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Georgia" w:hAnsi="Georgia"/>
          <w:b/>
          <w:i w:val="0"/>
          <w:color w:val="8A6D00"/>
          <w:sz w:val="21"/>
        </w:rPr>
        <w:t>MODULE 2  —  CHARACTER, LEADERSHIP AND HUMAN RELATIONS</w:t>
      </w:r>
    </w:p>
    <w:p>
      <w:pPr>
        <w:spacing w:after="0"/>
      </w:pPr>
      <w:r>
        <w:rPr>
          <w:rFonts w:ascii="Georgia" w:hAnsi="Georgia"/>
          <w:b/>
          <w:i w:val="0"/>
          <w:color w:val="2E7D52"/>
          <w:sz w:val="24"/>
        </w:rPr>
        <w:t>Lesson 2.4</w:t>
      </w:r>
    </w:p>
    <w:p>
      <w:pPr>
        <w:spacing w:before="40" w:after="40"/>
      </w:pPr>
      <w:r>
        <w:rPr>
          <w:rFonts w:ascii="Georgia" w:hAnsi="Georgia"/>
          <w:b/>
          <w:i w:val="0"/>
          <w:color w:val="14532D"/>
          <w:sz w:val="44"/>
        </w:rPr>
        <w:t>Lifelong Learning</w:t>
      </w:r>
    </w:p>
    <w:p>
      <w:pPr>
        <w:spacing w:after="80"/>
      </w:pPr>
      <w:r>
        <w:rPr>
          <w:rFonts w:ascii="Georgia" w:hAnsi="Georgia"/>
          <w:b w:val="0"/>
          <w:i/>
          <w:color w:val="5B5B5B"/>
          <w:sz w:val="24"/>
        </w:rPr>
        <w:t>Growing in grace and knowledge as long as life shall last</w:t>
      </w:r>
    </w:p>
    <w:p>
      <w:pPr>
        <w:spacing w:after="160"/>
        <w:pBdr>
          <w:bottom w:val="single" w:sz="14" w:space="4" w:color="B8860B"/>
        </w:pBdr>
      </w:pP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80"/>
            </w:pPr>
            <w:r>
              <w:rPr>
                <w:rFonts w:ascii="Georgia" w:hAnsi="Georgia"/>
                <w:b/>
                <w:i w:val="0"/>
                <w:color w:val="256D43"/>
                <w:sz w:val="23"/>
              </w:rPr>
              <w:t>📖  LESSON AT A GLANCE</w:t>
            </w:r>
          </w:p>
          <w:p>
            <w:pPr>
              <w:spacing w:before="40" w:after="160" w:line="283" w:lineRule="auto"/>
            </w:pPr>
            <w:r>
              <w:rPr>
                <w:rFonts w:ascii="Georgia" w:hAnsi="Georgia"/>
                <w:b/>
                <w:i w:val="0"/>
                <w:color w:val="222222"/>
                <w:sz w:val="22"/>
              </w:rPr>
              <w:t>Estimated study time:</w:t>
            </w:r>
            <w:r>
              <w:rPr>
                <w:rFonts w:ascii="Georgia" w:hAnsi="Georgia"/>
                <w:b w:val="0"/>
                <w:i w:val="0"/>
                <w:color w:val="222222"/>
                <w:sz w:val="22"/>
              </w:rPr>
              <w:t xml:space="preserve"> 70 minutes</w:t>
            </w:r>
          </w:p>
          <w:p>
            <w:pPr>
              <w:keepNext/>
              <w:spacing w:before="200" w:after="80"/>
            </w:pPr>
            <w:r>
              <w:rPr>
                <w:rFonts w:ascii="Georgia" w:hAnsi="Georgia"/>
                <w:b/>
                <w:i w:val="0"/>
                <w:color w:val="8A6D00"/>
                <w:sz w:val="24"/>
              </w:rPr>
              <w:t>Learning Objectives</w:t>
            </w:r>
          </w:p>
          <w:p>
            <w:pPr>
              <w:spacing w:before="40" w:after="160" w:line="283" w:lineRule="auto"/>
            </w:pPr>
            <w:r>
              <w:rPr>
                <w:rFonts w:ascii="Georgia" w:hAnsi="Georgia"/>
                <w:b w:val="0"/>
                <w:i w:val="0"/>
                <w:color w:val="222222"/>
                <w:sz w:val="22"/>
              </w:rPr>
              <w:t>By the end of this lesson, you will be able to:</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Embrace continual growth in grace and knowledge as the Christian's normal life.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Cultivate the teachable, humble spirit that keeps on learning.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Identify the many teachers God provides — the Word, nature, people, and experience.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Overcome the barriers that stop people learning.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See learning as a path that reaches into eternity.</w:t>
            </w:r>
          </w:p>
          <w:p>
            <w:pPr>
              <w:keepNext/>
              <w:spacing w:before="200" w:after="80"/>
            </w:pPr>
            <w:r>
              <w:rPr>
                <w:rFonts w:ascii="Georgia" w:hAnsi="Georgia"/>
                <w:b/>
                <w:i w:val="0"/>
                <w:color w:val="8A6D00"/>
                <w:sz w:val="24"/>
              </w:rPr>
              <w:t>Key Scripture Passages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2 Peter 3:18 — grow in grace and knowledge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4:18 — the path that shineth more and more</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9:9 — teach a wise man, he will be wiser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Philippians 3:13–14 — pressing toward the mark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Proverbs 1:5 — a wise man will increase learning</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Isaiah 28:9–10 — line upon line</w:t>
            </w:r>
          </w:p>
          <w:p>
            <w:pPr>
              <w:keepNext/>
              <w:spacing w:before="200" w:after="80"/>
            </w:pPr>
            <w:r>
              <w:rPr>
                <w:rFonts w:ascii="Georgia" w:hAnsi="Georgia"/>
                <w:b/>
                <w:i w:val="0"/>
                <w:color w:val="8A6D00"/>
                <w:sz w:val="24"/>
              </w:rPr>
              <w:t>Key Spirit of Prophecy Sources</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p. 17, 18 (the lifelong, ever-expanding work)</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Education — the school of the hereafter</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Counsels to Parents, Teachers, and Students</w:t>
            </w:r>
          </w:p>
        </w:tc>
      </w:tr>
    </w:tbl>
    <w:p>
      <w:pPr>
        <w:spacing w:after="40"/>
      </w:pPr>
    </w:p>
    <w:p>
      <w:pPr>
        <w:spacing w:before="40"/>
      </w:pPr>
      <w:r>
        <w:rPr>
          <w:rFonts w:ascii="Georgia" w:hAnsi="Georgia"/>
          <w:b/>
          <w:i w:val="0"/>
          <w:color w:val="8A6D00"/>
          <w:sz w:val="20"/>
        </w:rPr>
        <w:t>MEMORY VERSE</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“But grow in grace, and in the knowledge of our Lord and Saviour Jesus Christ. To him be glory both now and for ever. Amen.”</w:t>
      </w:r>
    </w:p>
    <w:p>
      <w:pPr>
        <w:spacing w:before="0" w:after="160" w:line="283" w:lineRule="auto"/>
        <w:ind w:left="360"/>
        <w:pBdr>
          <w:left w:val="single" w:sz="26" w:space="14" w:color="B8860B"/>
        </w:pBdr>
        <w:shd w:val="clear" w:color="auto" w:fill="FBF6E7"/>
      </w:pPr>
      <w:r>
        <w:rPr>
          <w:rFonts w:ascii="Georgia" w:hAnsi="Georgia"/>
          <w:b/>
          <w:i w:val="0"/>
          <w:color w:val="8A6D00"/>
          <w:sz w:val="20"/>
        </w:rPr>
        <w:t>— 2 Peter 3:18 (KJV)</w:t>
      </w:r>
    </w:p>
    <w:p>
      <w:pPr>
        <w:spacing w:before="40" w:after="160" w:line="283" w:lineRule="auto"/>
      </w:pPr>
      <w:r>
        <w:rPr>
          <w:rFonts w:ascii="Georgia" w:hAnsi="Georgia"/>
          <w:b w:val="0"/>
          <w:i w:val="0"/>
          <w:color w:val="222222"/>
          <w:sz w:val="22"/>
        </w:rPr>
        <w:t>Learning is not a stage of life we pass through and leave behind with school; it is the lifelong calling of every child of God. The Christian is to be always growing — in grace, in knowledge, in skill, in likeness to Christ. The day we stop learning, we begin to decline. For the medical missionary, in a field where understanding is always advancing and needs are always changing, a lifelong-learner's spirit is essential. This lesson calls you to become, and remain, a learner for life — and beyond.</w:t>
      </w:r>
    </w:p>
    <w:p>
      <w:pPr>
        <w:spacing w:before="40" w:after="160" w:line="283" w:lineRule="auto"/>
      </w:pPr>
      <w:r>
        <w:rPr>
          <w:rFonts w:ascii="Georgia" w:hAnsi="Georgia"/>
          <w:b w:val="0"/>
          <w:i w:val="0"/>
          <w:color w:val="222222"/>
          <w:sz w:val="22"/>
        </w:rPr>
        <w:t xml:space="preserve">Where Lesson 2.2 addressed devotion to formal study, this lesson is about the broader </w:t>
      </w:r>
      <w:r>
        <w:rPr>
          <w:rFonts w:ascii="Georgia" w:hAnsi="Georgia"/>
          <w:b w:val="0"/>
          <w:i/>
          <w:color w:val="222222"/>
          <w:sz w:val="22"/>
        </w:rPr>
        <w:t>attitude</w:t>
      </w:r>
      <w:r>
        <w:rPr>
          <w:rFonts w:ascii="Georgia" w:hAnsi="Georgia"/>
          <w:b w:val="0"/>
          <w:i w:val="0"/>
          <w:color w:val="222222"/>
          <w:sz w:val="22"/>
        </w:rPr>
        <w:t xml:space="preserve"> — the humble, hungry, teachable heart that keeps growing to the very end.</w:t>
      </w:r>
    </w:p>
    <w:p>
      <w:pPr>
        <w:keepNext/>
        <w:spacing w:before="280" w:after="80"/>
        <w:pBdr>
          <w:bottom w:val="single" w:sz="6" w:space="4" w:color="2E7D52"/>
        </w:pBdr>
      </w:pPr>
      <w:r>
        <w:rPr>
          <w:rFonts w:ascii="Georgia" w:hAnsi="Georgia"/>
          <w:b/>
          <w:i w:val="0"/>
          <w:color w:val="256D43"/>
          <w:sz w:val="28"/>
        </w:rPr>
        <w:t>1.  Growth Is the Christian's Normal Life</w:t>
      </w:r>
    </w:p>
    <w:p>
      <w:pPr>
        <w:spacing w:before="40" w:after="160" w:line="283" w:lineRule="auto"/>
      </w:pPr>
      <w:r>
        <w:rPr>
          <w:rFonts w:ascii="Georgia" w:hAnsi="Georgia"/>
          <w:b w:val="0"/>
          <w:i w:val="0"/>
          <w:color w:val="222222"/>
          <w:sz w:val="22"/>
        </w:rPr>
        <w:t xml:space="preserve">Scripture knows nothing of a static Christian. The command is to </w:t>
      </w:r>
      <w:r>
        <w:rPr>
          <w:rFonts w:ascii="Georgia" w:hAnsi="Georgia"/>
          <w:b w:val="0"/>
          <w:i/>
          <w:color w:val="222222"/>
          <w:sz w:val="22"/>
        </w:rPr>
        <w:t>grow</w:t>
      </w:r>
      <w:r>
        <w:rPr>
          <w:rFonts w:ascii="Georgia" w:hAnsi="Georgia"/>
          <w:b w:val="0"/>
          <w:i w:val="0"/>
          <w:color w:val="222222"/>
          <w:sz w:val="22"/>
        </w:rPr>
        <w:t>:</w:t>
      </w:r>
    </w:p>
    <w:p>
      <w:pPr>
        <w:spacing w:before="120" w:after="40" w:line="283" w:lineRule="auto"/>
        <w:ind w:left="360" w:right="216"/>
        <w:pBdr>
          <w:left w:val="single" w:sz="26" w:space="14" w:color="B8860B"/>
        </w:pBdr>
        <w:shd w:val="clear" w:color="auto" w:fill="FBF6E7"/>
      </w:pPr>
      <w:r>
        <w:rPr>
          <w:rFonts w:ascii="Georgia" w:hAnsi="Georgia"/>
          <w:b w:val="0"/>
          <w:i/>
          <w:color w:val="222222"/>
          <w:sz w:val="22"/>
        </w:rPr>
        <w:t>“But grow in grace, and in the knowledge of our Lord and Saviour Jesus Christ.”</w:t>
      </w:r>
    </w:p>
    <w:p>
      <w:pPr>
        <w:spacing w:before="0" w:after="160" w:line="283" w:lineRule="auto"/>
        <w:ind w:left="360"/>
        <w:pBdr>
          <w:left w:val="single" w:sz="26" w:space="14" w:color="B8860B"/>
        </w:pBdr>
        <w:shd w:val="clear" w:color="auto" w:fill="FBF6E7"/>
      </w:pPr>
      <w:r>
        <w:rPr>
          <w:rFonts w:ascii="Georgia" w:hAnsi="Georgia"/>
          <w:b/>
          <w:i w:val="0"/>
          <w:color w:val="8A6D00"/>
          <w:sz w:val="20"/>
        </w:rPr>
        <w:t>— 2 Peter 3:18 (KJV)</w:t>
      </w:r>
    </w:p>
    <w:p>
      <w:pPr>
        <w:spacing w:before="40" w:after="160" w:line="283" w:lineRule="auto"/>
      </w:pPr>
      <w:r>
        <w:rPr>
          <w:rFonts w:ascii="Georgia" w:hAnsi="Georgia"/>
          <w:b w:val="0"/>
          <w:i w:val="0"/>
          <w:color w:val="222222"/>
          <w:sz w:val="22"/>
        </w:rPr>
        <w:t xml:space="preserve">The Christian life is pictured as a sunrise, not a fixed lamp: </w:t>
      </w:r>
      <w:r>
        <w:rPr>
          <w:rFonts w:ascii="Georgia" w:hAnsi="Georgia"/>
          <w:b w:val="0"/>
          <w:i/>
          <w:color w:val="222222"/>
          <w:sz w:val="22"/>
        </w:rPr>
        <w:t>“the path of the just is as the shining light, that shineth more and more unto the perfect day”</w:t>
      </w:r>
      <w:r>
        <w:rPr>
          <w:rFonts w:ascii="Georgia" w:hAnsi="Georgia"/>
          <w:b w:val="0"/>
          <w:i w:val="0"/>
          <w:color w:val="222222"/>
          <w:sz w:val="22"/>
        </w:rPr>
        <w:t xml:space="preserve"> (Proverbs 4:18). Like a healthy tree or a growing child, the believer should be visibly more mature, more skilled, and more Christlike each year. Standing still, in spiritual things, is really slipping back.</w:t>
      </w:r>
    </w:p>
    <w:p>
      <w:pPr>
        <w:keepNext/>
        <w:spacing w:before="280" w:after="80"/>
        <w:pBdr>
          <w:bottom w:val="single" w:sz="6" w:space="4" w:color="2E7D52"/>
        </w:pBdr>
      </w:pPr>
      <w:r>
        <w:rPr>
          <w:rFonts w:ascii="Georgia" w:hAnsi="Georgia"/>
          <w:b/>
          <w:i w:val="0"/>
          <w:color w:val="256D43"/>
          <w:sz w:val="28"/>
        </w:rPr>
        <w:t>2.  The Teachable Spirit</w:t>
      </w:r>
    </w:p>
    <w:p>
      <w:pPr>
        <w:spacing w:before="40" w:after="160" w:line="283" w:lineRule="auto"/>
      </w:pPr>
      <w:r>
        <w:rPr>
          <w:rFonts w:ascii="Georgia" w:hAnsi="Georgia"/>
          <w:b w:val="0"/>
          <w:i w:val="0"/>
          <w:color w:val="222222"/>
          <w:sz w:val="22"/>
        </w:rPr>
        <w:t xml:space="preserve">The first qualification of a lifelong learner is humility — the willingness to admit one does not yet know, and to be taught. </w:t>
      </w:r>
      <w:r>
        <w:rPr>
          <w:rFonts w:ascii="Georgia" w:hAnsi="Georgia"/>
          <w:b w:val="0"/>
          <w:i/>
          <w:color w:val="222222"/>
          <w:sz w:val="22"/>
        </w:rPr>
        <w:t>“Give instruction to a wise man, and he will be yet wiser”</w:t>
      </w:r>
      <w:r>
        <w:rPr>
          <w:rFonts w:ascii="Georgia" w:hAnsi="Georgia"/>
          <w:b w:val="0"/>
          <w:i w:val="0"/>
          <w:color w:val="222222"/>
          <w:sz w:val="22"/>
        </w:rPr>
        <w:t xml:space="preserve"> (Proverbs 9:9); </w:t>
      </w:r>
      <w:r>
        <w:rPr>
          <w:rFonts w:ascii="Georgia" w:hAnsi="Georgia"/>
          <w:b w:val="0"/>
          <w:i/>
          <w:color w:val="222222"/>
          <w:sz w:val="22"/>
        </w:rPr>
        <w:t>“a wise man will hear, and will increase learning”</w:t>
      </w:r>
      <w:r>
        <w:rPr>
          <w:rFonts w:ascii="Georgia" w:hAnsi="Georgia"/>
          <w:b w:val="0"/>
          <w:i w:val="0"/>
          <w:color w:val="222222"/>
          <w:sz w:val="22"/>
        </w:rPr>
        <w:t xml:space="preserve"> (Proverbs 1:5). Pride is the great enemy of learning, for the one who thinks he already knows shuts the door against growth. The teachable receive correction gladly, ask questions freely, and learn even from those younger or lowlier than themselves. Keep, all your life, the open, eager mind of a learner.</w:t>
      </w:r>
    </w:p>
    <w:p>
      <w:pPr>
        <w:keepNext/>
        <w:spacing w:before="280" w:after="80"/>
        <w:pBdr>
          <w:bottom w:val="single" w:sz="6" w:space="4" w:color="2E7D52"/>
        </w:pBdr>
      </w:pPr>
      <w:r>
        <w:rPr>
          <w:rFonts w:ascii="Georgia" w:hAnsi="Georgia"/>
          <w:b/>
          <w:i w:val="0"/>
          <w:color w:val="256D43"/>
          <w:sz w:val="28"/>
        </w:rPr>
        <w:t>3.  God's Many Teachers</w:t>
      </w:r>
    </w:p>
    <w:p>
      <w:pPr>
        <w:spacing w:before="40" w:after="160" w:line="283" w:lineRule="auto"/>
      </w:pPr>
      <w:r>
        <w:rPr>
          <w:rFonts w:ascii="Georgia" w:hAnsi="Georgia"/>
          <w:b w:val="0"/>
          <w:i w:val="0"/>
          <w:color w:val="222222"/>
          <w:sz w:val="22"/>
        </w:rPr>
        <w:t>God instructs the willing through many channels. Learn from each:</w:t>
      </w:r>
    </w:p>
    <w:tbl>
      <w:tblPr>
        <w:tblW w:type="auto" w:w="0"/>
        <w:jc w:val="center"/>
        <w:tblLook w:firstColumn="1" w:firstRow="1" w:lastColumn="0" w:lastRow="0" w:noHBand="0" w:noVBand="1" w:val="04A0"/>
        <w:tblBorders>
          <w:top w:val="single" w:sz="4" w:space="0" w:color="2E7D52"/>
          <w:left w:val="single" w:sz="4" w:space="0" w:color="2E7D52"/>
          <w:bottom w:val="single" w:sz="4" w:space="0" w:color="2E7D52"/>
          <w:right w:val="single" w:sz="4" w:space="0" w:color="2E7D52"/>
          <w:insideH w:val="single" w:sz="4" w:space="0" w:color="2E7D52"/>
          <w:insideV w:val="single" w:sz="4" w:space="0" w:color="2E7D52"/>
        </w:tblBorders>
      </w:tblPr>
      <w:tblGrid>
        <w:gridCol w:w="3120"/>
        <w:gridCol w:w="3120"/>
        <w:gridCol w:w="3120"/>
      </w:tblGrid>
      <w:tr>
        <w:tc>
          <w:tcPr>
            <w:tcW w:type="dxa" w:w="3120"/>
            <w:shd w:val="clear" w:color="auto" w:fill="256D43"/>
            <w:tcMar>
              <w:top w:w="70" w:type="dxa"/>
              <w:start w:w="160" w:type="dxa"/>
              <w:bottom w:w="70" w:type="dxa"/>
              <w:end w:w="160" w:type="dxa"/>
            </w:tcMar>
          </w:tcPr>
          <w:p>
            <w:r>
              <w:rPr>
                <w:rFonts w:ascii="Georgia" w:hAnsi="Georgia"/>
                <w:b/>
                <w:i w:val="0"/>
                <w:color w:val="FFFFFF"/>
                <w:sz w:val="21"/>
              </w:rPr>
              <w:t>Teacher</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What It Offers</w:t>
            </w:r>
          </w:p>
        </w:tc>
        <w:tc>
          <w:tcPr>
            <w:tcW w:type="dxa" w:w="3120"/>
            <w:shd w:val="clear" w:color="auto" w:fill="256D43"/>
            <w:tcMar>
              <w:top w:w="70" w:type="dxa"/>
              <w:start w:w="160" w:type="dxa"/>
              <w:bottom w:w="70" w:type="dxa"/>
              <w:end w:w="160" w:type="dxa"/>
            </w:tcMar>
          </w:tcPr>
          <w:p>
            <w:r>
              <w:rPr>
                <w:rFonts w:ascii="Georgia" w:hAnsi="Georgia"/>
                <w:b/>
                <w:i w:val="0"/>
                <w:color w:val="FFFFFF"/>
                <w:sz w:val="21"/>
              </w:rPr>
              <w:t>Key Text</w:t>
            </w:r>
          </w:p>
        </w:tc>
      </w:tr>
      <w:tr>
        <w:tc>
          <w:tcPr>
            <w:tcW w:type="dxa" w:w="3120"/>
            <w:tcMar>
              <w:top w:w="60" w:type="dxa"/>
              <w:start w:w="160" w:type="dxa"/>
              <w:bottom w:w="60" w:type="dxa"/>
              <w:end w:w="160" w:type="dxa"/>
            </w:tcMar>
          </w:tcPr>
          <w:p>
            <w:r>
              <w:rPr>
                <w:rFonts w:ascii="Georgia" w:hAnsi="Georgia"/>
                <w:b w:val="0"/>
                <w:i w:val="0"/>
                <w:color w:val="222222"/>
                <w:sz w:val="20"/>
              </w:rPr>
              <w:t>The Word of God</w:t>
            </w:r>
          </w:p>
        </w:tc>
        <w:tc>
          <w:tcPr>
            <w:tcW w:type="dxa" w:w="3120"/>
            <w:tcMar>
              <w:top w:w="60" w:type="dxa"/>
              <w:start w:w="160" w:type="dxa"/>
              <w:bottom w:w="60" w:type="dxa"/>
              <w:end w:w="160" w:type="dxa"/>
            </w:tcMar>
          </w:tcPr>
          <w:p>
            <w:r>
              <w:rPr>
                <w:rFonts w:ascii="Georgia" w:hAnsi="Georgia"/>
                <w:b w:val="0"/>
                <w:i w:val="0"/>
                <w:color w:val="222222"/>
                <w:sz w:val="20"/>
              </w:rPr>
              <w:t>The supreme knowledge — of God and salvation.</w:t>
            </w:r>
          </w:p>
        </w:tc>
        <w:tc>
          <w:tcPr>
            <w:tcW w:type="dxa" w:w="3120"/>
            <w:tcMar>
              <w:top w:w="60" w:type="dxa"/>
              <w:start w:w="160" w:type="dxa"/>
              <w:bottom w:w="60" w:type="dxa"/>
              <w:end w:w="160" w:type="dxa"/>
            </w:tcMar>
          </w:tcPr>
          <w:p>
            <w:r>
              <w:rPr>
                <w:rFonts w:ascii="Georgia" w:hAnsi="Georgia"/>
                <w:b w:val="0"/>
                <w:i w:val="0"/>
                <w:color w:val="222222"/>
                <w:sz w:val="20"/>
              </w:rPr>
              <w:t>2 Tim 3:15</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Nature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Lessons of the Creator in His works.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Job 12:7–8; Matt 6:28</w:t>
            </w:r>
          </w:p>
        </w:tc>
      </w:tr>
      <w:tr>
        <w:tc>
          <w:tcPr>
            <w:tcW w:type="dxa" w:w="3120"/>
            <w:tcMar>
              <w:top w:w="60" w:type="dxa"/>
              <w:start w:w="160" w:type="dxa"/>
              <w:bottom w:w="60" w:type="dxa"/>
              <w:end w:w="160" w:type="dxa"/>
            </w:tcMar>
          </w:tcPr>
          <w:p>
            <w:r>
              <w:rPr>
                <w:rFonts w:ascii="Georgia" w:hAnsi="Georgia"/>
                <w:b w:val="0"/>
                <w:i w:val="0"/>
                <w:color w:val="222222"/>
                <w:sz w:val="20"/>
              </w:rPr>
              <w:t>Wise people</w:t>
            </w:r>
          </w:p>
        </w:tc>
        <w:tc>
          <w:tcPr>
            <w:tcW w:type="dxa" w:w="3120"/>
            <w:tcMar>
              <w:top w:w="60" w:type="dxa"/>
              <w:start w:w="160" w:type="dxa"/>
              <w:bottom w:w="60" w:type="dxa"/>
              <w:end w:w="160" w:type="dxa"/>
            </w:tcMar>
          </w:tcPr>
          <w:p>
            <w:r>
              <w:rPr>
                <w:rFonts w:ascii="Georgia" w:hAnsi="Georgia"/>
                <w:b w:val="0"/>
                <w:i w:val="0"/>
                <w:color w:val="222222"/>
                <w:sz w:val="20"/>
              </w:rPr>
              <w:t>Counsel and example from the godly and experienced.</w:t>
            </w:r>
          </w:p>
        </w:tc>
        <w:tc>
          <w:tcPr>
            <w:tcW w:type="dxa" w:w="3120"/>
            <w:tcMar>
              <w:top w:w="60" w:type="dxa"/>
              <w:start w:w="160" w:type="dxa"/>
              <w:bottom w:w="60" w:type="dxa"/>
              <w:end w:w="160" w:type="dxa"/>
            </w:tcMar>
          </w:tcPr>
          <w:p>
            <w:r>
              <w:rPr>
                <w:rFonts w:ascii="Georgia" w:hAnsi="Georgia"/>
                <w:b w:val="0"/>
                <w:i w:val="0"/>
                <w:color w:val="222222"/>
                <w:sz w:val="20"/>
              </w:rPr>
              <w:t>Prov 13:20</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Experience</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Lessons learned from successes and mistakes.</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Ps 119:71</w:t>
            </w:r>
          </w:p>
        </w:tc>
      </w:tr>
      <w:tr>
        <w:tc>
          <w:tcPr>
            <w:tcW w:type="dxa" w:w="3120"/>
            <w:tcMar>
              <w:top w:w="60" w:type="dxa"/>
              <w:start w:w="160" w:type="dxa"/>
              <w:bottom w:w="60" w:type="dxa"/>
              <w:end w:w="160" w:type="dxa"/>
            </w:tcMar>
          </w:tcPr>
          <w:p>
            <w:r>
              <w:rPr>
                <w:rFonts w:ascii="Georgia" w:hAnsi="Georgia"/>
                <w:b w:val="0"/>
                <w:i w:val="0"/>
                <w:color w:val="222222"/>
                <w:sz w:val="20"/>
              </w:rPr>
              <w:t>Honest books</w:t>
            </w:r>
          </w:p>
        </w:tc>
        <w:tc>
          <w:tcPr>
            <w:tcW w:type="dxa" w:w="3120"/>
            <w:tcMar>
              <w:top w:w="60" w:type="dxa"/>
              <w:start w:w="160" w:type="dxa"/>
              <w:bottom w:w="60" w:type="dxa"/>
              <w:end w:w="160" w:type="dxa"/>
            </w:tcMar>
          </w:tcPr>
          <w:p>
            <w:r>
              <w:rPr>
                <w:rFonts w:ascii="Georgia" w:hAnsi="Georgia"/>
                <w:b w:val="0"/>
                <w:i w:val="0"/>
                <w:color w:val="222222"/>
                <w:sz w:val="20"/>
              </w:rPr>
              <w:t>The gathered knowledge of many minds.</w:t>
            </w:r>
          </w:p>
        </w:tc>
        <w:tc>
          <w:tcPr>
            <w:tcW w:type="dxa" w:w="3120"/>
            <w:tcMar>
              <w:top w:w="60" w:type="dxa"/>
              <w:start w:w="160" w:type="dxa"/>
              <w:bottom w:w="60" w:type="dxa"/>
              <w:end w:w="160" w:type="dxa"/>
            </w:tcMar>
          </w:tcPr>
          <w:p>
            <w:r>
              <w:rPr>
                <w:rFonts w:ascii="Georgia" w:hAnsi="Georgia"/>
                <w:b w:val="0"/>
                <w:i w:val="0"/>
                <w:color w:val="222222"/>
                <w:sz w:val="20"/>
              </w:rPr>
              <w:t>Eccl 12:9–10</w:t>
            </w:r>
          </w:p>
        </w:tc>
      </w:tr>
      <w:tr>
        <w:tc>
          <w:tcPr>
            <w:tcW w:type="dxa" w:w="3120"/>
            <w:tcMar>
              <w:top w:w="60" w:type="dxa"/>
              <w:start w:w="160" w:type="dxa"/>
              <w:bottom w:w="60" w:type="dxa"/>
              <w:end w:w="160" w:type="dxa"/>
            </w:tcMar>
            <w:shd w:val="clear" w:color="auto" w:fill="F2F7F3"/>
          </w:tcPr>
          <w:p>
            <w:r>
              <w:rPr>
                <w:rFonts w:ascii="Georgia" w:hAnsi="Georgia"/>
                <w:b w:val="0"/>
                <w:i w:val="0"/>
                <w:color w:val="222222"/>
                <w:sz w:val="20"/>
              </w:rPr>
              <w:t>The Holy Spirit</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The inner Teacher guiding into all truth.</w:t>
            </w:r>
          </w:p>
        </w:tc>
        <w:tc>
          <w:tcPr>
            <w:tcW w:type="dxa" w:w="3120"/>
            <w:tcMar>
              <w:top w:w="60" w:type="dxa"/>
              <w:start w:w="160" w:type="dxa"/>
              <w:bottom w:w="60" w:type="dxa"/>
              <w:end w:w="160" w:type="dxa"/>
            </w:tcMar>
            <w:shd w:val="clear" w:color="auto" w:fill="F2F7F3"/>
          </w:tcPr>
          <w:p>
            <w:r>
              <w:rPr>
                <w:rFonts w:ascii="Georgia" w:hAnsi="Georgia"/>
                <w:b w:val="0"/>
                <w:i w:val="0"/>
                <w:color w:val="222222"/>
                <w:sz w:val="20"/>
              </w:rPr>
              <w:t>John 16:13</w:t>
            </w:r>
          </w:p>
        </w:tc>
      </w:tr>
    </w:tbl>
    <w:p>
      <w:pPr>
        <w:spacing w:after="40"/>
      </w:pPr>
    </w:p>
    <w:p>
      <w:pPr>
        <w:spacing w:before="40" w:after="160" w:line="283" w:lineRule="auto"/>
      </w:pPr>
      <w:r>
        <w:rPr>
          <w:rFonts w:ascii="Georgia" w:hAnsi="Georgia"/>
          <w:b w:val="0"/>
          <w:i w:val="0"/>
          <w:color w:val="222222"/>
          <w:sz w:val="22"/>
        </w:rPr>
        <w:t xml:space="preserve">Even hard providences teach: </w:t>
      </w:r>
      <w:r>
        <w:rPr>
          <w:rFonts w:ascii="Georgia" w:hAnsi="Georgia"/>
          <w:b w:val="0"/>
          <w:i/>
          <w:color w:val="222222"/>
          <w:sz w:val="22"/>
        </w:rPr>
        <w:t>“It is good for me that I have been afflicted; that I might learn thy statutes”</w:t>
      </w:r>
      <w:r>
        <w:rPr>
          <w:rFonts w:ascii="Georgia" w:hAnsi="Georgia"/>
          <w:b w:val="0"/>
          <w:i w:val="0"/>
          <w:color w:val="222222"/>
          <w:sz w:val="22"/>
        </w:rPr>
        <w:t xml:space="preserve"> (Psalm 119:71). The wise learner gathers something from every person and every circumstance God brings.</w:t>
      </w:r>
    </w:p>
    <w:p>
      <w:pPr>
        <w:keepNext/>
        <w:spacing w:before="280" w:after="80"/>
        <w:pBdr>
          <w:bottom w:val="single" w:sz="6" w:space="4" w:color="2E7D52"/>
        </w:pBdr>
      </w:pPr>
      <w:r>
        <w:rPr>
          <w:rFonts w:ascii="Georgia" w:hAnsi="Georgia"/>
          <w:b/>
          <w:i w:val="0"/>
          <w:color w:val="256D43"/>
          <w:sz w:val="28"/>
        </w:rPr>
        <w:t>4.  Barriers to Learning</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Pride</w:t>
      </w:r>
      <w:r>
        <w:rPr>
          <w:rFonts w:ascii="Georgia" w:hAnsi="Georgia"/>
          <w:b w:val="0"/>
          <w:i w:val="0"/>
          <w:color w:val="222222"/>
          <w:sz w:val="22"/>
        </w:rPr>
        <w:t xml:space="preserve"> — “I already know”; the closed mind.</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Complacency</w:t>
      </w:r>
      <w:r>
        <w:rPr>
          <w:rFonts w:ascii="Georgia" w:hAnsi="Georgia"/>
          <w:b w:val="0"/>
          <w:i w:val="0"/>
          <w:color w:val="222222"/>
          <w:sz w:val="22"/>
        </w:rPr>
        <w:t xml:space="preserve"> — content with present attainment; no hunger to grow.</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Fear</w:t>
      </w:r>
      <w:r>
        <w:rPr>
          <w:rFonts w:ascii="Georgia" w:hAnsi="Georgia"/>
          <w:b w:val="0"/>
          <w:i w:val="0"/>
          <w:color w:val="222222"/>
          <w:sz w:val="22"/>
        </w:rPr>
        <w:t xml:space="preserve"> — afraid to attempt new things or admit ignorance.</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Busyness</w:t>
      </w:r>
      <w:r>
        <w:rPr>
          <w:rFonts w:ascii="Georgia" w:hAnsi="Georgia"/>
          <w:b w:val="0"/>
          <w:i w:val="0"/>
          <w:color w:val="222222"/>
          <w:sz w:val="22"/>
        </w:rPr>
        <w:t xml:space="preserve"> — no margin left for reflection and learning.</w:t>
      </w:r>
    </w:p>
    <w:p>
      <w:pPr>
        <w:spacing w:after="60" w:line="269" w:lineRule="auto"/>
        <w:ind w:left="461" w:hanging="317"/>
      </w:pPr>
      <w:r>
        <w:rPr>
          <w:rFonts w:ascii="Georgia" w:hAnsi="Georgia"/>
          <w:b w:val="0"/>
          <w:color w:val="2E7D52"/>
        </w:rPr>
        <w:t xml:space="preserve">•  </w:t>
      </w:r>
      <w:r>
        <w:rPr>
          <w:rFonts w:ascii="Georgia" w:hAnsi="Georgia"/>
          <w:b/>
          <w:i w:val="0"/>
          <w:color w:val="222222"/>
          <w:sz w:val="22"/>
        </w:rPr>
        <w:t>Discouragement</w:t>
      </w:r>
      <w:r>
        <w:rPr>
          <w:rFonts w:ascii="Georgia" w:hAnsi="Georgia"/>
          <w:b w:val="0"/>
          <w:i w:val="0"/>
          <w:color w:val="222222"/>
          <w:sz w:val="22"/>
        </w:rPr>
        <w:t xml:space="preserve"> — giving up after failure instead of learning from it.</w:t>
      </w:r>
    </w:p>
    <w:p>
      <w:pPr>
        <w:spacing w:before="40" w:after="160" w:line="283" w:lineRule="auto"/>
      </w:pPr>
      <w:r>
        <w:rPr>
          <w:rFonts w:ascii="Georgia" w:hAnsi="Georgia"/>
          <w:b w:val="0"/>
          <w:i w:val="0"/>
          <w:color w:val="222222"/>
          <w:sz w:val="22"/>
        </w:rPr>
        <w:t xml:space="preserve">Each barrier falls before a humble, hungry heart that presses on: </w:t>
      </w:r>
      <w:r>
        <w:rPr>
          <w:rFonts w:ascii="Georgia" w:hAnsi="Georgia"/>
          <w:b w:val="0"/>
          <w:i/>
          <w:color w:val="222222"/>
          <w:sz w:val="22"/>
        </w:rPr>
        <w:t>“this one thing I do, forgetting those things which are behind, and reaching forth unto those things which are before”</w:t>
      </w:r>
      <w:r>
        <w:rPr>
          <w:rFonts w:ascii="Georgia" w:hAnsi="Georgia"/>
          <w:b w:val="0"/>
          <w:i w:val="0"/>
          <w:color w:val="222222"/>
          <w:sz w:val="22"/>
        </w:rPr>
        <w:t xml:space="preserve"> (Philippians 3:13–14).</w:t>
      </w:r>
    </w:p>
    <w:p>
      <w:pPr>
        <w:keepNext/>
        <w:spacing w:before="280" w:after="80"/>
        <w:pBdr>
          <w:bottom w:val="single" w:sz="6" w:space="4" w:color="2E7D52"/>
        </w:pBdr>
      </w:pPr>
      <w:r>
        <w:rPr>
          <w:rFonts w:ascii="Georgia" w:hAnsi="Georgia"/>
          <w:b/>
          <w:i w:val="0"/>
          <w:color w:val="256D43"/>
          <w:sz w:val="28"/>
        </w:rPr>
        <w:t>5.  Learning That Reaches Into Eternity</w:t>
      </w:r>
    </w:p>
    <w:p>
      <w:pPr>
        <w:spacing w:before="40" w:after="160" w:line="283" w:lineRule="auto"/>
      </w:pPr>
      <w:r>
        <w:rPr>
          <w:rFonts w:ascii="Georgia" w:hAnsi="Georgia"/>
          <w:b w:val="0"/>
          <w:i w:val="0"/>
          <w:color w:val="222222"/>
          <w:sz w:val="22"/>
        </w:rPr>
        <w:t xml:space="preserve">Wonderfully, this growth never ends. The redeemed will go on learning forever; the saved are pupils in the school of the hereafter, where </w:t>
      </w:r>
      <w:r>
        <w:rPr>
          <w:rFonts w:ascii="Georgia" w:hAnsi="Georgia"/>
          <w:b w:val="0"/>
          <w:i/>
          <w:color w:val="222222"/>
          <w:sz w:val="22"/>
        </w:rPr>
        <w:t>“the years of eternity, as they roll, will bring richer and still more glorious revelations of God and of Christ.”</w:t>
      </w:r>
      <w:r>
        <w:rPr>
          <w:rFonts w:ascii="Georgia" w:hAnsi="Georgia"/>
          <w:b w:val="0"/>
          <w:i w:val="0"/>
          <w:color w:val="222222"/>
          <w:sz w:val="22"/>
        </w:rPr>
        <w:t xml:space="preserve"> Education is, in the deepest sense, </w:t>
      </w:r>
      <w:r>
        <w:rPr>
          <w:rFonts w:ascii="Georgia" w:hAnsi="Georgia"/>
          <w:b w:val="0"/>
          <w:i/>
          <w:color w:val="222222"/>
          <w:sz w:val="22"/>
        </w:rPr>
        <w:t>“the work of a lifetime”</w:t>
      </w:r>
      <w:r>
        <w:rPr>
          <w:rFonts w:ascii="Georgia" w:hAnsi="Georgia"/>
          <w:b w:val="0"/>
          <w:i w:val="0"/>
          <w:color w:val="222222"/>
          <w:sz w:val="22"/>
        </w:rPr>
        <w:t xml:space="preserve"> and beyond. So we study now, not to graduate, but to begin a course that death cannot end. Keep learning — about God, about His Word, about His works, about your craft — and you will find the journey grows ever brighter, </w:t>
      </w:r>
      <w:r>
        <w:rPr>
          <w:rFonts w:ascii="Georgia" w:hAnsi="Georgia"/>
          <w:b w:val="0"/>
          <w:i/>
          <w:color w:val="222222"/>
          <w:sz w:val="22"/>
        </w:rPr>
        <w:t>“unto the perfect day.”</w:t>
      </w:r>
    </w:p>
    <w:p>
      <w:pPr>
        <w:keepNext/>
        <w:spacing w:before="320" w:after="80"/>
        <w:pBdr>
          <w:bottom w:val="single" w:sz="8" w:space="4" w:color="2E7D52"/>
        </w:pBdr>
      </w:pPr>
      <w:r>
        <w:rPr>
          <w:rFonts w:ascii="Georgia" w:hAnsi="Georgia"/>
          <w:b/>
          <w:i w:val="0"/>
          <w:color w:val="256D43"/>
          <w:sz w:val="30"/>
        </w:rPr>
        <w:t>📝  Lesson Summary</w:t>
      </w:r>
    </w:p>
    <w:tbl>
      <w:tblPr>
        <w:tblW w:type="auto" w:w="0"/>
        <w:jc w:val="center"/>
        <w:tblLook w:firstColumn="1" w:firstRow="1" w:lastColumn="0" w:lastRow="0" w:noHBand="0" w:noVBand="1" w:val="04A0"/>
        <w:tblBorders>
          <w:top w:val="single" w:sz="6" w:space="0" w:color="2E7D52"/>
          <w:left w:val="single" w:sz="6" w:space="0" w:color="2E7D52"/>
          <w:bottom w:val="single" w:sz="6" w:space="0" w:color="2E7D52"/>
          <w:right w:val="single" w:sz="6" w:space="0" w:color="2E7D52"/>
          <w:insideH w:val="single" w:sz="6" w:space="0" w:color="2E7D52"/>
          <w:insideV w:val="single" w:sz="6" w:space="0" w:color="2E7D52"/>
        </w:tblBorders>
      </w:tblPr>
      <w:tblGrid>
        <w:gridCol w:w="9360"/>
      </w:tblGrid>
      <w:tr>
        <w:tc>
          <w:tcPr>
            <w:tcW w:type="dxa" w:w="9360"/>
            <w:shd w:val="clear" w:color="auto" w:fill="EAF3EC"/>
            <w:tcMar>
              <w:top w:w="120" w:type="dxa"/>
              <w:start w:w="160" w:type="dxa"/>
              <w:bottom w:w="120" w:type="dxa"/>
              <w:end w:w="160" w:type="dxa"/>
            </w:tcMar>
          </w:tcPr>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Christian life is one of continual growth in grace and knowledge — a rising sun, not a fixed lamp (2 Pet 3:18; Prov 4:18).</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The first qualification of a lifelong learner is a humble, teachable spirit; pride shuts the door to growth (Prov 9:9; 1:5).</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God teaches through His Word, nature, wise people, experience, honest books, and the Holy Spirit (John 16:13).</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Barriers to learning — pride, complacency, fear, busyness, discouragement — fall before a hungry heart that presses on (Phil 3:13–14).</w:t>
            </w:r>
          </w:p>
          <w:p>
            <w:pPr>
              <w:spacing w:after="60" w:line="269" w:lineRule="auto"/>
              <w:ind w:left="461" w:hanging="317"/>
            </w:pPr>
            <w:r>
              <w:rPr>
                <w:rFonts w:ascii="Georgia" w:hAnsi="Georgia"/>
                <w:b w:val="0"/>
                <w:color w:val="2E7D52"/>
              </w:rPr>
              <w:t xml:space="preserve">•  </w:t>
            </w:r>
            <w:r>
              <w:rPr>
                <w:rFonts w:ascii="Georgia" w:hAnsi="Georgia"/>
                <w:b w:val="0"/>
                <w:i w:val="0"/>
                <w:color w:val="222222"/>
                <w:sz w:val="22"/>
              </w:rPr>
              <w:t>This learning reaches into eternity; the redeemed go on growing forever, so we begin now a course death cannot end.</w:t>
            </w:r>
          </w:p>
        </w:tc>
      </w:tr>
    </w:tbl>
    <w:p>
      <w:pPr>
        <w:spacing w:after="40"/>
      </w:pPr>
    </w:p>
    <w:p>
      <w:pPr>
        <w:keepNext/>
        <w:spacing w:before="320" w:after="80"/>
        <w:pBdr>
          <w:bottom w:val="single" w:sz="8" w:space="4" w:color="2E7D52"/>
        </w:pBdr>
      </w:pPr>
      <w:r>
        <w:rPr>
          <w:rFonts w:ascii="Georgia" w:hAnsi="Georgia"/>
          <w:b/>
          <w:i w:val="0"/>
          <w:color w:val="256D43"/>
          <w:sz w:val="30"/>
        </w:rPr>
        <w:t>❓  Review &amp; Reflection</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Why is standing still not really an option in the Christian life (2 Pet 3:18; Prov 4:18)?</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What is the first qualification of a lifelong learner, and what is its great enemy?</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List the six ‘teachers’ God provides, with a text for each. How can affliction teach (Ps 119:71)?</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Name five barriers to learning and how a learner overcomes them.</w:t>
      </w:r>
    </w:p>
    <w:p>
      <w:pPr>
        <w:spacing w:after="60" w:line="269" w:lineRule="auto"/>
        <w:ind w:left="461" w:hanging="317"/>
      </w:pPr>
      <w:r>
        <w:rPr>
          <w:rFonts w:ascii="Georgia" w:hAnsi="Georgia"/>
          <w:b/>
          <w:color w:val="2E7D52"/>
        </w:rPr>
        <w:t xml:space="preserve">5.  </w:t>
      </w:r>
      <w:r>
        <w:rPr>
          <w:rFonts w:ascii="Georgia" w:hAnsi="Georgia"/>
          <w:b w:val="0"/>
          <w:i w:val="0"/>
          <w:color w:val="222222"/>
          <w:sz w:val="22"/>
        </w:rPr>
        <w:t>In what sense does true learning reach into eternity?</w:t>
      </w:r>
    </w:p>
    <w:p>
      <w:pPr>
        <w:spacing w:after="60" w:line="269" w:lineRule="auto"/>
        <w:ind w:left="461" w:hanging="317"/>
      </w:pPr>
      <w:r>
        <w:rPr>
          <w:rFonts w:ascii="Georgia" w:hAnsi="Georgia"/>
          <w:b/>
          <w:color w:val="2E7D52"/>
        </w:rPr>
        <w:t xml:space="preserve">6.  </w:t>
      </w:r>
      <w:r>
        <w:rPr>
          <w:rFonts w:ascii="Georgia" w:hAnsi="Georgia"/>
          <w:b w:val="0"/>
          <w:i w:val="0"/>
          <w:color w:val="222222"/>
          <w:sz w:val="22"/>
        </w:rPr>
        <w:t>Reflect: What is one thing you have stopped learning or growing in? How will you reopen that growth?</w:t>
      </w:r>
    </w:p>
    <w:p>
      <w:pPr>
        <w:keepNext/>
        <w:spacing w:before="320" w:after="80"/>
        <w:pBdr>
          <w:bottom w:val="single" w:sz="8" w:space="4" w:color="2E7D52"/>
        </w:pBdr>
      </w:pPr>
      <w:r>
        <w:rPr>
          <w:rFonts w:ascii="Georgia" w:hAnsi="Georgia"/>
          <w:b/>
          <w:i w:val="0"/>
          <w:color w:val="256D43"/>
          <w:sz w:val="30"/>
        </w:rPr>
        <w:t>🛠  Practical Assignment</w:t>
      </w:r>
    </w:p>
    <w:p>
      <w:pPr>
        <w:spacing w:after="60" w:line="269" w:lineRule="auto"/>
        <w:ind w:left="461" w:hanging="317"/>
      </w:pPr>
      <w:r>
        <w:rPr>
          <w:rFonts w:ascii="Georgia" w:hAnsi="Georgia"/>
          <w:b/>
          <w:color w:val="2E7D52"/>
        </w:rPr>
        <w:t xml:space="preserve">1.  </w:t>
      </w:r>
      <w:r>
        <w:rPr>
          <w:rFonts w:ascii="Georgia" w:hAnsi="Georgia"/>
          <w:b w:val="0"/>
          <w:i w:val="0"/>
          <w:color w:val="222222"/>
          <w:sz w:val="22"/>
        </w:rPr>
        <w:t>Memorize 2 Peter 3:18 and Proverbs 4:18.</w:t>
      </w:r>
    </w:p>
    <w:p>
      <w:pPr>
        <w:spacing w:after="60" w:line="269" w:lineRule="auto"/>
        <w:ind w:left="461" w:hanging="317"/>
      </w:pPr>
      <w:r>
        <w:rPr>
          <w:rFonts w:ascii="Georgia" w:hAnsi="Georgia"/>
          <w:b/>
          <w:color w:val="2E7D52"/>
        </w:rPr>
        <w:t xml:space="preserve">2.  </w:t>
      </w:r>
      <w:r>
        <w:rPr>
          <w:rFonts w:ascii="Georgia" w:hAnsi="Georgia"/>
          <w:b w:val="0"/>
          <w:i w:val="0"/>
          <w:color w:val="222222"/>
          <w:sz w:val="22"/>
        </w:rPr>
        <w:t>Identify one new skill or area of knowledge to grow in this year; write a simple learning plan.</w:t>
      </w:r>
    </w:p>
    <w:p>
      <w:pPr>
        <w:spacing w:after="60" w:line="269" w:lineRule="auto"/>
        <w:ind w:left="461" w:hanging="317"/>
      </w:pPr>
      <w:r>
        <w:rPr>
          <w:rFonts w:ascii="Georgia" w:hAnsi="Georgia"/>
          <w:b/>
          <w:color w:val="2E7D52"/>
        </w:rPr>
        <w:t xml:space="preserve">3.  </w:t>
      </w:r>
      <w:r>
        <w:rPr>
          <w:rFonts w:ascii="Georgia" w:hAnsi="Georgia"/>
          <w:b w:val="0"/>
          <w:i w:val="0"/>
          <w:color w:val="222222"/>
          <w:sz w:val="22"/>
        </w:rPr>
        <w:t>Practice learning from a ‘non-book’ teacher this week — nature, a wise person, or an experience — and record the lesson.</w:t>
      </w:r>
    </w:p>
    <w:p>
      <w:pPr>
        <w:spacing w:after="60" w:line="269" w:lineRule="auto"/>
        <w:ind w:left="461" w:hanging="317"/>
      </w:pPr>
      <w:r>
        <w:rPr>
          <w:rFonts w:ascii="Georgia" w:hAnsi="Georgia"/>
          <w:b/>
          <w:color w:val="2E7D52"/>
        </w:rPr>
        <w:t xml:space="preserve">4.  </w:t>
      </w:r>
      <w:r>
        <w:rPr>
          <w:rFonts w:ascii="Georgia" w:hAnsi="Georgia"/>
          <w:b w:val="0"/>
          <w:i w:val="0"/>
          <w:color w:val="222222"/>
          <w:sz w:val="22"/>
        </w:rPr>
        <w:t>Examine yourself for the barrier (pride, fear, busyness, etc.) that most hinders your growth, and address it.</w:t>
      </w:r>
    </w:p>
    <w:p>
      <w:pPr>
        <w:keepNext/>
        <w:spacing w:before="320" w:after="80"/>
        <w:pBdr>
          <w:bottom w:val="single" w:sz="8" w:space="4" w:color="2E7D52"/>
        </w:pBdr>
      </w:pPr>
      <w:r>
        <w:rPr>
          <w:rFonts w:ascii="Georgia" w:hAnsi="Georgia"/>
          <w:b/>
          <w:i w:val="0"/>
          <w:color w:val="256D43"/>
          <w:sz w:val="30"/>
        </w:rPr>
        <w:t>📚  References &amp; Further Study</w:t>
      </w:r>
    </w:p>
    <w:p>
      <w:pPr>
        <w:spacing w:before="40" w:after="160" w:line="283" w:lineRule="auto"/>
      </w:pPr>
      <w:r>
        <w:rPr>
          <w:rFonts w:ascii="Georgia" w:hAnsi="Georgia"/>
          <w:b w:val="0"/>
          <w:i w:val="0"/>
          <w:color w:val="222222"/>
          <w:sz w:val="22"/>
        </w:rPr>
        <w:t>All Spirit of Prophecy works below are freely available to read, search, and verify at the Ellen G. White Estate website (egwwritings.org). Scripture quotations are from the King James Version (KJV) unless noted; the full text is available at biblegateway.com.</w:t>
      </w:r>
    </w:p>
    <w:p>
      <w:pPr>
        <w:spacing w:after="80"/>
        <w:ind w:left="461" w:hanging="317"/>
      </w:pPr>
      <w:r>
        <w:rPr>
          <w:color w:val="2E7D52"/>
        </w:rPr>
        <w:t xml:space="preserve">•  </w:t>
      </w:r>
      <w:r>
        <w:rPr>
          <w:rFonts w:ascii="Georgia" w:hAnsi="Georgia"/>
          <w:b w:val="0"/>
          <w:i w:val="0"/>
          <w:color w:val="222222"/>
          <w:sz w:val="21"/>
        </w:rPr>
        <w:t>Holy Bible, King James Version — esp. 2 Peter 3:18; Proverbs 1:5; 4:18; 9:9; 13:20; Philippians 3:13–14; Psalm 119:71; John 16:13; 2 Timothy 3:15.</w:t>
      </w:r>
      <w:r>
        <w:rPr>
          <w:rFonts w:ascii="Georgia" w:hAnsi="Georgia"/>
          <w:b w:val="0"/>
          <w:i w:val="0"/>
          <w:color w:val="2E7D52"/>
          <w:sz w:val="19"/>
        </w:rPr>
        <w:t xml:space="preserve">  biblegateway.com</w:t>
      </w:r>
    </w:p>
    <w:p>
      <w:pPr>
        <w:spacing w:after="80"/>
        <w:ind w:left="461" w:hanging="317"/>
      </w:pPr>
      <w:r>
        <w:rPr>
          <w:color w:val="2E7D52"/>
        </w:rPr>
        <w:t xml:space="preserve">•  </w:t>
      </w:r>
      <w:r>
        <w:rPr>
          <w:rFonts w:ascii="Georgia" w:hAnsi="Georgia"/>
          <w:b w:val="0"/>
          <w:i w:val="0"/>
          <w:color w:val="222222"/>
          <w:sz w:val="21"/>
        </w:rPr>
        <w:t>Ellen G. White, Education (1903) — p. 17–18 and the closing chapter on the school of the hereafter.</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Counsels to Parents, Teachers, and Students — the growth of the learner.</w:t>
      </w:r>
      <w:r>
        <w:rPr>
          <w:rFonts w:ascii="Georgia" w:hAnsi="Georgia"/>
          <w:b w:val="0"/>
          <w:i w:val="0"/>
          <w:color w:val="2E7D52"/>
          <w:sz w:val="19"/>
        </w:rPr>
        <w:t xml:space="preserve">  egwwritings.org</w:t>
      </w:r>
    </w:p>
    <w:p>
      <w:pPr>
        <w:spacing w:after="80"/>
        <w:ind w:left="461" w:hanging="317"/>
      </w:pPr>
      <w:r>
        <w:rPr>
          <w:color w:val="2E7D52"/>
        </w:rPr>
        <w:t xml:space="preserve">•  </w:t>
      </w:r>
      <w:r>
        <w:rPr>
          <w:rFonts w:ascii="Georgia" w:hAnsi="Georgia"/>
          <w:b w:val="0"/>
          <w:i w:val="0"/>
          <w:color w:val="222222"/>
          <w:sz w:val="21"/>
        </w:rPr>
        <w:t>Ellen G. White Estate — free reading, search, and verification of all Spirit of Prophecy works.</w:t>
      </w:r>
      <w:r>
        <w:rPr>
          <w:rFonts w:ascii="Georgia" w:hAnsi="Georgia"/>
          <w:b w:val="0"/>
          <w:i w:val="0"/>
          <w:color w:val="2E7D52"/>
          <w:sz w:val="19"/>
        </w:rPr>
        <w:t xml:space="preserve">  whiteestate.org</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b w:val="0"/>
        <w:i w:val="0"/>
        <w:color w:val="5B5B5B"/>
        <w:sz w:val="17"/>
      </w:rPr>
      <w:t xml:space="preserve">Module 2 · Lesson 2.4  ·  </w:t>
    </w:r>
    <w:r>
      <w:rPr>
        <w:rFonts w:ascii="Georgia" w:hAnsi="Georgia"/>
        <w:color w:val="5B5B5B"/>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b w:val="0"/>
        <w:i/>
        <w:color w:val="5B5B5B"/>
        <w:sz w:val="17"/>
      </w:rPr>
      <w:t>Medical Missionary Training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Georgia" w:hAnsi="Georgia" w:cs="Georgia"/>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