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&lt;title&gt;Repuestos para Motos - MotoParts&lt;/title&gt;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href="estilo.css"&gt;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href="fontello-a540fdbf/css/"&gt;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&lt;h1&gt;Bienvenido a MainReplacement&lt;/h1&gt;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href="#repuestos"&gt;Repuestos&lt;/a&gt;&lt;/li&gt;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href="#accesorios"&gt;Accesorios&lt;/a&gt;&lt;/li&gt;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&lt;li&gt;&lt;a href="#contacto"&gt;Contacto&lt;/a&gt;&lt;/li&gt;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&lt;section id="repuestos"&gt;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&lt;h2&gt;Aqui tenemos algunso eepuestos para Motos para ti&lt;/h2&gt;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&lt;p&gt;Ofrecemos una amplia gama de repuestos para las marcas más conocidas como:&lt;/p&gt;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&lt;li&gt;Honda&lt;/li&gt;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&lt;li&gt;AKT&lt;/li&gt;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&lt;li&gt;Pulsar&lt;/li&gt;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&lt;li&gt;Yamaha&lt;/li&gt;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&lt;li&gt;BMW&lt;/li&gt;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&lt;p&gt;No encuentras la tuya? &lt;a href="#contacto"&gt;Contáctanos&lt;/a&gt; y pregunta por tu moto.&lt;/p&gt;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&lt;h3&gt;Productos Destacados&lt;/h3&gt;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&lt;th&gt;Producto&lt;/th&gt;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&lt;th&gt;Marca&lt;/th&gt;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&lt;th&gt;Precio&lt;/th&gt;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&lt;td&gt;Frenos de disco&lt;/td&gt;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&lt;td&gt;Honda&lt;/td&gt;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&lt;td&gt;$60.000&lt;/td&gt;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&lt;td&gt;Filtro de aceite&lt;/td&gt;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&lt;td&gt;AKT&lt;/td&gt;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&lt;td&gt;$10.999&lt;/td&gt;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&lt;td&gt;Espejos laterales&lt;/td&gt;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&lt;td&gt;Pulsar&lt;/td&gt;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&lt;td&gt;$85.000&lt;/td&gt;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&lt;h3&gt;Imagen de un Producto&lt;/h3&gt;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&lt;img src="Multimedia/img-1.jpg" alt="Repuesto de moto" width="300"&gt;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&lt;section id="accesorios"&gt;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&lt;h2&gt;Accesorios para Motos&lt;/h2&gt;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&lt;p&gt;Además de repuestos, tenemos una variedad de accesorios para personalizar tu moto:&lt;/p&gt;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&lt;ol&gt;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&lt;li&gt;Cascos de seguridad&lt;/li&gt;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&lt;li&gt;Guantes&lt;/li&gt;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&lt;li&gt;Chaquetas&lt;/li&gt;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&lt;li&gt;Alforjas&lt;/li&gt;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&lt;/ol&gt;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&lt;h3&gt;Links de Interés&lt;/h3&gt;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&lt;p&gt;Visita nuestras marcas asociadas:&lt;/p&gt;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&lt;li&gt;&lt;a href="https://www.honda.com" target="_blank"&gt;Honda&lt;/a&gt;&lt;/li&gt;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&lt;li&gt;&lt;a href="https://www.akt.com.co" target="_blank"&gt;AKT&lt;/a&gt;&lt;/li&gt;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&lt;li&gt;&lt;a href="https://www.pulsar.com" target="_blank"&gt;Pulsar&lt;/a&gt;&lt;/li&gt;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&lt;section id="contacto"&gt;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&lt;h2&gt;Contacto&lt;/h2&gt;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&lt;p&gt;Si tienes alguna pregunta, completa el siguiente formulario:&lt;/p&gt;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&lt;form action="submit_form.php" method="post"&gt;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&lt;label for="nombre"&gt;Nombre:&lt;/label&gt;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&lt;input type="text" id="nombre" name="nombre" required&gt;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required&gt;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&lt;label for="mensaje"&gt;Mensaje:&lt;/label&gt;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&lt;textarea id="mensaje" name="mensaje" required&gt;&lt;/textarea&gt;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&lt;input type="submit" value="Enviar"&gt;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&lt;a href="https://api.whatsapp.com/send?phone=3045725376"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class="btn-wps" target="_blank"&gt;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&lt;i class="icon-whatsapp"&gt; &lt;/i&gt;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&lt;p&gt;&amp;copy; 2024 MainReplacement. Todos los derechos reservados.&lt;/p&gt;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Estilos CSS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.btn-wsp{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width: 55px;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height: 55px;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line-height: 55px;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bottom: 30px;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right: 30px;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background: #2df053;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box-shadow: 0px 1px 10px rgba (0, 0, 0, 0.3);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z-index: 100;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.btn-wsp:hover{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color: #2df053;;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