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3"/>
        <w:keepNext w:val="0"/>
        <w:keepLines w:val="0"/>
        <w:spacing w:before="280" w:lineRule="auto"/>
        <w:rPr>
          <w:b w:val="1"/>
          <w:bCs w:val="1"/>
          <w:color w:val="000000"/>
          <w:sz w:val="26"/>
          <w:szCs w:val="26"/>
        </w:rPr>
      </w:pPr>
      <w:bookmarkStart w:colFirst="0" w:colLast="0" w:name="_v0z3bq3o1xud" w:id="0"/>
      <w:bookmarkEnd w:id="0"/>
      <w:r w:rsidDel="00000000" w:rsidR="00000000" w:rsidRPr="00000000">
        <w:rPr>
          <w:b w:val="1"/>
          <w:bCs w:val="1"/>
          <w:color w:val="000000"/>
          <w:sz w:val="26"/>
          <w:szCs w:val="26"/>
          <w:rtl w:val="0"/>
        </w:rPr>
        <w:t xml:space="preserve">Time2Bank Project Overview</w:t>
      </w:r>
    </w:p>
    <w:p w:rsidR="00000000" w:rsidDel="00000000" w:rsidP="00000000" w:rsidRDefault="00000000" w:rsidRPr="00000000" w14:paraId="00000002">
      <w:pPr>
        <w:spacing w:after="240" w:before="240" w:lineRule="auto"/>
        <w:rPr/>
      </w:pPr>
      <w:r w:rsidDel="00000000" w:rsidR="00000000" w:rsidRPr="00000000">
        <w:rPr>
          <w:b w:val="1"/>
          <w:bCs w:val="1"/>
          <w:rtl w:val="0"/>
        </w:rPr>
        <w:t xml:space="preserve">Project Name:</w:t>
      </w:r>
      <w:r w:rsidDel="00000000" w:rsidR="00000000" w:rsidRPr="00000000">
        <w:rPr>
          <w:rtl w:val="0"/>
        </w:rPr>
        <w:t xml:space="preserve"> Time2Bank</w:t>
      </w:r>
    </w:p>
    <w:p w:rsidR="00000000" w:rsidDel="00000000" w:rsidP="00000000" w:rsidRDefault="00000000" w:rsidRPr="00000000" w14:paraId="00000003">
      <w:pPr>
        <w:spacing w:after="240" w:before="240" w:lineRule="auto"/>
        <w:rPr/>
      </w:pPr>
      <w:r w:rsidDel="00000000" w:rsidR="00000000" w:rsidRPr="00000000">
        <w:rPr>
          <w:b w:val="1"/>
          <w:bCs w:val="1"/>
          <w:rtl w:val="0"/>
        </w:rPr>
        <w:t xml:space="preserve">Project Type:</w:t>
      </w:r>
      <w:r w:rsidDel="00000000" w:rsidR="00000000" w:rsidRPr="00000000">
        <w:rPr>
          <w:rtl w:val="0"/>
        </w:rPr>
        <w:t xml:space="preserve"> AI-powered Queue Management for Banks</w:t>
      </w:r>
    </w:p>
    <w:p w:rsidR="00000000" w:rsidDel="00000000" w:rsidP="00000000" w:rsidRDefault="00000000" w:rsidRPr="00000000" w14:paraId="00000004">
      <w:pPr>
        <w:spacing w:after="240" w:before="240" w:lineRule="auto"/>
        <w:rPr/>
      </w:pPr>
      <w:r w:rsidDel="00000000" w:rsidR="00000000" w:rsidRPr="00000000">
        <w:rPr>
          <w:b w:val="1"/>
          <w:bCs w:val="1"/>
          <w:rtl w:val="0"/>
        </w:rPr>
        <w:t xml:space="preserve">Industry:</w:t>
      </w:r>
      <w:r w:rsidDel="00000000" w:rsidR="00000000" w:rsidRPr="00000000">
        <w:rPr>
          <w:rtl w:val="0"/>
        </w:rPr>
        <w:t xml:space="preserve"> Banking and Financial Technology</w:t>
      </w:r>
    </w:p>
    <w:p w:rsidR="00000000" w:rsidDel="00000000" w:rsidP="00000000" w:rsidRDefault="00000000" w:rsidRPr="00000000" w14:paraId="00000005">
      <w:pPr>
        <w:spacing w:after="240" w:before="240" w:lineRule="auto"/>
        <w:rPr/>
      </w:pPr>
      <w:r w:rsidDel="00000000" w:rsidR="00000000" w:rsidRPr="00000000">
        <w:rPr>
          <w:b w:val="1"/>
          <w:bCs w:val="1"/>
          <w:rtl w:val="0"/>
        </w:rPr>
        <w:t xml:space="preserve">Website:</w:t>
      </w:r>
      <w:r w:rsidDel="00000000" w:rsidR="00000000" w:rsidRPr="00000000">
        <w:rPr>
          <w:rtl w:val="0"/>
        </w:rPr>
        <w:t xml:space="preserve"> https://time2bank.univibe.uz/</w:t>
      </w:r>
    </w:p>
    <w:p w:rsidR="00000000" w:rsidDel="00000000" w:rsidP="00000000" w:rsidRDefault="00000000" w:rsidRPr="00000000" w14:paraId="00000006">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7">
      <w:pPr>
        <w:pStyle w:val="Heading4"/>
        <w:keepNext w:val="0"/>
        <w:keepLines w:val="0"/>
        <w:spacing w:after="40" w:before="240" w:lineRule="auto"/>
        <w:rPr>
          <w:b w:val="1"/>
          <w:bCs w:val="1"/>
          <w:color w:val="000000"/>
          <w:sz w:val="22"/>
          <w:szCs w:val="22"/>
        </w:rPr>
      </w:pPr>
      <w:bookmarkStart w:colFirst="0" w:colLast="0" w:name="_d8ay7i14fng1" w:id="1"/>
      <w:bookmarkEnd w:id="1"/>
      <w:r w:rsidDel="00000000" w:rsidR="00000000" w:rsidRPr="00000000">
        <w:rPr>
          <w:b w:val="1"/>
          <w:bCs w:val="1"/>
          <w:color w:val="000000"/>
          <w:sz w:val="22"/>
          <w:szCs w:val="22"/>
          <w:rtl w:val="0"/>
        </w:rPr>
        <w:t xml:space="preserve">1. Project Description</w:t>
      </w:r>
    </w:p>
    <w:p w:rsidR="00000000" w:rsidDel="00000000" w:rsidP="00000000" w:rsidRDefault="00000000" w:rsidRPr="00000000" w14:paraId="00000008">
      <w:pPr>
        <w:spacing w:after="240" w:before="240" w:lineRule="auto"/>
        <w:rPr/>
      </w:pPr>
      <w:r w:rsidDel="00000000" w:rsidR="00000000" w:rsidRPr="00000000">
        <w:rPr>
          <w:rtl w:val="0"/>
        </w:rPr>
        <w:t xml:space="preserve">Time2Bank is a solution designed to eliminate the inefficiencies of traditional bank queues using AI and virtual queue management. The system allows customers to join bank queues remotely, predicts waiting times, and helps branches improve operational efficiency.</w:t>
      </w:r>
    </w:p>
    <w:p w:rsidR="00000000" w:rsidDel="00000000" w:rsidP="00000000" w:rsidRDefault="00000000" w:rsidRPr="00000000" w14:paraId="00000009">
      <w:pPr>
        <w:spacing w:after="240" w:before="240" w:lineRule="auto"/>
        <w:rPr>
          <w:b w:val="1"/>
          <w:bCs w:val="1"/>
        </w:rPr>
      </w:pPr>
      <w:r w:rsidDel="00000000" w:rsidR="00000000" w:rsidRPr="00000000">
        <w:rPr>
          <w:b w:val="1"/>
          <w:bCs w:val="1"/>
          <w:rtl w:val="0"/>
        </w:rPr>
        <w:t xml:space="preserve">Problem Addressed:</w:t>
      </w:r>
    </w:p>
    <w:p w:rsidR="00000000" w:rsidDel="00000000" w:rsidP="00000000" w:rsidRDefault="00000000" w:rsidRPr="00000000" w14:paraId="0000000A">
      <w:pPr>
        <w:numPr>
          <w:ilvl w:val="0"/>
          <w:numId w:val="7"/>
        </w:numPr>
        <w:spacing w:after="0" w:afterAutospacing="0" w:before="240" w:lineRule="auto"/>
        <w:ind w:left="720" w:hanging="360"/>
      </w:pPr>
      <w:r w:rsidDel="00000000" w:rsidR="00000000" w:rsidRPr="00000000">
        <w:rPr>
          <w:rtl w:val="0"/>
        </w:rPr>
        <w:t xml:space="preserve">Customers often waste significant time waiting in physical queues, sometimes for simple tasks like card issues or cash withdrawals.</w:t>
        <w:br w:type="textWrapping"/>
      </w:r>
    </w:p>
    <w:p w:rsidR="00000000" w:rsidDel="00000000" w:rsidP="00000000" w:rsidRDefault="00000000" w:rsidRPr="00000000" w14:paraId="0000000B">
      <w:pPr>
        <w:numPr>
          <w:ilvl w:val="0"/>
          <w:numId w:val="7"/>
        </w:numPr>
        <w:spacing w:after="0" w:afterAutospacing="0" w:before="0" w:beforeAutospacing="0" w:lineRule="auto"/>
        <w:ind w:left="720" w:hanging="360"/>
      </w:pPr>
      <w:r w:rsidDel="00000000" w:rsidR="00000000" w:rsidRPr="00000000">
        <w:rPr>
          <w:rtl w:val="0"/>
        </w:rPr>
        <w:t xml:space="preserve">There’s no way to predict wait times, and elderly or busy customers face added difficulties with long waits.</w:t>
        <w:br w:type="textWrapping"/>
      </w:r>
    </w:p>
    <w:p w:rsidR="00000000" w:rsidDel="00000000" w:rsidP="00000000" w:rsidRDefault="00000000" w:rsidRPr="00000000" w14:paraId="0000000C">
      <w:pPr>
        <w:numPr>
          <w:ilvl w:val="0"/>
          <w:numId w:val="7"/>
        </w:numPr>
        <w:spacing w:after="240" w:before="0" w:beforeAutospacing="0" w:lineRule="auto"/>
        <w:ind w:left="720" w:hanging="360"/>
      </w:pPr>
      <w:r w:rsidDel="00000000" w:rsidR="00000000" w:rsidRPr="00000000">
        <w:rPr>
          <w:rtl w:val="0"/>
        </w:rPr>
        <w:t xml:space="preserve">Branches struggle with high queue abandonment rates and inefficient staffing without data to optimize operations.</w:t>
        <w:br w:type="textWrapping"/>
      </w:r>
    </w:p>
    <w:p w:rsidR="00000000" w:rsidDel="00000000" w:rsidP="00000000" w:rsidRDefault="00000000" w:rsidRPr="00000000" w14:paraId="0000000D">
      <w:pPr>
        <w:spacing w:after="240" w:before="240" w:lineRule="auto"/>
        <w:rPr>
          <w:b w:val="1"/>
          <w:bCs w:val="1"/>
        </w:rPr>
      </w:pPr>
      <w:r w:rsidDel="00000000" w:rsidR="00000000" w:rsidRPr="00000000">
        <w:rPr>
          <w:b w:val="1"/>
          <w:bCs w:val="1"/>
          <w:rtl w:val="0"/>
        </w:rPr>
        <w:t xml:space="preserve">Solution Offered:</w:t>
      </w:r>
    </w:p>
    <w:p w:rsidR="00000000" w:rsidDel="00000000" w:rsidP="00000000" w:rsidRDefault="00000000" w:rsidRPr="00000000" w14:paraId="0000000E">
      <w:pPr>
        <w:numPr>
          <w:ilvl w:val="0"/>
          <w:numId w:val="14"/>
        </w:numPr>
        <w:spacing w:after="0" w:afterAutospacing="0" w:before="240" w:lineRule="auto"/>
        <w:ind w:left="720" w:hanging="360"/>
      </w:pPr>
      <w:r w:rsidDel="00000000" w:rsidR="00000000" w:rsidRPr="00000000">
        <w:rPr>
          <w:rtl w:val="0"/>
        </w:rPr>
        <w:t xml:space="preserve">Customers can join virtual queues via an app, website, or kiosk.</w:t>
        <w:br w:type="textWrapping"/>
      </w:r>
    </w:p>
    <w:p w:rsidR="00000000" w:rsidDel="00000000" w:rsidP="00000000" w:rsidRDefault="00000000" w:rsidRPr="00000000" w14:paraId="0000000F">
      <w:pPr>
        <w:numPr>
          <w:ilvl w:val="0"/>
          <w:numId w:val="14"/>
        </w:numPr>
        <w:spacing w:after="0" w:afterAutospacing="0" w:before="0" w:beforeAutospacing="0" w:lineRule="auto"/>
        <w:ind w:left="720" w:hanging="360"/>
      </w:pPr>
      <w:r w:rsidDel="00000000" w:rsidR="00000000" w:rsidRPr="00000000">
        <w:rPr>
          <w:rtl w:val="0"/>
        </w:rPr>
        <w:t xml:space="preserve">AI predicts wait times and sends updates like “10 people ahead,” and “you’re next.”</w:t>
        <w:br w:type="textWrapping"/>
      </w:r>
    </w:p>
    <w:p w:rsidR="00000000" w:rsidDel="00000000" w:rsidP="00000000" w:rsidRDefault="00000000" w:rsidRPr="00000000" w14:paraId="00000010">
      <w:pPr>
        <w:numPr>
          <w:ilvl w:val="0"/>
          <w:numId w:val="14"/>
        </w:numPr>
        <w:spacing w:after="240" w:before="0" w:beforeAutospacing="0" w:lineRule="auto"/>
        <w:ind w:left="720" w:hanging="360"/>
      </w:pPr>
      <w:r w:rsidDel="00000000" w:rsidR="00000000" w:rsidRPr="00000000">
        <w:rPr>
          <w:rtl w:val="0"/>
        </w:rPr>
        <w:t xml:space="preserve">Banks get insights into staffing needs and peak hours, with a recommendation for better resource allocation.</w:t>
        <w:br w:type="textWrapping"/>
      </w:r>
    </w:p>
    <w:p w:rsidR="00000000" w:rsidDel="00000000" w:rsidP="00000000" w:rsidRDefault="00000000" w:rsidRPr="00000000" w14:paraId="00000011">
      <w:pPr>
        <w:spacing w:after="240" w:before="240" w:lineRule="auto"/>
        <w:rPr>
          <w:b w:val="1"/>
          <w:bCs w:val="1"/>
        </w:rPr>
      </w:pPr>
      <w:r w:rsidDel="00000000" w:rsidR="00000000" w:rsidRPr="00000000">
        <w:rPr>
          <w:b w:val="1"/>
          <w:bCs w:val="1"/>
          <w:rtl w:val="0"/>
        </w:rPr>
        <w:t xml:space="preserve">Market Opportunity:</w:t>
      </w:r>
    </w:p>
    <w:p w:rsidR="00000000" w:rsidDel="00000000" w:rsidP="00000000" w:rsidRDefault="00000000" w:rsidRPr="00000000" w14:paraId="00000012">
      <w:pPr>
        <w:numPr>
          <w:ilvl w:val="0"/>
          <w:numId w:val="2"/>
        </w:numPr>
        <w:spacing w:after="0" w:afterAutospacing="0" w:before="240" w:lineRule="auto"/>
        <w:ind w:left="720" w:hanging="360"/>
      </w:pPr>
      <w:r w:rsidDel="00000000" w:rsidR="00000000" w:rsidRPr="00000000">
        <w:rPr>
          <w:rtl w:val="0"/>
        </w:rPr>
        <w:t xml:space="preserve">Time2Bank targets retail and commercial banks, particularly urban and regional branches with high daily foot traffic.</w:t>
        <w:br w:type="textWrapping"/>
      </w:r>
    </w:p>
    <w:p w:rsidR="00000000" w:rsidDel="00000000" w:rsidP="00000000" w:rsidRDefault="00000000" w:rsidRPr="00000000" w14:paraId="00000013">
      <w:pPr>
        <w:numPr>
          <w:ilvl w:val="0"/>
          <w:numId w:val="2"/>
        </w:numPr>
        <w:spacing w:after="240" w:before="0" w:beforeAutospacing="0" w:lineRule="auto"/>
        <w:ind w:left="720" w:hanging="360"/>
      </w:pPr>
      <w:r w:rsidDel="00000000" w:rsidR="00000000" w:rsidRPr="00000000">
        <w:rPr>
          <w:rtl w:val="0"/>
        </w:rPr>
        <w:t xml:space="preserve">Smaller banks, microfinance institutions, and even government service offices can also benefit from this system.</w:t>
        <w:br w:type="textWrapping"/>
      </w:r>
    </w:p>
    <w:p w:rsidR="00000000" w:rsidDel="00000000" w:rsidP="00000000" w:rsidRDefault="00000000" w:rsidRPr="00000000" w14:paraId="00000014">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5">
      <w:pPr>
        <w:pStyle w:val="Heading4"/>
        <w:keepNext w:val="0"/>
        <w:keepLines w:val="0"/>
        <w:spacing w:after="40" w:before="240" w:lineRule="auto"/>
        <w:rPr>
          <w:b w:val="1"/>
          <w:bCs w:val="1"/>
          <w:color w:val="000000"/>
          <w:sz w:val="22"/>
          <w:szCs w:val="22"/>
        </w:rPr>
      </w:pPr>
      <w:bookmarkStart w:colFirst="0" w:colLast="0" w:name="_7ghs4p2ve6xr" w:id="2"/>
      <w:bookmarkEnd w:id="2"/>
      <w:r w:rsidDel="00000000" w:rsidR="00000000" w:rsidRPr="00000000">
        <w:rPr>
          <w:b w:val="1"/>
          <w:bCs w:val="1"/>
          <w:color w:val="000000"/>
          <w:sz w:val="22"/>
          <w:szCs w:val="22"/>
          <w:rtl w:val="0"/>
        </w:rPr>
        <w:t xml:space="preserve">2. Features</w:t>
      </w:r>
    </w:p>
    <w:p w:rsidR="00000000" w:rsidDel="00000000" w:rsidP="00000000" w:rsidRDefault="00000000" w:rsidRPr="00000000" w14:paraId="00000016">
      <w:pPr>
        <w:spacing w:after="240" w:before="240" w:lineRule="auto"/>
        <w:rPr>
          <w:b w:val="1"/>
          <w:bCs w:val="1"/>
        </w:rPr>
      </w:pPr>
      <w:r w:rsidDel="00000000" w:rsidR="00000000" w:rsidRPr="00000000">
        <w:rPr>
          <w:b w:val="1"/>
          <w:bCs w:val="1"/>
          <w:rtl w:val="0"/>
        </w:rPr>
        <w:t xml:space="preserve">For Customers:</w:t>
      </w:r>
    </w:p>
    <w:p w:rsidR="00000000" w:rsidDel="00000000" w:rsidP="00000000" w:rsidRDefault="00000000" w:rsidRPr="00000000" w14:paraId="00000017">
      <w:pPr>
        <w:numPr>
          <w:ilvl w:val="0"/>
          <w:numId w:val="4"/>
        </w:numPr>
        <w:spacing w:after="0" w:afterAutospacing="0" w:before="240" w:lineRule="auto"/>
        <w:ind w:left="720" w:hanging="360"/>
      </w:pPr>
      <w:r w:rsidDel="00000000" w:rsidR="00000000" w:rsidRPr="00000000">
        <w:rPr>
          <w:b w:val="1"/>
          <w:bCs w:val="1"/>
          <w:rtl w:val="0"/>
        </w:rPr>
        <w:t xml:space="preserve">Virtual Queue Join:</w:t>
      </w:r>
      <w:r w:rsidDel="00000000" w:rsidR="00000000" w:rsidRPr="00000000">
        <w:rPr>
          <w:rtl w:val="0"/>
        </w:rPr>
        <w:t xml:space="preserve"> Customers can join from home, the office, or while on the way to the bank.</w:t>
        <w:br w:type="textWrapping"/>
      </w:r>
    </w:p>
    <w:p w:rsidR="00000000" w:rsidDel="00000000" w:rsidP="00000000" w:rsidRDefault="00000000" w:rsidRPr="00000000" w14:paraId="00000018">
      <w:pPr>
        <w:numPr>
          <w:ilvl w:val="0"/>
          <w:numId w:val="4"/>
        </w:numPr>
        <w:spacing w:after="0" w:afterAutospacing="0" w:before="0" w:beforeAutospacing="0" w:lineRule="auto"/>
        <w:ind w:left="720" w:hanging="360"/>
      </w:pPr>
      <w:r w:rsidDel="00000000" w:rsidR="00000000" w:rsidRPr="00000000">
        <w:rPr>
          <w:b w:val="1"/>
          <w:bCs w:val="1"/>
          <w:rtl w:val="0"/>
        </w:rPr>
        <w:t xml:space="preserve">Live Queue Tracking &amp; ETA:</w:t>
      </w:r>
      <w:r w:rsidDel="00000000" w:rsidR="00000000" w:rsidRPr="00000000">
        <w:rPr>
          <w:rtl w:val="0"/>
        </w:rPr>
        <w:t xml:space="preserve"> Real-time updates show the number of people ahead and predicted waiting times.</w:t>
        <w:br w:type="textWrapping"/>
      </w:r>
    </w:p>
    <w:p w:rsidR="00000000" w:rsidDel="00000000" w:rsidP="00000000" w:rsidRDefault="00000000" w:rsidRPr="00000000" w14:paraId="00000019">
      <w:pPr>
        <w:numPr>
          <w:ilvl w:val="0"/>
          <w:numId w:val="4"/>
        </w:numPr>
        <w:spacing w:after="0" w:afterAutospacing="0" w:before="0" w:beforeAutospacing="0" w:lineRule="auto"/>
        <w:ind w:left="720" w:hanging="360"/>
      </w:pPr>
      <w:r w:rsidDel="00000000" w:rsidR="00000000" w:rsidRPr="00000000">
        <w:rPr>
          <w:b w:val="1"/>
          <w:bCs w:val="1"/>
          <w:rtl w:val="0"/>
        </w:rPr>
        <w:t xml:space="preserve">Smart Notifications:</w:t>
      </w:r>
      <w:r w:rsidDel="00000000" w:rsidR="00000000" w:rsidRPr="00000000">
        <w:rPr>
          <w:rtl w:val="0"/>
        </w:rPr>
        <w:t xml:space="preserve"> Updates like “head to the branch now” and “you’re next.”</w:t>
        <w:br w:type="textWrapping"/>
      </w:r>
    </w:p>
    <w:p w:rsidR="00000000" w:rsidDel="00000000" w:rsidP="00000000" w:rsidRDefault="00000000" w:rsidRPr="00000000" w14:paraId="0000001A">
      <w:pPr>
        <w:numPr>
          <w:ilvl w:val="0"/>
          <w:numId w:val="4"/>
        </w:numPr>
        <w:spacing w:after="0" w:afterAutospacing="0" w:before="0" w:beforeAutospacing="0" w:lineRule="auto"/>
        <w:ind w:left="720" w:hanging="360"/>
      </w:pPr>
      <w:r w:rsidDel="00000000" w:rsidR="00000000" w:rsidRPr="00000000">
        <w:rPr>
          <w:b w:val="1"/>
          <w:bCs w:val="1"/>
          <w:rtl w:val="0"/>
        </w:rPr>
        <w:t xml:space="preserve">Multi-Branch Routing:</w:t>
      </w:r>
      <w:r w:rsidDel="00000000" w:rsidR="00000000" w:rsidRPr="00000000">
        <w:rPr>
          <w:rtl w:val="0"/>
        </w:rPr>
        <w:t xml:space="preserve"> Suggests alternative branches for shorter wait times.</w:t>
        <w:br w:type="textWrapping"/>
      </w:r>
    </w:p>
    <w:p w:rsidR="00000000" w:rsidDel="00000000" w:rsidP="00000000" w:rsidRDefault="00000000" w:rsidRPr="00000000" w14:paraId="0000001B">
      <w:pPr>
        <w:numPr>
          <w:ilvl w:val="0"/>
          <w:numId w:val="4"/>
        </w:numPr>
        <w:spacing w:after="240" w:before="0" w:beforeAutospacing="0" w:lineRule="auto"/>
        <w:ind w:left="720" w:hanging="360"/>
      </w:pPr>
      <w:r w:rsidDel="00000000" w:rsidR="00000000" w:rsidRPr="00000000">
        <w:rPr>
          <w:b w:val="1"/>
          <w:bCs w:val="1"/>
          <w:rtl w:val="0"/>
        </w:rPr>
        <w:t xml:space="preserve">Document Checklist:</w:t>
      </w:r>
      <w:r w:rsidDel="00000000" w:rsidR="00000000" w:rsidRPr="00000000">
        <w:rPr>
          <w:rtl w:val="0"/>
        </w:rPr>
        <w:t xml:space="preserve"> Displays required documents for each service.</w:t>
        <w:br w:type="textWrapping"/>
      </w:r>
    </w:p>
    <w:p w:rsidR="00000000" w:rsidDel="00000000" w:rsidP="00000000" w:rsidRDefault="00000000" w:rsidRPr="00000000" w14:paraId="0000001C">
      <w:pPr>
        <w:spacing w:after="240" w:before="240" w:lineRule="auto"/>
        <w:rPr>
          <w:b w:val="1"/>
          <w:bCs w:val="1"/>
        </w:rPr>
      </w:pPr>
      <w:r w:rsidDel="00000000" w:rsidR="00000000" w:rsidRPr="00000000">
        <w:rPr>
          <w:b w:val="1"/>
          <w:bCs w:val="1"/>
          <w:rtl w:val="0"/>
        </w:rPr>
        <w:t xml:space="preserve">For Banks:</w:t>
      </w:r>
    </w:p>
    <w:p w:rsidR="00000000" w:rsidDel="00000000" w:rsidP="00000000" w:rsidRDefault="00000000" w:rsidRPr="00000000" w14:paraId="0000001D">
      <w:pPr>
        <w:numPr>
          <w:ilvl w:val="0"/>
          <w:numId w:val="8"/>
        </w:numPr>
        <w:spacing w:after="0" w:afterAutospacing="0" w:before="240" w:lineRule="auto"/>
        <w:ind w:left="720" w:hanging="360"/>
      </w:pPr>
      <w:r w:rsidDel="00000000" w:rsidR="00000000" w:rsidRPr="00000000">
        <w:rPr>
          <w:b w:val="1"/>
          <w:bCs w:val="1"/>
          <w:rtl w:val="0"/>
        </w:rPr>
        <w:t xml:space="preserve">Fewer Abandoned Tickets:</w:t>
      </w:r>
      <w:r w:rsidDel="00000000" w:rsidR="00000000" w:rsidRPr="00000000">
        <w:rPr>
          <w:rtl w:val="0"/>
        </w:rPr>
        <w:t xml:space="preserve"> Decreases frustration and abandonment rates.</w:t>
        <w:br w:type="textWrapping"/>
      </w:r>
    </w:p>
    <w:p w:rsidR="00000000" w:rsidDel="00000000" w:rsidP="00000000" w:rsidRDefault="00000000" w:rsidRPr="00000000" w14:paraId="0000001E">
      <w:pPr>
        <w:numPr>
          <w:ilvl w:val="0"/>
          <w:numId w:val="8"/>
        </w:numPr>
        <w:spacing w:after="0" w:afterAutospacing="0" w:before="0" w:beforeAutospacing="0" w:lineRule="auto"/>
        <w:ind w:left="720" w:hanging="360"/>
      </w:pPr>
      <w:r w:rsidDel="00000000" w:rsidR="00000000" w:rsidRPr="00000000">
        <w:rPr>
          <w:b w:val="1"/>
          <w:bCs w:val="1"/>
          <w:rtl w:val="0"/>
        </w:rPr>
        <w:t xml:space="preserve">Better Customer Flow:</w:t>
      </w:r>
      <w:r w:rsidDel="00000000" w:rsidR="00000000" w:rsidRPr="00000000">
        <w:rPr>
          <w:rtl w:val="0"/>
        </w:rPr>
        <w:t xml:space="preserve"> No more crowded lobbies, improving customer satisfaction.</w:t>
        <w:br w:type="textWrapping"/>
      </w:r>
    </w:p>
    <w:p w:rsidR="00000000" w:rsidDel="00000000" w:rsidP="00000000" w:rsidRDefault="00000000" w:rsidRPr="00000000" w14:paraId="0000001F">
      <w:pPr>
        <w:numPr>
          <w:ilvl w:val="0"/>
          <w:numId w:val="8"/>
        </w:numPr>
        <w:spacing w:after="0" w:afterAutospacing="0" w:before="0" w:beforeAutospacing="0" w:lineRule="auto"/>
        <w:ind w:left="720" w:hanging="360"/>
      </w:pPr>
      <w:r w:rsidDel="00000000" w:rsidR="00000000" w:rsidRPr="00000000">
        <w:rPr>
          <w:b w:val="1"/>
          <w:bCs w:val="1"/>
          <w:rtl w:val="0"/>
        </w:rPr>
        <w:t xml:space="preserve">Real-Time Analytics:</w:t>
      </w:r>
      <w:r w:rsidDel="00000000" w:rsidR="00000000" w:rsidRPr="00000000">
        <w:rPr>
          <w:rtl w:val="0"/>
        </w:rPr>
        <w:t xml:space="preserve"> Get data on peak hours, service durations, and branch performance.</w:t>
        <w:br w:type="textWrapping"/>
      </w:r>
    </w:p>
    <w:p w:rsidR="00000000" w:rsidDel="00000000" w:rsidP="00000000" w:rsidRDefault="00000000" w:rsidRPr="00000000" w14:paraId="00000020">
      <w:pPr>
        <w:numPr>
          <w:ilvl w:val="0"/>
          <w:numId w:val="8"/>
        </w:numPr>
        <w:spacing w:after="240" w:before="0" w:beforeAutospacing="0" w:lineRule="auto"/>
        <w:ind w:left="720" w:hanging="360"/>
      </w:pPr>
      <w:r w:rsidDel="00000000" w:rsidR="00000000" w:rsidRPr="00000000">
        <w:rPr>
          <w:b w:val="1"/>
          <w:bCs w:val="1"/>
          <w:rtl w:val="0"/>
        </w:rPr>
        <w:t xml:space="preserve">Staffing Recommendations:</w:t>
      </w:r>
      <w:r w:rsidDel="00000000" w:rsidR="00000000" w:rsidRPr="00000000">
        <w:rPr>
          <w:rtl w:val="0"/>
        </w:rPr>
        <w:t xml:space="preserve"> AI can suggest staffing needs based on queue analytics.</w:t>
        <w:br w:type="textWrapping"/>
      </w:r>
    </w:p>
    <w:p w:rsidR="00000000" w:rsidDel="00000000" w:rsidP="00000000" w:rsidRDefault="00000000" w:rsidRPr="00000000" w14:paraId="00000021">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2">
      <w:pPr>
        <w:pStyle w:val="Heading4"/>
        <w:keepNext w:val="0"/>
        <w:keepLines w:val="0"/>
        <w:spacing w:after="40" w:before="240" w:lineRule="auto"/>
        <w:rPr>
          <w:b w:val="1"/>
          <w:bCs w:val="1"/>
          <w:color w:val="000000"/>
          <w:sz w:val="22"/>
          <w:szCs w:val="22"/>
        </w:rPr>
      </w:pPr>
      <w:bookmarkStart w:colFirst="0" w:colLast="0" w:name="_w22t7enwpwii" w:id="3"/>
      <w:bookmarkEnd w:id="3"/>
      <w:r w:rsidDel="00000000" w:rsidR="00000000" w:rsidRPr="00000000">
        <w:rPr>
          <w:b w:val="1"/>
          <w:bCs w:val="1"/>
          <w:color w:val="000000"/>
          <w:sz w:val="22"/>
          <w:szCs w:val="22"/>
          <w:rtl w:val="0"/>
        </w:rPr>
        <w:t xml:space="preserve">3. Technical Architecture</w:t>
      </w:r>
    </w:p>
    <w:p w:rsidR="00000000" w:rsidDel="00000000" w:rsidP="00000000" w:rsidRDefault="00000000" w:rsidRPr="00000000" w14:paraId="00000023">
      <w:pPr>
        <w:spacing w:after="240" w:before="240" w:lineRule="auto"/>
        <w:rPr>
          <w:b w:val="1"/>
          <w:bCs w:val="1"/>
        </w:rPr>
      </w:pPr>
      <w:r w:rsidDel="00000000" w:rsidR="00000000" w:rsidRPr="00000000">
        <w:rPr>
          <w:b w:val="1"/>
          <w:bCs w:val="1"/>
          <w:rtl w:val="0"/>
        </w:rPr>
        <w:t xml:space="preserve">AI Engine and Backend:</w:t>
      </w:r>
    </w:p>
    <w:p w:rsidR="00000000" w:rsidDel="00000000" w:rsidP="00000000" w:rsidRDefault="00000000" w:rsidRPr="00000000" w14:paraId="00000024">
      <w:pPr>
        <w:numPr>
          <w:ilvl w:val="0"/>
          <w:numId w:val="15"/>
        </w:numPr>
        <w:spacing w:after="0" w:afterAutospacing="0" w:before="240" w:lineRule="auto"/>
        <w:ind w:left="720" w:hanging="360"/>
      </w:pPr>
      <w:r w:rsidDel="00000000" w:rsidR="00000000" w:rsidRPr="00000000">
        <w:rPr>
          <w:b w:val="1"/>
          <w:bCs w:val="1"/>
          <w:rtl w:val="0"/>
        </w:rPr>
        <w:t xml:space="preserve">Tech Stack:</w:t>
      </w:r>
      <w:r w:rsidDel="00000000" w:rsidR="00000000" w:rsidRPr="00000000">
        <w:rPr>
          <w:rtl w:val="0"/>
        </w:rPr>
        <w:t xml:space="preserve"> Python, Django, PostgreSQL, Redis, Docker</w:t>
        <w:br w:type="textWrapping"/>
      </w:r>
    </w:p>
    <w:p w:rsidR="00000000" w:rsidDel="00000000" w:rsidP="00000000" w:rsidRDefault="00000000" w:rsidRPr="00000000" w14:paraId="00000025">
      <w:pPr>
        <w:numPr>
          <w:ilvl w:val="0"/>
          <w:numId w:val="15"/>
        </w:numPr>
        <w:spacing w:after="240" w:before="0" w:beforeAutospacing="0" w:lineRule="auto"/>
        <w:ind w:left="720" w:hanging="360"/>
      </w:pPr>
      <w:r w:rsidDel="00000000" w:rsidR="00000000" w:rsidRPr="00000000">
        <w:rPr>
          <w:b w:val="1"/>
          <w:bCs w:val="1"/>
          <w:rtl w:val="0"/>
        </w:rPr>
        <w:t xml:space="preserve">Real-Time Features:</w:t>
      </w:r>
      <w:r w:rsidDel="00000000" w:rsidR="00000000" w:rsidRPr="00000000">
        <w:rPr>
          <w:rtl w:val="0"/>
        </w:rPr>
        <w:t xml:space="preserve"> AI-powered ETAs, live queue states, and analytics driven by machine learning models. Continuous learning from branch data improves system predictions over time.</w:t>
        <w:br w:type="textWrapping"/>
      </w:r>
    </w:p>
    <w:p w:rsidR="00000000" w:rsidDel="00000000" w:rsidP="00000000" w:rsidRDefault="00000000" w:rsidRPr="00000000" w14:paraId="00000026">
      <w:pPr>
        <w:spacing w:after="240" w:before="240" w:lineRule="auto"/>
        <w:rPr>
          <w:b w:val="1"/>
          <w:bCs w:val="1"/>
        </w:rPr>
      </w:pPr>
      <w:r w:rsidDel="00000000" w:rsidR="00000000" w:rsidRPr="00000000">
        <w:rPr>
          <w:b w:val="1"/>
          <w:bCs w:val="1"/>
          <w:rtl w:val="0"/>
        </w:rPr>
        <w:t xml:space="preserve">Frontend:</w:t>
      </w:r>
    </w:p>
    <w:p w:rsidR="00000000" w:rsidDel="00000000" w:rsidP="00000000" w:rsidRDefault="00000000" w:rsidRPr="00000000" w14:paraId="00000027">
      <w:pPr>
        <w:numPr>
          <w:ilvl w:val="0"/>
          <w:numId w:val="13"/>
        </w:numPr>
        <w:spacing w:after="0" w:afterAutospacing="0" w:before="240" w:lineRule="auto"/>
        <w:ind w:left="720" w:hanging="360"/>
      </w:pPr>
      <w:r w:rsidDel="00000000" w:rsidR="00000000" w:rsidRPr="00000000">
        <w:rPr>
          <w:b w:val="1"/>
          <w:bCs w:val="1"/>
          <w:rtl w:val="0"/>
        </w:rPr>
        <w:t xml:space="preserve">Tech Stack:</w:t>
      </w:r>
      <w:r w:rsidDel="00000000" w:rsidR="00000000" w:rsidRPr="00000000">
        <w:rPr>
          <w:rtl w:val="0"/>
        </w:rPr>
        <w:t xml:space="preserve"> Vite, React, Tailwind CSS</w:t>
        <w:br w:type="textWrapping"/>
      </w:r>
    </w:p>
    <w:p w:rsidR="00000000" w:rsidDel="00000000" w:rsidP="00000000" w:rsidRDefault="00000000" w:rsidRPr="00000000" w14:paraId="00000028">
      <w:pPr>
        <w:numPr>
          <w:ilvl w:val="0"/>
          <w:numId w:val="13"/>
        </w:numPr>
        <w:spacing w:after="240" w:before="0" w:beforeAutospacing="0" w:lineRule="auto"/>
        <w:ind w:left="720" w:hanging="360"/>
      </w:pPr>
      <w:r w:rsidDel="00000000" w:rsidR="00000000" w:rsidRPr="00000000">
        <w:rPr>
          <w:b w:val="1"/>
          <w:bCs w:val="1"/>
          <w:rtl w:val="0"/>
        </w:rPr>
        <w:t xml:space="preserve">Features:</w:t>
      </w:r>
      <w:r w:rsidDel="00000000" w:rsidR="00000000" w:rsidRPr="00000000">
        <w:rPr>
          <w:rtl w:val="0"/>
        </w:rPr>
        <w:t xml:space="preserve"> A fast, single-page application (SPA) that gives an app-like experience.</w:t>
        <w:br w:type="textWrapping"/>
      </w:r>
    </w:p>
    <w:p w:rsidR="00000000" w:rsidDel="00000000" w:rsidP="00000000" w:rsidRDefault="00000000" w:rsidRPr="00000000" w14:paraId="00000029">
      <w:pPr>
        <w:spacing w:after="240" w:before="240" w:lineRule="auto"/>
        <w:rPr>
          <w:b w:val="1"/>
          <w:bCs w:val="1"/>
        </w:rPr>
      </w:pPr>
      <w:r w:rsidDel="00000000" w:rsidR="00000000" w:rsidRPr="00000000">
        <w:rPr>
          <w:b w:val="1"/>
          <w:bCs w:val="1"/>
          <w:rtl w:val="0"/>
        </w:rPr>
        <w:t xml:space="preserve">SaaS Platform:</w:t>
      </w:r>
    </w:p>
    <w:p w:rsidR="00000000" w:rsidDel="00000000" w:rsidP="00000000" w:rsidRDefault="00000000" w:rsidRPr="00000000" w14:paraId="0000002A">
      <w:pPr>
        <w:numPr>
          <w:ilvl w:val="0"/>
          <w:numId w:val="9"/>
        </w:numPr>
        <w:spacing w:after="0" w:afterAutospacing="0" w:before="240" w:lineRule="auto"/>
        <w:ind w:left="720" w:hanging="360"/>
      </w:pPr>
      <w:r w:rsidDel="00000000" w:rsidR="00000000" w:rsidRPr="00000000">
        <w:rPr>
          <w:b w:val="1"/>
          <w:bCs w:val="1"/>
          <w:rtl w:val="0"/>
        </w:rPr>
        <w:t xml:space="preserve">Scalability:</w:t>
      </w:r>
      <w:r w:rsidDel="00000000" w:rsidR="00000000" w:rsidRPr="00000000">
        <w:rPr>
          <w:rtl w:val="0"/>
        </w:rPr>
        <w:t xml:space="preserve"> Time2Bank is built to scale per branch, making it suitable for both large networks and small banks.</w:t>
        <w:br w:type="textWrapping"/>
      </w:r>
    </w:p>
    <w:p w:rsidR="00000000" w:rsidDel="00000000" w:rsidP="00000000" w:rsidRDefault="00000000" w:rsidRPr="00000000" w14:paraId="0000002B">
      <w:pPr>
        <w:numPr>
          <w:ilvl w:val="0"/>
          <w:numId w:val="9"/>
        </w:numPr>
        <w:spacing w:after="240" w:before="0" w:beforeAutospacing="0" w:lineRule="auto"/>
        <w:ind w:left="720" w:hanging="360"/>
      </w:pPr>
      <w:r w:rsidDel="00000000" w:rsidR="00000000" w:rsidRPr="00000000">
        <w:rPr>
          <w:b w:val="1"/>
          <w:bCs w:val="1"/>
          <w:rtl w:val="0"/>
        </w:rPr>
        <w:t xml:space="preserve">Security &amp; Compliance:</w:t>
      </w:r>
      <w:r w:rsidDel="00000000" w:rsidR="00000000" w:rsidRPr="00000000">
        <w:rPr>
          <w:rtl w:val="0"/>
        </w:rPr>
        <w:t xml:space="preserve"> Built with encryption and role-based access, ensuring data security for financial institutions.</w:t>
        <w:br w:type="textWrapping"/>
      </w:r>
    </w:p>
    <w:p w:rsidR="00000000" w:rsidDel="00000000" w:rsidP="00000000" w:rsidRDefault="00000000" w:rsidRPr="00000000" w14:paraId="0000002C">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D">
      <w:pPr>
        <w:pStyle w:val="Heading4"/>
        <w:keepNext w:val="0"/>
        <w:keepLines w:val="0"/>
        <w:spacing w:after="40" w:before="240" w:lineRule="auto"/>
        <w:rPr>
          <w:b w:val="1"/>
          <w:bCs w:val="1"/>
          <w:color w:val="000000"/>
          <w:sz w:val="22"/>
          <w:szCs w:val="22"/>
        </w:rPr>
      </w:pPr>
      <w:bookmarkStart w:colFirst="0" w:colLast="0" w:name="_6mmn0yk9izgm" w:id="4"/>
      <w:bookmarkEnd w:id="4"/>
      <w:r w:rsidDel="00000000" w:rsidR="00000000" w:rsidRPr="00000000">
        <w:rPr>
          <w:b w:val="1"/>
          <w:bCs w:val="1"/>
          <w:color w:val="000000"/>
          <w:sz w:val="22"/>
          <w:szCs w:val="22"/>
          <w:rtl w:val="0"/>
        </w:rPr>
        <w:t xml:space="preserve">4. Business Model</w:t>
      </w:r>
    </w:p>
    <w:p w:rsidR="00000000" w:rsidDel="00000000" w:rsidP="00000000" w:rsidRDefault="00000000" w:rsidRPr="00000000" w14:paraId="0000002E">
      <w:pPr>
        <w:spacing w:after="240" w:before="240" w:lineRule="auto"/>
        <w:rPr/>
      </w:pPr>
      <w:r w:rsidDel="00000000" w:rsidR="00000000" w:rsidRPr="00000000">
        <w:rPr>
          <w:rtl w:val="0"/>
        </w:rPr>
        <w:t xml:space="preserve">Time2Bank uses a </w:t>
      </w:r>
      <w:r w:rsidDel="00000000" w:rsidR="00000000" w:rsidRPr="00000000">
        <w:rPr>
          <w:b w:val="1"/>
          <w:bCs w:val="1"/>
          <w:rtl w:val="0"/>
        </w:rPr>
        <w:t xml:space="preserve">SaaS-based subscription model</w:t>
      </w:r>
      <w:r w:rsidDel="00000000" w:rsidR="00000000" w:rsidRPr="00000000">
        <w:rPr>
          <w:rtl w:val="0"/>
        </w:rPr>
        <w:t xml:space="preserve">, charging per branch with a fixed monthly fee. Premium analytics, enterprise options, and custom integrations are available as add-ons.</w:t>
      </w:r>
    </w:p>
    <w:p w:rsidR="00000000" w:rsidDel="00000000" w:rsidP="00000000" w:rsidRDefault="00000000" w:rsidRPr="00000000" w14:paraId="0000002F">
      <w:pPr>
        <w:numPr>
          <w:ilvl w:val="0"/>
          <w:numId w:val="10"/>
        </w:numPr>
        <w:spacing w:after="0" w:afterAutospacing="0" w:before="240" w:lineRule="auto"/>
        <w:ind w:left="720" w:hanging="360"/>
      </w:pPr>
      <w:r w:rsidDel="00000000" w:rsidR="00000000" w:rsidRPr="00000000">
        <w:rPr>
          <w:b w:val="1"/>
          <w:bCs w:val="1"/>
          <w:rtl w:val="0"/>
        </w:rPr>
        <w:t xml:space="preserve">Subscription Tiers:</w:t>
        <w:br w:type="textWrapping"/>
      </w:r>
    </w:p>
    <w:p w:rsidR="00000000" w:rsidDel="00000000" w:rsidP="00000000" w:rsidRDefault="00000000" w:rsidRPr="00000000" w14:paraId="00000030">
      <w:pPr>
        <w:numPr>
          <w:ilvl w:val="1"/>
          <w:numId w:val="10"/>
        </w:numPr>
        <w:spacing w:after="0" w:afterAutospacing="0" w:before="0" w:beforeAutospacing="0" w:lineRule="auto"/>
        <w:ind w:left="1440" w:hanging="360"/>
      </w:pPr>
      <w:r w:rsidDel="00000000" w:rsidR="00000000" w:rsidRPr="00000000">
        <w:rPr>
          <w:rtl w:val="0"/>
        </w:rPr>
        <w:t xml:space="preserve">Standard: $99–$499 per branch (depends on features and volume)</w:t>
        <w:br w:type="textWrapping"/>
      </w:r>
    </w:p>
    <w:p w:rsidR="00000000" w:rsidDel="00000000" w:rsidP="00000000" w:rsidRDefault="00000000" w:rsidRPr="00000000" w14:paraId="00000031">
      <w:pPr>
        <w:numPr>
          <w:ilvl w:val="1"/>
          <w:numId w:val="10"/>
        </w:numPr>
        <w:spacing w:after="0" w:afterAutospacing="0" w:before="0" w:beforeAutospacing="0" w:lineRule="auto"/>
        <w:ind w:left="1440" w:hanging="360"/>
      </w:pPr>
      <w:r w:rsidDel="00000000" w:rsidR="00000000" w:rsidRPr="00000000">
        <w:rPr>
          <w:rtl w:val="0"/>
        </w:rPr>
        <w:t xml:space="preserve">Premium Analytics Add-on: for deeper reporting and forecasting.</w:t>
        <w:br w:type="textWrapping"/>
      </w:r>
    </w:p>
    <w:p w:rsidR="00000000" w:rsidDel="00000000" w:rsidP="00000000" w:rsidRDefault="00000000" w:rsidRPr="00000000" w14:paraId="00000032">
      <w:pPr>
        <w:numPr>
          <w:ilvl w:val="1"/>
          <w:numId w:val="10"/>
        </w:numPr>
        <w:spacing w:after="240" w:before="0" w:beforeAutospacing="0" w:lineRule="auto"/>
        <w:ind w:left="1440" w:hanging="360"/>
      </w:pPr>
      <w:r w:rsidDel="00000000" w:rsidR="00000000" w:rsidRPr="00000000">
        <w:rPr>
          <w:rtl w:val="0"/>
        </w:rPr>
        <w:t xml:space="preserve">Enterprise Options: Custom integrations, Single Sign-On (SSO), and white-label deployments.</w:t>
        <w:br w:type="textWrapping"/>
      </w:r>
    </w:p>
    <w:p w:rsidR="00000000" w:rsidDel="00000000" w:rsidP="00000000" w:rsidRDefault="00000000" w:rsidRPr="00000000" w14:paraId="00000033">
      <w:pPr>
        <w:spacing w:after="240" w:before="240" w:lineRule="auto"/>
        <w:rPr/>
      </w:pPr>
      <w:r w:rsidDel="00000000" w:rsidR="00000000" w:rsidRPr="00000000">
        <w:rPr>
          <w:rtl w:val="0"/>
        </w:rPr>
        <w:t xml:space="preserve">Revenue scales with the expansion of Time2Bank across more branches.</w:t>
      </w:r>
    </w:p>
    <w:p w:rsidR="00000000" w:rsidDel="00000000" w:rsidP="00000000" w:rsidRDefault="00000000" w:rsidRPr="00000000" w14:paraId="00000034">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5">
      <w:pPr>
        <w:pStyle w:val="Heading4"/>
        <w:keepNext w:val="0"/>
        <w:keepLines w:val="0"/>
        <w:spacing w:after="40" w:before="240" w:lineRule="auto"/>
        <w:rPr>
          <w:b w:val="1"/>
          <w:bCs w:val="1"/>
          <w:color w:val="000000"/>
          <w:sz w:val="22"/>
          <w:szCs w:val="22"/>
        </w:rPr>
      </w:pPr>
      <w:bookmarkStart w:colFirst="0" w:colLast="0" w:name="_87xl7nco76i5" w:id="5"/>
      <w:bookmarkEnd w:id="5"/>
      <w:r w:rsidDel="00000000" w:rsidR="00000000" w:rsidRPr="00000000">
        <w:rPr>
          <w:b w:val="1"/>
          <w:bCs w:val="1"/>
          <w:color w:val="000000"/>
          <w:sz w:val="22"/>
          <w:szCs w:val="22"/>
          <w:rtl w:val="0"/>
        </w:rPr>
        <w:t xml:space="preserve">5. Marketing Strategy</w:t>
      </w:r>
    </w:p>
    <w:p w:rsidR="00000000" w:rsidDel="00000000" w:rsidP="00000000" w:rsidRDefault="00000000" w:rsidRPr="00000000" w14:paraId="00000036">
      <w:pPr>
        <w:spacing w:after="240" w:before="240" w:lineRule="auto"/>
        <w:rPr>
          <w:b w:val="1"/>
          <w:bCs w:val="1"/>
        </w:rPr>
      </w:pPr>
      <w:r w:rsidDel="00000000" w:rsidR="00000000" w:rsidRPr="00000000">
        <w:rPr>
          <w:b w:val="1"/>
          <w:bCs w:val="1"/>
          <w:rtl w:val="0"/>
        </w:rPr>
        <w:t xml:space="preserve">Target Market:</w:t>
      </w:r>
    </w:p>
    <w:p w:rsidR="00000000" w:rsidDel="00000000" w:rsidP="00000000" w:rsidRDefault="00000000" w:rsidRPr="00000000" w14:paraId="00000037">
      <w:pPr>
        <w:numPr>
          <w:ilvl w:val="0"/>
          <w:numId w:val="6"/>
        </w:numPr>
        <w:spacing w:after="0" w:afterAutospacing="0" w:before="240" w:lineRule="auto"/>
        <w:ind w:left="720" w:hanging="360"/>
      </w:pPr>
      <w:r w:rsidDel="00000000" w:rsidR="00000000" w:rsidRPr="00000000">
        <w:rPr>
          <w:b w:val="1"/>
          <w:bCs w:val="1"/>
          <w:rtl w:val="0"/>
        </w:rPr>
        <w:t xml:space="preserve">Primary Audience:</w:t>
      </w:r>
      <w:r w:rsidDel="00000000" w:rsidR="00000000" w:rsidRPr="00000000">
        <w:rPr>
          <w:rtl w:val="0"/>
        </w:rPr>
        <w:t xml:space="preserve"> Urban and regional branches of retail and commercial banks, microfinance institutions, and local banks.</w:t>
        <w:br w:type="textWrapping"/>
      </w:r>
    </w:p>
    <w:p w:rsidR="00000000" w:rsidDel="00000000" w:rsidP="00000000" w:rsidRDefault="00000000" w:rsidRPr="00000000" w14:paraId="00000038">
      <w:pPr>
        <w:numPr>
          <w:ilvl w:val="0"/>
          <w:numId w:val="6"/>
        </w:numPr>
        <w:spacing w:after="240" w:before="0" w:beforeAutospacing="0" w:lineRule="auto"/>
        <w:ind w:left="720" w:hanging="360"/>
      </w:pPr>
      <w:r w:rsidDel="00000000" w:rsidR="00000000" w:rsidRPr="00000000">
        <w:rPr>
          <w:b w:val="1"/>
          <w:bCs w:val="1"/>
          <w:rtl w:val="0"/>
        </w:rPr>
        <w:t xml:space="preserve">Future Expansion:</w:t>
      </w:r>
      <w:r w:rsidDel="00000000" w:rsidR="00000000" w:rsidRPr="00000000">
        <w:rPr>
          <w:rtl w:val="0"/>
        </w:rPr>
        <w:t xml:space="preserve"> Targeting government and allied services (e.g., tax offices, visa centers).</w:t>
        <w:br w:type="textWrapping"/>
      </w:r>
    </w:p>
    <w:p w:rsidR="00000000" w:rsidDel="00000000" w:rsidP="00000000" w:rsidRDefault="00000000" w:rsidRPr="00000000" w14:paraId="00000039">
      <w:pPr>
        <w:spacing w:after="240" w:before="240" w:lineRule="auto"/>
        <w:rPr>
          <w:b w:val="1"/>
          <w:bCs w:val="1"/>
        </w:rPr>
      </w:pPr>
      <w:r w:rsidDel="00000000" w:rsidR="00000000" w:rsidRPr="00000000">
        <w:rPr>
          <w:b w:val="1"/>
          <w:bCs w:val="1"/>
          <w:rtl w:val="0"/>
        </w:rPr>
        <w:t xml:space="preserve">Growth Strategy:</w:t>
      </w:r>
    </w:p>
    <w:p w:rsidR="00000000" w:rsidDel="00000000" w:rsidP="00000000" w:rsidRDefault="00000000" w:rsidRPr="00000000" w14:paraId="0000003A">
      <w:pPr>
        <w:numPr>
          <w:ilvl w:val="0"/>
          <w:numId w:val="5"/>
        </w:numPr>
        <w:spacing w:after="0" w:afterAutospacing="0" w:before="240" w:lineRule="auto"/>
        <w:ind w:left="720" w:hanging="360"/>
      </w:pPr>
      <w:r w:rsidDel="00000000" w:rsidR="00000000" w:rsidRPr="00000000">
        <w:rPr>
          <w:b w:val="1"/>
          <w:bCs w:val="1"/>
          <w:rtl w:val="0"/>
        </w:rPr>
        <w:t xml:space="preserve">Word-of-Mouth &amp; Referrals:</w:t>
      </w:r>
      <w:r w:rsidDel="00000000" w:rsidR="00000000" w:rsidRPr="00000000">
        <w:rPr>
          <w:rtl w:val="0"/>
        </w:rPr>
        <w:t xml:space="preserve"> Focus on early adopters and use case studies to demonstrate efficiency gains.</w:t>
        <w:br w:type="textWrapping"/>
      </w:r>
    </w:p>
    <w:p w:rsidR="00000000" w:rsidDel="00000000" w:rsidP="00000000" w:rsidRDefault="00000000" w:rsidRPr="00000000" w14:paraId="0000003B">
      <w:pPr>
        <w:numPr>
          <w:ilvl w:val="0"/>
          <w:numId w:val="5"/>
        </w:numPr>
        <w:spacing w:after="0" w:afterAutospacing="0" w:before="0" w:beforeAutospacing="0" w:lineRule="auto"/>
        <w:ind w:left="720" w:hanging="360"/>
      </w:pPr>
      <w:r w:rsidDel="00000000" w:rsidR="00000000" w:rsidRPr="00000000">
        <w:rPr>
          <w:b w:val="1"/>
          <w:bCs w:val="1"/>
          <w:rtl w:val="0"/>
        </w:rPr>
        <w:t xml:space="preserve">Partnerships:</w:t>
      </w:r>
      <w:r w:rsidDel="00000000" w:rsidR="00000000" w:rsidRPr="00000000">
        <w:rPr>
          <w:rtl w:val="0"/>
        </w:rPr>
        <w:t xml:space="preserve"> Leverage existing banking relationships to gain access to larger networks of branches.</w:t>
        <w:br w:type="textWrapping"/>
      </w:r>
    </w:p>
    <w:p w:rsidR="00000000" w:rsidDel="00000000" w:rsidP="00000000" w:rsidRDefault="00000000" w:rsidRPr="00000000" w14:paraId="0000003C">
      <w:pPr>
        <w:numPr>
          <w:ilvl w:val="0"/>
          <w:numId w:val="5"/>
        </w:numPr>
        <w:spacing w:after="240" w:before="0" w:beforeAutospacing="0" w:lineRule="auto"/>
        <w:ind w:left="720" w:hanging="360"/>
      </w:pPr>
      <w:r w:rsidDel="00000000" w:rsidR="00000000" w:rsidRPr="00000000">
        <w:rPr>
          <w:b w:val="1"/>
          <w:bCs w:val="1"/>
          <w:rtl w:val="0"/>
        </w:rPr>
        <w:t xml:space="preserve">Demos &amp; Live Presentations:</w:t>
      </w:r>
      <w:r w:rsidDel="00000000" w:rsidR="00000000" w:rsidRPr="00000000">
        <w:rPr>
          <w:rtl w:val="0"/>
        </w:rPr>
        <w:t xml:space="preserve"> Offering demos for banks to see the system in action.</w:t>
        <w:br w:type="textWrapping"/>
      </w:r>
    </w:p>
    <w:p w:rsidR="00000000" w:rsidDel="00000000" w:rsidP="00000000" w:rsidRDefault="00000000" w:rsidRPr="00000000" w14:paraId="0000003D">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E">
      <w:pPr>
        <w:pStyle w:val="Heading4"/>
        <w:keepNext w:val="0"/>
        <w:keepLines w:val="0"/>
        <w:spacing w:after="40" w:before="240" w:lineRule="auto"/>
        <w:rPr>
          <w:b w:val="1"/>
          <w:bCs w:val="1"/>
          <w:color w:val="000000"/>
          <w:sz w:val="22"/>
          <w:szCs w:val="22"/>
        </w:rPr>
      </w:pPr>
      <w:bookmarkStart w:colFirst="0" w:colLast="0" w:name="_eqsqezs8qvfe" w:id="6"/>
      <w:bookmarkEnd w:id="6"/>
      <w:r w:rsidDel="00000000" w:rsidR="00000000" w:rsidRPr="00000000">
        <w:rPr>
          <w:b w:val="1"/>
          <w:bCs w:val="1"/>
          <w:color w:val="000000"/>
          <w:sz w:val="22"/>
          <w:szCs w:val="22"/>
          <w:rtl w:val="0"/>
        </w:rPr>
        <w:t xml:space="preserve">6. Roadmap</w:t>
      </w:r>
    </w:p>
    <w:p w:rsidR="00000000" w:rsidDel="00000000" w:rsidP="00000000" w:rsidRDefault="00000000" w:rsidRPr="00000000" w14:paraId="0000003F">
      <w:pPr>
        <w:numPr>
          <w:ilvl w:val="0"/>
          <w:numId w:val="12"/>
        </w:numPr>
        <w:spacing w:after="0" w:afterAutospacing="0" w:before="240" w:lineRule="auto"/>
        <w:ind w:left="720" w:hanging="360"/>
      </w:pPr>
      <w:r w:rsidDel="00000000" w:rsidR="00000000" w:rsidRPr="00000000">
        <w:rPr>
          <w:b w:val="1"/>
          <w:bCs w:val="1"/>
          <w:rtl w:val="0"/>
        </w:rPr>
        <w:t xml:space="preserve">2023-2024:</w:t>
      </w:r>
      <w:r w:rsidDel="00000000" w:rsidR="00000000" w:rsidRPr="00000000">
        <w:rPr>
          <w:rtl w:val="0"/>
        </w:rPr>
        <w:t xml:space="preserve"> Pilot deployments in select branches. Expand to multiple regions.</w:t>
        <w:br w:type="textWrapping"/>
      </w:r>
    </w:p>
    <w:p w:rsidR="00000000" w:rsidDel="00000000" w:rsidP="00000000" w:rsidRDefault="00000000" w:rsidRPr="00000000" w14:paraId="00000040">
      <w:pPr>
        <w:numPr>
          <w:ilvl w:val="0"/>
          <w:numId w:val="12"/>
        </w:numPr>
        <w:spacing w:after="0" w:afterAutospacing="0" w:before="0" w:beforeAutospacing="0" w:lineRule="auto"/>
        <w:ind w:left="720" w:hanging="360"/>
      </w:pPr>
      <w:r w:rsidDel="00000000" w:rsidR="00000000" w:rsidRPr="00000000">
        <w:rPr>
          <w:b w:val="1"/>
          <w:bCs w:val="1"/>
          <w:rtl w:val="0"/>
        </w:rPr>
        <w:t xml:space="preserve">2025:</w:t>
      </w:r>
      <w:r w:rsidDel="00000000" w:rsidR="00000000" w:rsidRPr="00000000">
        <w:rPr>
          <w:rtl w:val="0"/>
        </w:rPr>
        <w:t xml:space="preserve"> Reach large urban areas, including government offices, targeting sectors like tax centers.</w:t>
        <w:br w:type="textWrapping"/>
      </w:r>
    </w:p>
    <w:p w:rsidR="00000000" w:rsidDel="00000000" w:rsidP="00000000" w:rsidRDefault="00000000" w:rsidRPr="00000000" w14:paraId="00000041">
      <w:pPr>
        <w:numPr>
          <w:ilvl w:val="0"/>
          <w:numId w:val="12"/>
        </w:numPr>
        <w:spacing w:after="240" w:before="0" w:beforeAutospacing="0" w:lineRule="auto"/>
        <w:ind w:left="720" w:hanging="360"/>
      </w:pPr>
      <w:r w:rsidDel="00000000" w:rsidR="00000000" w:rsidRPr="00000000">
        <w:rPr>
          <w:b w:val="1"/>
          <w:bCs w:val="1"/>
          <w:rtl w:val="0"/>
        </w:rPr>
        <w:t xml:space="preserve">2026 Goal:</w:t>
      </w:r>
      <w:r w:rsidDel="00000000" w:rsidR="00000000" w:rsidRPr="00000000">
        <w:rPr>
          <w:rtl w:val="0"/>
        </w:rPr>
        <w:t xml:space="preserve"> Time2Bank running in thousands of branches, serving thousands of customers weekly.</w:t>
        <w:br w:type="textWrapping"/>
      </w:r>
    </w:p>
    <w:p w:rsidR="00000000" w:rsidDel="00000000" w:rsidP="00000000" w:rsidRDefault="00000000" w:rsidRPr="00000000" w14:paraId="00000042">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3">
      <w:pPr>
        <w:pStyle w:val="Heading4"/>
        <w:keepNext w:val="0"/>
        <w:keepLines w:val="0"/>
        <w:spacing w:after="40" w:before="240" w:lineRule="auto"/>
        <w:rPr>
          <w:b w:val="1"/>
          <w:bCs w:val="1"/>
          <w:color w:val="000000"/>
          <w:sz w:val="22"/>
          <w:szCs w:val="22"/>
        </w:rPr>
      </w:pPr>
      <w:bookmarkStart w:colFirst="0" w:colLast="0" w:name="_wostjup9z3wy" w:id="7"/>
      <w:bookmarkEnd w:id="7"/>
      <w:r w:rsidDel="00000000" w:rsidR="00000000" w:rsidRPr="00000000">
        <w:rPr>
          <w:b w:val="1"/>
          <w:bCs w:val="1"/>
          <w:color w:val="000000"/>
          <w:sz w:val="22"/>
          <w:szCs w:val="22"/>
          <w:rtl w:val="0"/>
        </w:rPr>
        <w:t xml:space="preserve">7. Team Members</w:t>
      </w:r>
    </w:p>
    <w:p w:rsidR="00000000" w:rsidDel="00000000" w:rsidP="00000000" w:rsidRDefault="00000000" w:rsidRPr="00000000" w14:paraId="00000044">
      <w:pPr>
        <w:numPr>
          <w:ilvl w:val="0"/>
          <w:numId w:val="3"/>
        </w:numPr>
        <w:spacing w:after="0" w:afterAutospacing="0" w:before="240" w:lineRule="auto"/>
        <w:ind w:left="720" w:hanging="360"/>
      </w:pPr>
      <w:r w:rsidDel="00000000" w:rsidR="00000000" w:rsidRPr="00000000">
        <w:rPr>
          <w:b w:val="1"/>
          <w:bCs w:val="1"/>
          <w:rtl w:val="0"/>
        </w:rPr>
        <w:t xml:space="preserve">Fahriddin Hayitov:</w:t>
      </w:r>
      <w:r w:rsidDel="00000000" w:rsidR="00000000" w:rsidRPr="00000000">
        <w:rPr>
          <w:rtl w:val="0"/>
        </w:rPr>
        <w:t xml:space="preserve"> Product Lead &amp; Project Manager</w:t>
        <w:br w:type="textWrapping"/>
        <w:br w:type="textWrapping"/>
        <w:t xml:space="preserve"> Focuses on product vision and managing development and operations.</w:t>
        <w:br w:type="textWrapping"/>
      </w:r>
    </w:p>
    <w:p w:rsidR="00000000" w:rsidDel="00000000" w:rsidP="00000000" w:rsidRDefault="00000000" w:rsidRPr="00000000" w14:paraId="00000045">
      <w:pPr>
        <w:numPr>
          <w:ilvl w:val="0"/>
          <w:numId w:val="3"/>
        </w:numPr>
        <w:spacing w:after="0" w:afterAutospacing="0" w:before="0" w:beforeAutospacing="0" w:lineRule="auto"/>
        <w:ind w:left="720" w:hanging="360"/>
      </w:pPr>
      <w:r w:rsidDel="00000000" w:rsidR="00000000" w:rsidRPr="00000000">
        <w:rPr>
          <w:b w:val="1"/>
          <w:bCs w:val="1"/>
          <w:rtl w:val="0"/>
        </w:rPr>
        <w:t xml:space="preserve">Dilshod Muxtorov:</w:t>
      </w:r>
      <w:r w:rsidDel="00000000" w:rsidR="00000000" w:rsidRPr="00000000">
        <w:rPr>
          <w:rtl w:val="0"/>
        </w:rPr>
        <w:t xml:space="preserve"> AI &amp; Software Engineer</w:t>
        <w:br w:type="textWrapping"/>
        <w:br w:type="textWrapping"/>
        <w:t xml:space="preserve"> Develops the AI models, backend architecture, and handles system optimization.</w:t>
        <w:br w:type="textWrapping"/>
      </w:r>
    </w:p>
    <w:p w:rsidR="00000000" w:rsidDel="00000000" w:rsidP="00000000" w:rsidRDefault="00000000" w:rsidRPr="00000000" w14:paraId="00000046">
      <w:pPr>
        <w:numPr>
          <w:ilvl w:val="0"/>
          <w:numId w:val="3"/>
        </w:numPr>
        <w:spacing w:after="0" w:afterAutospacing="0" w:before="0" w:beforeAutospacing="0" w:lineRule="auto"/>
        <w:ind w:left="720" w:hanging="360"/>
      </w:pPr>
      <w:r w:rsidDel="00000000" w:rsidR="00000000" w:rsidRPr="00000000">
        <w:rPr>
          <w:b w:val="1"/>
          <w:bCs w:val="1"/>
          <w:rtl w:val="0"/>
        </w:rPr>
        <w:t xml:space="preserve">Sevinch Mavlonova:</w:t>
      </w:r>
      <w:r w:rsidDel="00000000" w:rsidR="00000000" w:rsidRPr="00000000">
        <w:rPr>
          <w:rtl w:val="0"/>
        </w:rPr>
        <w:t xml:space="preserve"> Business Development &amp; Partnerships</w:t>
        <w:br w:type="textWrapping"/>
        <w:br w:type="textWrapping"/>
        <w:t xml:space="preserve"> Leads sales, customer acquisition, and builds strategic partnerships.</w:t>
        <w:br w:type="textWrapping"/>
      </w:r>
    </w:p>
    <w:p w:rsidR="00000000" w:rsidDel="00000000" w:rsidP="00000000" w:rsidRDefault="00000000" w:rsidRPr="00000000" w14:paraId="00000047">
      <w:pPr>
        <w:numPr>
          <w:ilvl w:val="0"/>
          <w:numId w:val="3"/>
        </w:numPr>
        <w:spacing w:after="240" w:before="0" w:beforeAutospacing="0" w:lineRule="auto"/>
        <w:ind w:left="720" w:hanging="360"/>
      </w:pPr>
      <w:r w:rsidDel="00000000" w:rsidR="00000000" w:rsidRPr="00000000">
        <w:rPr>
          <w:b w:val="1"/>
          <w:bCs w:val="1"/>
          <w:rtl w:val="0"/>
        </w:rPr>
        <w:t xml:space="preserve">Zarnigor Abdugafurova:</w:t>
      </w:r>
      <w:r w:rsidDel="00000000" w:rsidR="00000000" w:rsidRPr="00000000">
        <w:rPr>
          <w:rtl w:val="0"/>
        </w:rPr>
        <w:t xml:space="preserve"> Web Designer &amp; Developer</w:t>
        <w:br w:type="textWrapping"/>
        <w:br w:type="textWrapping"/>
        <w:t xml:space="preserve"> Responsible for the user interface and front-end experience, ensuring a seamless design.</w:t>
        <w:br w:type="textWrapping"/>
      </w:r>
    </w:p>
    <w:p w:rsidR="00000000" w:rsidDel="00000000" w:rsidP="00000000" w:rsidRDefault="00000000" w:rsidRPr="00000000" w14:paraId="00000048">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9">
      <w:pPr>
        <w:pStyle w:val="Heading4"/>
        <w:keepNext w:val="0"/>
        <w:keepLines w:val="0"/>
        <w:spacing w:after="40" w:before="240" w:lineRule="auto"/>
        <w:rPr>
          <w:b w:val="1"/>
          <w:bCs w:val="1"/>
          <w:color w:val="000000"/>
          <w:sz w:val="22"/>
          <w:szCs w:val="22"/>
        </w:rPr>
      </w:pPr>
      <w:bookmarkStart w:colFirst="0" w:colLast="0" w:name="_fixke4xc5qf9" w:id="8"/>
      <w:bookmarkEnd w:id="8"/>
      <w:r w:rsidDel="00000000" w:rsidR="00000000" w:rsidRPr="00000000">
        <w:rPr>
          <w:b w:val="1"/>
          <w:bCs w:val="1"/>
          <w:color w:val="000000"/>
          <w:sz w:val="22"/>
          <w:szCs w:val="22"/>
          <w:rtl w:val="0"/>
        </w:rPr>
        <w:t xml:space="preserve">8. Contact Information</w:t>
      </w:r>
    </w:p>
    <w:p w:rsidR="00000000" w:rsidDel="00000000" w:rsidP="00000000" w:rsidRDefault="00000000" w:rsidRPr="00000000" w14:paraId="0000004A">
      <w:pPr>
        <w:numPr>
          <w:ilvl w:val="0"/>
          <w:numId w:val="11"/>
        </w:numPr>
        <w:spacing w:after="0" w:afterAutospacing="0" w:before="240" w:lineRule="auto"/>
        <w:ind w:left="720" w:hanging="360"/>
      </w:pPr>
      <w:r w:rsidDel="00000000" w:rsidR="00000000" w:rsidRPr="00000000">
        <w:rPr>
          <w:b w:val="1"/>
          <w:bCs w:val="1"/>
          <w:rtl w:val="0"/>
        </w:rPr>
        <w:t xml:space="preserve">Phone:</w:t>
      </w:r>
      <w:r w:rsidDel="00000000" w:rsidR="00000000" w:rsidRPr="00000000">
        <w:rPr>
          <w:rtl w:val="0"/>
        </w:rPr>
        <w:t xml:space="preserve"> +998(94)144-45-17</w:t>
        <w:br w:type="textWrapping"/>
      </w:r>
    </w:p>
    <w:p w:rsidR="00000000" w:rsidDel="00000000" w:rsidP="00000000" w:rsidRDefault="00000000" w:rsidRPr="00000000" w14:paraId="0000004B">
      <w:pPr>
        <w:numPr>
          <w:ilvl w:val="0"/>
          <w:numId w:val="11"/>
        </w:numPr>
        <w:spacing w:after="0" w:afterAutospacing="0" w:before="0" w:beforeAutospacing="0" w:lineRule="auto"/>
        <w:ind w:left="720" w:hanging="360"/>
      </w:pPr>
      <w:r w:rsidDel="00000000" w:rsidR="00000000" w:rsidRPr="00000000">
        <w:rPr>
          <w:b w:val="1"/>
          <w:bCs w:val="1"/>
          <w:rtl w:val="0"/>
        </w:rPr>
        <w:t xml:space="preserve">Email:</w:t>
      </w:r>
      <w:r w:rsidDel="00000000" w:rsidR="00000000" w:rsidRPr="00000000">
        <w:rPr>
          <w:rtl w:val="0"/>
        </w:rPr>
        <w:t xml:space="preserve"> dilshodi.muxtorov@gmail.com</w:t>
        <w:br w:type="textWrapping"/>
      </w:r>
    </w:p>
    <w:p w:rsidR="00000000" w:rsidDel="00000000" w:rsidP="00000000" w:rsidRDefault="00000000" w:rsidRPr="00000000" w14:paraId="0000004C">
      <w:pPr>
        <w:numPr>
          <w:ilvl w:val="0"/>
          <w:numId w:val="11"/>
        </w:numPr>
        <w:spacing w:after="240" w:before="0" w:beforeAutospacing="0" w:lineRule="auto"/>
        <w:ind w:left="720" w:hanging="360"/>
      </w:pPr>
      <w:r w:rsidDel="00000000" w:rsidR="00000000" w:rsidRPr="00000000">
        <w:rPr>
          <w:b w:val="1"/>
          <w:bCs w:val="1"/>
          <w:rtl w:val="0"/>
        </w:rPr>
        <w:t xml:space="preserve">Request a Demo:</w:t>
      </w:r>
      <w:r w:rsidDel="00000000" w:rsidR="00000000" w:rsidRPr="00000000">
        <w:rPr>
          <w:rtl w:val="0"/>
        </w:rPr>
        <w:t xml:space="preserve"> Contact via email or phone to schedule a demo.</w:t>
        <w:br w:type="textWrapping"/>
      </w:r>
    </w:p>
    <w:p w:rsidR="00000000" w:rsidDel="00000000" w:rsidP="00000000" w:rsidRDefault="00000000" w:rsidRPr="00000000" w14:paraId="0000004D">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E">
      <w:pPr>
        <w:pStyle w:val="Heading4"/>
        <w:keepNext w:val="0"/>
        <w:keepLines w:val="0"/>
        <w:spacing w:after="40" w:before="240" w:lineRule="auto"/>
        <w:rPr>
          <w:b w:val="1"/>
          <w:bCs w:val="1"/>
          <w:color w:val="000000"/>
          <w:sz w:val="22"/>
          <w:szCs w:val="22"/>
        </w:rPr>
      </w:pPr>
      <w:bookmarkStart w:colFirst="0" w:colLast="0" w:name="_726d92x4v15v" w:id="9"/>
      <w:bookmarkEnd w:id="9"/>
      <w:r w:rsidDel="00000000" w:rsidR="00000000" w:rsidRPr="00000000">
        <w:rPr>
          <w:b w:val="1"/>
          <w:bCs w:val="1"/>
          <w:color w:val="000000"/>
          <w:sz w:val="22"/>
          <w:szCs w:val="22"/>
          <w:rtl w:val="0"/>
        </w:rPr>
        <w:t xml:space="preserve">9. Privacy &amp; Security</w:t>
      </w:r>
    </w:p>
    <w:p w:rsidR="00000000" w:rsidDel="00000000" w:rsidP="00000000" w:rsidRDefault="00000000" w:rsidRPr="00000000" w14:paraId="0000004F">
      <w:pPr>
        <w:numPr>
          <w:ilvl w:val="0"/>
          <w:numId w:val="1"/>
        </w:numPr>
        <w:spacing w:after="0" w:afterAutospacing="0" w:before="240" w:lineRule="auto"/>
        <w:ind w:left="720" w:hanging="360"/>
      </w:pPr>
      <w:r w:rsidDel="00000000" w:rsidR="00000000" w:rsidRPr="00000000">
        <w:rPr>
          <w:rtl w:val="0"/>
        </w:rPr>
        <w:t xml:space="preserve">Time2Bank ensures all data is encrypted and follows industry standards for secure communication and data storage.</w:t>
        <w:br w:type="textWrapping"/>
      </w:r>
    </w:p>
    <w:p w:rsidR="00000000" w:rsidDel="00000000" w:rsidP="00000000" w:rsidRDefault="00000000" w:rsidRPr="00000000" w14:paraId="00000050">
      <w:pPr>
        <w:numPr>
          <w:ilvl w:val="0"/>
          <w:numId w:val="1"/>
        </w:numPr>
        <w:spacing w:after="240" w:before="0" w:beforeAutospacing="0" w:lineRule="auto"/>
        <w:ind w:left="720" w:hanging="360"/>
      </w:pPr>
      <w:r w:rsidDel="00000000" w:rsidR="00000000" w:rsidRPr="00000000">
        <w:rPr>
          <w:rtl w:val="0"/>
        </w:rPr>
        <w:t xml:space="preserve">Built with role-based access to protect sensitive information and ensure regulatory compliance.</w:t>
      </w:r>
    </w:p>
    <w:p w:rsidR="00000000" w:rsidDel="00000000" w:rsidP="00000000" w:rsidRDefault="00000000" w:rsidRPr="00000000" w14:paraId="00000051">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