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gwSesYGnYtZ6Gas0EMTgss==&#10;" textCheckSum="" ver="1">
  <a:bounds l="0" t="0" r="1728" b="92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7" name="Rounded Rectangle 6"/>
        <wps:cNvSpPr/>
        <wps:spPr>
          <a:xfrm>
            <a:off x="0" y="0"/>
            <a:ext cx="1828800" cy="914400"/>
          </a:xfrm>
          <a:prstGeom prst="roundRect">
            <a:avLst/>
          </a:prstGeom>
          <a:solidFill>
            <a:srgbClr val="FFFF00"/>
          </a:solidFill>
          <a:ln>
            <a:noFill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ross"/>
          </a:sp3d>
        </wps:spPr>
        <wps:txbx/>
        <wps:bodyPr rtlCol="0" anchor="ctr"/>
      </wps:wsp>
    </a:graphicData>
  </a:graphic>
</wp:e2oholder>
</file>