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3A8" w:rsidRDefault="00D743A8" w:rsidP="00D743A8">
      <w:pPr>
        <w:pStyle w:val="NormalWeb"/>
        <w:spacing w:before="0" w:beforeAutospacing="0" w:after="160" w:afterAutospacing="0"/>
        <w:rPr>
          <w:rFonts w:ascii="Calibri" w:hAnsi="Calibri" w:cs="Calibri"/>
          <w:sz w:val="26"/>
          <w:szCs w:val="26"/>
        </w:rPr>
      </w:pPr>
      <w:r>
        <w:rPr>
          <w:rFonts w:ascii="Calibri" w:hAnsi="Calibri" w:cs="Calibri"/>
          <w:b/>
          <w:bCs/>
          <w:sz w:val="26"/>
          <w:szCs w:val="26"/>
        </w:rPr>
        <w:t>MATHEX Judge Interview notes</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b/>
          <w:bCs/>
          <w:sz w:val="22"/>
          <w:szCs w:val="22"/>
        </w:rPr>
        <w:t> </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b/>
          <w:bCs/>
          <w:sz w:val="22"/>
          <w:szCs w:val="22"/>
        </w:rPr>
        <w:t xml:space="preserve">Current problems: </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sz w:val="22"/>
          <w:szCs w:val="22"/>
        </w:rPr>
        <w:t>Cost: MATHEX doesn’t make any money from the competition, they most likely would not be able to pay for the new system.</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sz w:val="22"/>
          <w:szCs w:val="22"/>
        </w:rPr>
        <w:t>Currently the judge has to check if the answers are correct by matching the student’s answers with the answer written on the answer sheet which may cause problems if they were looking at the wrong answer. It may be nice to see questions and answers on the new system.</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b/>
          <w:bCs/>
          <w:sz w:val="22"/>
          <w:szCs w:val="22"/>
        </w:rPr>
        <w:t>Things to consider:</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sz w:val="22"/>
          <w:szCs w:val="22"/>
        </w:rPr>
        <w:t>We have to take into consideration health and safety, i.e. make sure the hardware is safely installed.</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Judges may not be reliable, sometimes they are not even sure who the judges are until a couple days before the competition. </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sz w:val="22"/>
          <w:szCs w:val="22"/>
        </w:rPr>
        <w:t>We may want to consider our application recording the times at which each team answered a particular question.</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sz w:val="22"/>
          <w:szCs w:val="22"/>
        </w:rPr>
        <w:t>Final score results: See which questions were passed / wrong / correct.</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sz w:val="22"/>
          <w:szCs w:val="22"/>
        </w:rPr>
        <w:t>Sort feature? See who’s winning, see the times they completed the questions.</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sz w:val="22"/>
          <w:szCs w:val="22"/>
        </w:rPr>
        <w:t>We would have to make the new system simple and be able to work alongside the old paper system to begin. (Introduce the system in steps)</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sz w:val="22"/>
          <w:szCs w:val="22"/>
        </w:rPr>
        <w:t>Could start setting up after school time at around 3:15pm, and assembly for the competition begins at around 6:30pm. This would give us roughly 3 hours to set up the hardware.</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b/>
          <w:bCs/>
          <w:sz w:val="22"/>
          <w:szCs w:val="22"/>
        </w:rPr>
        <w:t>Notes:</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sz w:val="22"/>
          <w:szCs w:val="22"/>
        </w:rPr>
        <w:t>The competition lasts 30 minutes a day over two days.</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sz w:val="22"/>
          <w:szCs w:val="22"/>
        </w:rPr>
        <w:t>Two sets of 60 teams – 120 teams total.</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sz w:val="22"/>
          <w:szCs w:val="22"/>
        </w:rPr>
        <w:t>One marker marks two teams. The two teams are colour coded for the judge to differentiate them, pink and white.</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sz w:val="22"/>
          <w:szCs w:val="22"/>
        </w:rPr>
        <w:t>There will be a couple thousand spectators.</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sz w:val="22"/>
          <w:szCs w:val="22"/>
        </w:rPr>
        <w:t>There are 20 questions total. Teams cannot go back on a question if they have decided to pass on it.</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sz w:val="22"/>
          <w:szCs w:val="22"/>
        </w:rPr>
        <w:t>The first question MUST be answered correctly.</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sz w:val="22"/>
          <w:szCs w:val="22"/>
        </w:rPr>
        <w:t>Teams can attempt questions as many times as they want.</w:t>
      </w:r>
    </w:p>
    <w:p w:rsidR="00D743A8" w:rsidRDefault="00D743A8" w:rsidP="00D743A8">
      <w:pPr>
        <w:pStyle w:val="NormalWeb"/>
        <w:spacing w:before="0" w:beforeAutospacing="0" w:after="160" w:afterAutospacing="0"/>
        <w:rPr>
          <w:rFonts w:ascii="Calibri" w:hAnsi="Calibri" w:cs="Calibri"/>
          <w:sz w:val="22"/>
          <w:szCs w:val="22"/>
        </w:rPr>
      </w:pPr>
      <w:r>
        <w:rPr>
          <w:rFonts w:ascii="Calibri" w:hAnsi="Calibri" w:cs="Calibri"/>
          <w:sz w:val="22"/>
          <w:szCs w:val="22"/>
        </w:rPr>
        <w:t>There are markers and scorers (people who put up the score). Gillian is the final judge.</w:t>
      </w:r>
    </w:p>
    <w:p w:rsidR="00D743A8" w:rsidRDefault="00D743A8" w:rsidP="00D743A8">
      <w:pPr>
        <w:pStyle w:val="NormalWeb"/>
        <w:spacing w:before="0" w:beforeAutospacing="0" w:after="160" w:afterAutospacing="0"/>
        <w:rPr>
          <w:rFonts w:ascii="Calibri" w:hAnsi="Calibri" w:cs="Calibri"/>
          <w:sz w:val="22"/>
          <w:szCs w:val="22"/>
          <w:lang w:val="en-US"/>
        </w:rPr>
      </w:pPr>
      <w:r>
        <w:rPr>
          <w:rFonts w:ascii="Calibri" w:hAnsi="Calibri" w:cs="Calibri"/>
          <w:sz w:val="22"/>
          <w:szCs w:val="22"/>
          <w:lang w:val="en-US"/>
        </w:rPr>
        <w:t> </w:t>
      </w:r>
      <w:bookmarkStart w:id="0" w:name="_GoBack"/>
      <w:bookmarkEnd w:id="0"/>
    </w:p>
    <w:sectPr w:rsidR="00D74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3A8"/>
    <w:rsid w:val="00074071"/>
    <w:rsid w:val="0007500F"/>
    <w:rsid w:val="00B34779"/>
    <w:rsid w:val="00D743A8"/>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6B887-524B-4DAC-9C59-CE75ED00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3A8"/>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043557">
      <w:bodyDiv w:val="1"/>
      <w:marLeft w:val="0"/>
      <w:marRight w:val="0"/>
      <w:marTop w:val="0"/>
      <w:marBottom w:val="0"/>
      <w:divBdr>
        <w:top w:val="none" w:sz="0" w:space="0" w:color="auto"/>
        <w:left w:val="none" w:sz="0" w:space="0" w:color="auto"/>
        <w:bottom w:val="none" w:sz="0" w:space="0" w:color="auto"/>
        <w:right w:val="none" w:sz="0" w:space="0" w:color="auto"/>
      </w:divBdr>
      <w:divsChild>
        <w:div w:id="774443905">
          <w:marLeft w:val="0"/>
          <w:marRight w:val="0"/>
          <w:marTop w:val="0"/>
          <w:marBottom w:val="0"/>
          <w:divBdr>
            <w:top w:val="none" w:sz="0" w:space="0" w:color="auto"/>
            <w:left w:val="none" w:sz="0" w:space="0" w:color="auto"/>
            <w:bottom w:val="none" w:sz="0" w:space="0" w:color="auto"/>
            <w:right w:val="none" w:sz="0" w:space="0" w:color="auto"/>
          </w:divBdr>
          <w:divsChild>
            <w:div w:id="218395514">
              <w:marLeft w:val="0"/>
              <w:marRight w:val="0"/>
              <w:marTop w:val="0"/>
              <w:marBottom w:val="0"/>
              <w:divBdr>
                <w:top w:val="none" w:sz="0" w:space="0" w:color="auto"/>
                <w:left w:val="none" w:sz="0" w:space="0" w:color="auto"/>
                <w:bottom w:val="none" w:sz="0" w:space="0" w:color="auto"/>
                <w:right w:val="none" w:sz="0" w:space="0" w:color="auto"/>
              </w:divBdr>
              <w:divsChild>
                <w:div w:id="7114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2017-07-27T06:08:00Z</dcterms:created>
  <dcterms:modified xsi:type="dcterms:W3CDTF">2017-07-27T06:09:00Z</dcterms:modified>
</cp:coreProperties>
</file>