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5ADDCF" w14:textId="3E712F0D" w:rsidR="00871967" w:rsidRPr="00FD4482" w:rsidRDefault="00871967" w:rsidP="00871967">
      <w:pPr>
        <w:pStyle w:val="1"/>
        <w:rPr>
          <w:rFonts w:ascii="微软雅黑" w:eastAsia="微软雅黑" w:hAnsi="微软雅黑"/>
          <w:sz w:val="28"/>
          <w:szCs w:val="28"/>
        </w:rPr>
      </w:pPr>
      <w:r w:rsidRPr="00871967">
        <w:rPr>
          <w:rFonts w:ascii="微软雅黑" w:eastAsia="微软雅黑" w:hAnsi="微软雅黑"/>
          <w:sz w:val="28"/>
          <w:szCs w:val="28"/>
        </w:rPr>
        <w:t>jQuery源码解析（架构与依赖模块）</w:t>
      </w:r>
    </w:p>
    <w:p w14:paraId="2AB5F634" w14:textId="05222974" w:rsidR="0008698B" w:rsidRDefault="00B027A3" w:rsidP="00B027A3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027A3">
        <w:rPr>
          <w:rFonts w:ascii="微软雅黑" w:eastAsia="微软雅黑" w:hAnsi="微软雅黑"/>
          <w:sz w:val="18"/>
          <w:szCs w:val="18"/>
        </w:rPr>
        <w:t>jQuery源码解析（架构与依赖模块）</w:t>
      </w:r>
      <w:r w:rsidR="008508DB">
        <w:rPr>
          <w:rFonts w:ascii="微软雅黑" w:eastAsia="微软雅黑" w:hAnsi="微软雅黑" w:hint="eastAsia"/>
          <w:sz w:val="18"/>
          <w:szCs w:val="18"/>
        </w:rPr>
        <w:t>：</w:t>
      </w:r>
      <w:hyperlink r:id="rId7" w:history="1">
        <w:r w:rsidR="0076608E" w:rsidRPr="00317034">
          <w:rPr>
            <w:rStyle w:val="a8"/>
            <w:rFonts w:ascii="微软雅黑" w:eastAsia="微软雅黑" w:hAnsi="微软雅黑"/>
            <w:sz w:val="18"/>
            <w:szCs w:val="18"/>
          </w:rPr>
          <w:t>https://www.imooc.com/learn/172</w:t>
        </w:r>
      </w:hyperlink>
      <w:r w:rsidR="008508DB">
        <w:rPr>
          <w:rFonts w:ascii="微软雅黑" w:eastAsia="微软雅黑" w:hAnsi="微软雅黑" w:hint="eastAsia"/>
          <w:sz w:val="18"/>
          <w:szCs w:val="18"/>
        </w:rPr>
        <w:t>；</w:t>
      </w:r>
    </w:p>
    <w:p w14:paraId="0A9D0C3A" w14:textId="0D1C5939" w:rsidR="0076608E" w:rsidRDefault="0076608E" w:rsidP="00B027A3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设计理念</w:t>
      </w:r>
      <w:r w:rsidR="005B33A8">
        <w:rPr>
          <w:rFonts w:ascii="微软雅黑" w:eastAsia="微软雅黑" w:hAnsi="微软雅黑" w:hint="eastAsia"/>
          <w:sz w:val="18"/>
          <w:szCs w:val="18"/>
        </w:rPr>
        <w:t>-写更少做更多</w:t>
      </w:r>
    </w:p>
    <w:p w14:paraId="1D6CA072" w14:textId="14CD412C" w:rsidR="0076608E" w:rsidRDefault="0076608E" w:rsidP="0076608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6706C9C" wp14:editId="0E61BD99">
            <wp:extent cx="5274310" cy="727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84C8" w14:textId="78560FF8" w:rsidR="00EC675C" w:rsidRDefault="00EC675C" w:rsidP="00EC675C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整体架构</w:t>
      </w:r>
    </w:p>
    <w:p w14:paraId="18AF828D" w14:textId="26C402F0" w:rsidR="00EC675C" w:rsidRPr="00EC675C" w:rsidRDefault="00EC675C" w:rsidP="00EC675C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8B16FD4" wp14:editId="0E853D8C">
            <wp:extent cx="5274310" cy="515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DB9C" w14:textId="294297B4" w:rsidR="002C17F0" w:rsidRDefault="002C17F0" w:rsidP="007F776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>设计模式</w:t>
      </w:r>
      <w:r w:rsidR="00F95A88">
        <w:rPr>
          <w:rFonts w:ascii="微软雅黑" w:eastAsia="微软雅黑" w:hAnsi="微软雅黑" w:hint="eastAsia"/>
          <w:sz w:val="18"/>
          <w:szCs w:val="18"/>
          <w:highlight w:val="yellow"/>
        </w:rPr>
        <w:t xml:space="preserve"> </w:t>
      </w:r>
      <w:r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>-</w:t>
      </w:r>
      <w:r w:rsidR="00F95A88">
        <w:rPr>
          <w:rFonts w:ascii="微软雅黑" w:eastAsia="微软雅黑" w:hAnsi="微软雅黑"/>
          <w:sz w:val="18"/>
          <w:szCs w:val="18"/>
          <w:highlight w:val="yellow"/>
        </w:rPr>
        <w:t xml:space="preserve"> </w:t>
      </w:r>
      <w:r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>工厂方法</w:t>
      </w:r>
      <w:r w:rsidR="00E2570D"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 xml:space="preserve"> &amp;</w:t>
      </w:r>
      <w:r w:rsidR="00E2570D" w:rsidRPr="007F776B">
        <w:rPr>
          <w:rFonts w:ascii="微软雅黑" w:eastAsia="微软雅黑" w:hAnsi="微软雅黑"/>
          <w:sz w:val="18"/>
          <w:szCs w:val="18"/>
          <w:highlight w:val="yellow"/>
        </w:rPr>
        <w:t xml:space="preserve"> </w:t>
      </w:r>
      <w:r w:rsidR="007F776B" w:rsidRPr="007F776B">
        <w:rPr>
          <w:rFonts w:ascii="微软雅黑" w:eastAsia="微软雅黑" w:hAnsi="微软雅黑"/>
          <w:sz w:val="18"/>
          <w:szCs w:val="18"/>
          <w:highlight w:val="yellow"/>
        </w:rPr>
        <w:t>jQuery的类数组对象结构</w:t>
      </w:r>
    </w:p>
    <w:p w14:paraId="6048A3A5" w14:textId="4D380970" w:rsidR="0008698B" w:rsidRDefault="00974E05" w:rsidP="002C17F0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6682F2B" wp14:editId="531503D9">
            <wp:extent cx="5274310" cy="2856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4DA2" w14:textId="555D957B" w:rsidR="0008698B" w:rsidRDefault="00813327" w:rsidP="0008698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1D3272">
        <w:rPr>
          <w:rFonts w:ascii="微软雅黑" w:eastAsia="微软雅黑" w:hAnsi="微软雅黑" w:hint="eastAsia"/>
          <w:sz w:val="18"/>
          <w:szCs w:val="18"/>
          <w:highlight w:val="yellow"/>
        </w:rPr>
        <w:t>匿名函数</w:t>
      </w:r>
      <w:r w:rsidR="003524D4" w:rsidRPr="001D3272">
        <w:rPr>
          <w:rFonts w:ascii="微软雅黑" w:eastAsia="微软雅黑" w:hAnsi="微软雅黑" w:hint="eastAsia"/>
          <w:sz w:val="18"/>
          <w:szCs w:val="18"/>
          <w:highlight w:val="yellow"/>
        </w:rPr>
        <w:t xml:space="preserve"> </w:t>
      </w:r>
      <w:r w:rsidRPr="001D3272">
        <w:rPr>
          <w:rFonts w:ascii="微软雅黑" w:eastAsia="微软雅黑" w:hAnsi="微软雅黑" w:hint="eastAsia"/>
          <w:sz w:val="18"/>
          <w:szCs w:val="18"/>
          <w:highlight w:val="yellow"/>
        </w:rPr>
        <w:t>&amp;</w:t>
      </w:r>
      <w:r w:rsidR="003524D4" w:rsidRPr="001D3272">
        <w:rPr>
          <w:rFonts w:ascii="微软雅黑" w:eastAsia="微软雅黑" w:hAnsi="微软雅黑"/>
          <w:sz w:val="18"/>
          <w:szCs w:val="18"/>
          <w:highlight w:val="yellow"/>
        </w:rPr>
        <w:t xml:space="preserve"> </w:t>
      </w:r>
      <w:r w:rsidRPr="001D3272">
        <w:rPr>
          <w:rFonts w:ascii="微软雅黑" w:eastAsia="微软雅黑" w:hAnsi="微软雅黑" w:hint="eastAsia"/>
          <w:sz w:val="18"/>
          <w:szCs w:val="18"/>
          <w:highlight w:val="yellow"/>
        </w:rPr>
        <w:t>自执行</w:t>
      </w:r>
    </w:p>
    <w:p w14:paraId="3B6FA0A4" w14:textId="39ED3461" w:rsidR="00813327" w:rsidRDefault="00813327" w:rsidP="00813327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BFF4CEC" wp14:editId="42DAE0AE">
            <wp:extent cx="5274310" cy="208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C290" w14:textId="16517DBB" w:rsidR="000E43BB" w:rsidRDefault="000E43BB" w:rsidP="000E43B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0E43BB">
        <w:rPr>
          <w:rFonts w:ascii="微软雅黑" w:eastAsia="微软雅黑" w:hAnsi="微软雅黑"/>
          <w:sz w:val="18"/>
          <w:szCs w:val="18"/>
        </w:rPr>
        <w:t>jQuery中ready与load事件</w:t>
      </w:r>
    </w:p>
    <w:p w14:paraId="01B1215F" w14:textId="2AEFD67A" w:rsidR="0008698B" w:rsidRDefault="00AC785A" w:rsidP="000E43BB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24BA00" wp14:editId="4BD540A0">
            <wp:extent cx="5274310" cy="3335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8432" w14:textId="55AC4D3D" w:rsidR="0008698B" w:rsidRDefault="00485534" w:rsidP="0008698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对象构建</w:t>
      </w:r>
    </w:p>
    <w:p w14:paraId="4E1BFFC4" w14:textId="4BAE012E" w:rsidR="00485534" w:rsidRDefault="00485534" w:rsidP="00485534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F1D07B5" wp14:editId="7AFDFFC6">
            <wp:extent cx="5274310" cy="882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A0B" w:rsidRPr="00965A0B">
        <w:rPr>
          <w:noProof/>
        </w:rPr>
        <w:t xml:space="preserve"> </w:t>
      </w:r>
      <w:r w:rsidR="00965A0B">
        <w:rPr>
          <w:noProof/>
        </w:rPr>
        <w:drawing>
          <wp:inline distT="0" distB="0" distL="0" distR="0" wp14:anchorId="24A4288D" wp14:editId="6024F61D">
            <wp:extent cx="5274310" cy="30988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D05B" w14:textId="558110DE" w:rsidR="0008698B" w:rsidRDefault="00965A0B" w:rsidP="0008698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回调函数</w:t>
      </w:r>
    </w:p>
    <w:p w14:paraId="5370ECB0" w14:textId="438D1F4D" w:rsidR="00965A0B" w:rsidRDefault="00965A0B" w:rsidP="00965A0B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0BD6B1D" wp14:editId="055FC3C0">
            <wp:extent cx="5274310" cy="19786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A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4A566C" wp14:editId="6BDC4BB8">
            <wp:extent cx="5274310" cy="33762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A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20A12A" wp14:editId="542B53CE">
            <wp:extent cx="5274310" cy="2089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0A8C" w14:textId="1A038F9D" w:rsidR="0008698B" w:rsidRPr="00372A5E" w:rsidRDefault="007C3219" w:rsidP="0008698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>设计模式</w:t>
      </w:r>
      <w:r w:rsidR="00F95A88">
        <w:rPr>
          <w:rFonts w:ascii="微软雅黑" w:eastAsia="微软雅黑" w:hAnsi="微软雅黑" w:hint="eastAsia"/>
          <w:sz w:val="18"/>
          <w:szCs w:val="18"/>
          <w:highlight w:val="yellow"/>
        </w:rPr>
        <w:t xml:space="preserve"> </w:t>
      </w:r>
      <w:r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>-</w:t>
      </w:r>
      <w:r w:rsidR="00F95A88">
        <w:rPr>
          <w:rFonts w:ascii="微软雅黑" w:eastAsia="微软雅黑" w:hAnsi="微软雅黑"/>
          <w:sz w:val="18"/>
          <w:szCs w:val="18"/>
          <w:highlight w:val="yellow"/>
        </w:rPr>
        <w:t xml:space="preserve"> </w:t>
      </w:r>
      <w:r w:rsidR="00CE1760" w:rsidRPr="007C3219">
        <w:rPr>
          <w:rFonts w:ascii="微软雅黑" w:eastAsia="微软雅黑" w:hAnsi="微软雅黑" w:hint="eastAsia"/>
          <w:sz w:val="18"/>
          <w:szCs w:val="18"/>
          <w:highlight w:val="yellow"/>
        </w:rPr>
        <w:t>观察者模式</w:t>
      </w:r>
    </w:p>
    <w:p w14:paraId="15A947BD" w14:textId="0F6218DF" w:rsidR="00372A5E" w:rsidRDefault="00372A5E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E92C42" wp14:editId="1FBD74F6">
            <wp:extent cx="5274310" cy="3886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76C" w14:textId="0A876F95" w:rsidR="00EA1B07" w:rsidRDefault="0076679C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·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76679C">
        <w:rPr>
          <w:rFonts w:ascii="微软雅黑" w:eastAsia="微软雅黑" w:hAnsi="微软雅黑" w:hint="eastAsia"/>
          <w:sz w:val="18"/>
          <w:szCs w:val="18"/>
        </w:rPr>
        <w:t>这种模式感觉就是说我准备了一百种菜给你，但不知道你想吃哪几种，我给个盘子给你看着夹吧，而不是全部菜都塞给你吃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08D05C1B" w14:textId="4291C876" w:rsidR="0076679C" w:rsidRDefault="0076679C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·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76679C">
        <w:rPr>
          <w:rFonts w:ascii="微软雅黑" w:eastAsia="微软雅黑" w:hAnsi="微软雅黑"/>
          <w:sz w:val="18"/>
          <w:szCs w:val="18"/>
        </w:rPr>
        <w:t>Observable是被观察者，里面的callbacks数组中的每一个都是一个观察者，每一个元素都是函数形式</w:t>
      </w:r>
      <w:r w:rsidR="00E328DE">
        <w:rPr>
          <w:rFonts w:ascii="微软雅黑" w:eastAsia="微软雅黑" w:hAnsi="微软雅黑" w:hint="eastAsia"/>
          <w:sz w:val="18"/>
          <w:szCs w:val="18"/>
        </w:rPr>
        <w:t>；</w:t>
      </w:r>
    </w:p>
    <w:p w14:paraId="6D497F33" w14:textId="42DE0355" w:rsidR="00E328DE" w:rsidRDefault="00E328DE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·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E328DE">
        <w:rPr>
          <w:rFonts w:ascii="微软雅黑" w:eastAsia="微软雅黑" w:hAnsi="微软雅黑" w:hint="eastAsia"/>
          <w:sz w:val="18"/>
          <w:szCs w:val="18"/>
        </w:rPr>
        <w:t>将观察者都搞在一个集合中，当被观察者发生变化，就直接找到这个集合，并运行其中的函数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794667DD" w14:textId="602AD04A" w:rsidR="0076679C" w:rsidRDefault="0076679C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·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76679C">
        <w:rPr>
          <w:rFonts w:ascii="微软雅黑" w:eastAsia="微软雅黑" w:hAnsi="微软雅黑" w:hint="eastAsia"/>
          <w:sz w:val="18"/>
          <w:szCs w:val="18"/>
        </w:rPr>
        <w:t>跟多个函数放到一个函数中一次执行有什么不同，不明白</w:t>
      </w:r>
      <w:r>
        <w:rPr>
          <w:rFonts w:ascii="微软雅黑" w:eastAsia="微软雅黑" w:hAnsi="微软雅黑" w:hint="eastAsia"/>
          <w:sz w:val="18"/>
          <w:szCs w:val="18"/>
        </w:rPr>
        <w:t>？</w:t>
      </w:r>
      <w:r w:rsidRPr="0076679C">
        <w:rPr>
          <w:rFonts w:ascii="微软雅黑" w:eastAsia="微软雅黑" w:hAnsi="微软雅黑" w:hint="eastAsia"/>
          <w:sz w:val="18"/>
          <w:szCs w:val="18"/>
        </w:rPr>
        <w:t>到时是对的，但是在调用的时候，只用放一次，而且放到一个函数中这个过程是通过方法来添加的，而不是直接在代码中添加。所谓的“组件”的思想。而且，最重要的是，注意这句话：当一个对象的改变需要同时改变其它对象，并且它不知道具体有多少对象需要改变的时候，就应该考虑使用观察者模式。</w:t>
      </w:r>
      <w:r w:rsidRPr="0076679C">
        <w:rPr>
          <w:rFonts w:ascii="微软雅黑" w:eastAsia="微软雅黑" w:hAnsi="微软雅黑"/>
          <w:sz w:val="18"/>
          <w:szCs w:val="18"/>
        </w:rPr>
        <w:t xml:space="preserve">  如果一次把多个函数放到一个函数中，不仅仅可能造成这个函数过于庞大（比如要同时执行几十上百个函数），而且每次十分不灵巧，函数变得不够“单纯”，换句话说，太low了。。。</w:t>
      </w:r>
      <w:r w:rsidR="00E328DE">
        <w:rPr>
          <w:rFonts w:ascii="微软雅黑" w:eastAsia="微软雅黑" w:hAnsi="微软雅黑" w:hint="eastAsia"/>
          <w:sz w:val="18"/>
          <w:szCs w:val="18"/>
        </w:rPr>
        <w:t>；</w:t>
      </w:r>
    </w:p>
    <w:p w14:paraId="14FB5620" w14:textId="1CC1B7B9" w:rsidR="0076679C" w:rsidRDefault="0076679C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· </w:t>
      </w:r>
      <w:r w:rsidRPr="0076679C">
        <w:rPr>
          <w:rFonts w:ascii="微软雅黑" w:eastAsia="微软雅黑" w:hAnsi="微软雅黑" w:hint="eastAsia"/>
          <w:sz w:val="18"/>
          <w:szCs w:val="18"/>
        </w:rPr>
        <w:t>跟多个函数放到一个函数中一次执行有什么不同，不明白</w:t>
      </w:r>
      <w:r>
        <w:rPr>
          <w:rFonts w:ascii="微软雅黑" w:eastAsia="微软雅黑" w:hAnsi="微软雅黑" w:hint="eastAsia"/>
          <w:sz w:val="18"/>
          <w:szCs w:val="18"/>
        </w:rPr>
        <w:t>？</w:t>
      </w:r>
      <w:r w:rsidRPr="0076679C">
        <w:rPr>
          <w:rFonts w:ascii="微软雅黑" w:eastAsia="微软雅黑" w:hAnsi="微软雅黑" w:hint="eastAsia"/>
          <w:sz w:val="18"/>
          <w:szCs w:val="18"/>
        </w:rPr>
        <w:t>如果把多个函数直接放到一个函数中，那如果你需要新增一个函数呢，改动原先的函数？如果那段代码不是你写的，你是不是还要先去搞懂对方写的是什么意思，然后再把函数添加到相应的地方，如果使用观察者模式通过暴露一个接口让你来添加新的函数，这样不是更好</w:t>
      </w:r>
      <w:r w:rsidR="00E328DE">
        <w:rPr>
          <w:rFonts w:ascii="微软雅黑" w:eastAsia="微软雅黑" w:hAnsi="微软雅黑" w:hint="eastAsia"/>
          <w:sz w:val="18"/>
          <w:szCs w:val="18"/>
        </w:rPr>
        <w:t>；</w:t>
      </w:r>
    </w:p>
    <w:p w14:paraId="01D104C1" w14:textId="49E7221D" w:rsidR="0008698B" w:rsidRPr="00E25709" w:rsidRDefault="00F6647C" w:rsidP="0008698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F6647C">
        <w:rPr>
          <w:rFonts w:ascii="微软雅黑" w:eastAsia="微软雅黑" w:hAnsi="微软雅黑" w:hint="eastAsia"/>
          <w:sz w:val="18"/>
          <w:szCs w:val="18"/>
          <w:highlight w:val="yellow"/>
        </w:rPr>
        <w:t>观察者模式实际应用</w:t>
      </w:r>
    </w:p>
    <w:p w14:paraId="4314A194" w14:textId="0D29C99C" w:rsidR="00E25709" w:rsidRDefault="00E25709" w:rsidP="00E25709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69AEA17" wp14:editId="386D9AE5">
            <wp:extent cx="5274310" cy="2040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7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498911" wp14:editId="391F7AE1">
            <wp:extent cx="5274310" cy="27527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7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0BD4EA" wp14:editId="1C103A44">
            <wp:extent cx="5274310" cy="2835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1785" w14:textId="194301E4" w:rsidR="0008698B" w:rsidRDefault="0070377B" w:rsidP="0070377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70377B">
        <w:rPr>
          <w:rFonts w:ascii="微软雅黑" w:eastAsia="微软雅黑" w:hAnsi="微软雅黑"/>
          <w:sz w:val="18"/>
          <w:szCs w:val="18"/>
        </w:rPr>
        <w:t>jQuery回调对象</w:t>
      </w:r>
      <w:r>
        <w:rPr>
          <w:rFonts w:ascii="微软雅黑" w:eastAsia="微软雅黑" w:hAnsi="微软雅黑" w:hint="eastAsia"/>
          <w:sz w:val="18"/>
          <w:szCs w:val="18"/>
        </w:rPr>
        <w:t xml:space="preserve"> -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70377B">
        <w:rPr>
          <w:rFonts w:ascii="微软雅黑" w:eastAsia="微软雅黑" w:hAnsi="微软雅黑"/>
          <w:sz w:val="18"/>
          <w:szCs w:val="18"/>
        </w:rPr>
        <w:t>jQuery.Callbacks</w:t>
      </w:r>
      <w:r w:rsidR="00CB48F8">
        <w:rPr>
          <w:rFonts w:ascii="微软雅黑" w:eastAsia="微软雅黑" w:hAnsi="微软雅黑"/>
          <w:sz w:val="18"/>
          <w:szCs w:val="18"/>
        </w:rPr>
        <w:t xml:space="preserve"> – </w:t>
      </w:r>
      <w:r w:rsidR="00CB48F8">
        <w:rPr>
          <w:rFonts w:ascii="微软雅黑" w:eastAsia="微软雅黑" w:hAnsi="微软雅黑" w:hint="eastAsia"/>
          <w:sz w:val="18"/>
          <w:szCs w:val="18"/>
        </w:rPr>
        <w:t>观察者模式在jQuery中的应用</w:t>
      </w:r>
    </w:p>
    <w:p w14:paraId="3AAC3C6E" w14:textId="162894E5" w:rsidR="00532943" w:rsidRDefault="00532943" w:rsidP="00532943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E4DEEC" wp14:editId="4852CBE5">
            <wp:extent cx="5274310" cy="9480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40C6" w14:textId="77777777" w:rsidR="00CB48F8" w:rsidRPr="00C5578F" w:rsidRDefault="00CB48F8" w:rsidP="0070377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</w:p>
    <w:p w14:paraId="1317A55B" w14:textId="77813823" w:rsidR="001D29B5" w:rsidRPr="00FD4482" w:rsidRDefault="001D29B5" w:rsidP="001D29B5">
      <w:pPr>
        <w:pStyle w:val="1"/>
        <w:rPr>
          <w:rFonts w:ascii="微软雅黑" w:eastAsia="微软雅黑" w:hAnsi="微软雅黑"/>
          <w:sz w:val="28"/>
          <w:szCs w:val="28"/>
        </w:rPr>
      </w:pPr>
      <w:r w:rsidRPr="001D29B5">
        <w:rPr>
          <w:rFonts w:ascii="微软雅黑" w:eastAsia="微软雅黑" w:hAnsi="微软雅黑" w:hint="eastAsia"/>
          <w:sz w:val="28"/>
          <w:szCs w:val="28"/>
        </w:rPr>
        <w:t>如何实现“新手引导”效果</w:t>
      </w:r>
    </w:p>
    <w:p w14:paraId="29FD459C" w14:textId="34CFF470" w:rsidR="001D29B5" w:rsidRDefault="00202F8E" w:rsidP="00202F8E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02F8E">
        <w:rPr>
          <w:rFonts w:ascii="微软雅黑" w:eastAsia="微软雅黑" w:hAnsi="微软雅黑" w:hint="eastAsia"/>
          <w:sz w:val="18"/>
          <w:szCs w:val="18"/>
        </w:rPr>
        <w:t>隐藏按钮文字的小技巧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Pr="00202F8E">
        <w:rPr>
          <w:rFonts w:ascii="微软雅黑" w:eastAsia="微软雅黑" w:hAnsi="微软雅黑"/>
          <w:sz w:val="18"/>
          <w:szCs w:val="18"/>
        </w:rPr>
        <w:t>text-indent:-999px;overflow：hidden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716E5FCC" w14:textId="1480EE88" w:rsidR="001D29B5" w:rsidRDefault="002B0627" w:rsidP="001D29B5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时间加上30天快捷方法</w:t>
      </w:r>
    </w:p>
    <w:p w14:paraId="314B8C9B" w14:textId="5340C6AD" w:rsidR="002B0627" w:rsidRDefault="002B0627" w:rsidP="002B0627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7712B150" wp14:editId="0F4D30AD">
            <wp:extent cx="5274310" cy="665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C692" w14:textId="1799EA32" w:rsidR="00FB680B" w:rsidRDefault="00FB680B" w:rsidP="001D29B5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jQuery选择器</w:t>
      </w:r>
    </w:p>
    <w:p w14:paraId="69DD9748" w14:textId="6BF801BE" w:rsidR="001D29B5" w:rsidRDefault="00FB680B" w:rsidP="00FB680B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024149D" wp14:editId="01065BAF">
            <wp:extent cx="5274310" cy="23202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F363" w14:textId="5F7D25D7" w:rsidR="001D29B5" w:rsidRDefault="00B36A8F" w:rsidP="001D29B5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先将新手引导的图片制作完成，可使用绝对定位的方式</w:t>
      </w:r>
      <w:r w:rsidR="00B53E85">
        <w:rPr>
          <w:rFonts w:ascii="微软雅黑" w:eastAsia="微软雅黑" w:hAnsi="微软雅黑" w:hint="eastAsia"/>
          <w:sz w:val="18"/>
          <w:szCs w:val="18"/>
        </w:rPr>
        <w:t>将图片显示在对应区域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37E66BB6" w14:textId="26F7D5F8" w:rsidR="007E6B45" w:rsidRPr="00FD4482" w:rsidRDefault="007E6B45" w:rsidP="007E6B45">
      <w:pPr>
        <w:pStyle w:val="1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跨域</w:t>
      </w:r>
    </w:p>
    <w:p w14:paraId="1DBEE9AE" w14:textId="20A7E293" w:rsidR="007E6B45" w:rsidRDefault="000645A4" w:rsidP="000645A4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0645A4">
        <w:rPr>
          <w:rFonts w:ascii="微软雅黑" w:eastAsia="微软雅黑" w:hAnsi="微软雅黑"/>
          <w:sz w:val="18"/>
          <w:szCs w:val="18"/>
        </w:rPr>
        <w:t>跨域小结(为什么form表单提交没有跨域问题，但ajax提交有跨域问题)</w:t>
      </w:r>
      <w:r w:rsidR="007E6B45">
        <w:rPr>
          <w:rFonts w:ascii="微软雅黑" w:eastAsia="微软雅黑" w:hAnsi="微软雅黑" w:hint="eastAsia"/>
          <w:sz w:val="18"/>
          <w:szCs w:val="18"/>
        </w:rPr>
        <w:t>：</w:t>
      </w:r>
      <w:r w:rsidRPr="000645A4">
        <w:rPr>
          <w:rFonts w:ascii="微软雅黑" w:eastAsia="微软雅黑" w:hAnsi="微软雅黑"/>
          <w:sz w:val="18"/>
          <w:szCs w:val="18"/>
        </w:rPr>
        <w:t>http://blog.csdn.net/wabiaozia/article/details/78771709</w:t>
      </w:r>
    </w:p>
    <w:p w14:paraId="40177368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5EB3234A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195DA4CD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38881AEC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587DB064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11</w:t>
      </w:r>
    </w:p>
    <w:p w14:paraId="68E4D24E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2D64DC58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60E0EE60" w14:textId="49D24ED1" w:rsidR="00503AAE" w:rsidRPr="00FD4482" w:rsidRDefault="00503AAE" w:rsidP="00503AAE">
      <w:pPr>
        <w:pStyle w:val="1"/>
        <w:rPr>
          <w:rFonts w:ascii="微软雅黑" w:eastAsia="微软雅黑" w:hAnsi="微软雅黑"/>
          <w:sz w:val="28"/>
          <w:szCs w:val="28"/>
        </w:rPr>
      </w:pPr>
      <w:r w:rsidRPr="00503AAE">
        <w:rPr>
          <w:rFonts w:ascii="微软雅黑" w:eastAsia="微软雅黑" w:hAnsi="微软雅黑" w:hint="eastAsia"/>
          <w:sz w:val="28"/>
          <w:szCs w:val="28"/>
        </w:rPr>
        <w:lastRenderedPageBreak/>
        <w:t>全屏切换效果</w:t>
      </w:r>
    </w:p>
    <w:p w14:paraId="45255E46" w14:textId="01044013" w:rsidR="00B33D1C" w:rsidRDefault="00A60C7D" w:rsidP="004E636F">
      <w:pPr>
        <w:pStyle w:val="a7"/>
        <w:numPr>
          <w:ilvl w:val="0"/>
          <w:numId w:val="4"/>
        </w:numPr>
        <w:ind w:firstLineChars="0"/>
      </w:pPr>
      <w:r>
        <w:t>D</w:t>
      </w:r>
      <w:r>
        <w:rPr>
          <w:rFonts w:hint="eastAsia"/>
        </w:rPr>
        <w:t>om结构</w:t>
      </w:r>
    </w:p>
    <w:p w14:paraId="1B1ACE54" w14:textId="27DB21C3" w:rsidR="00A60C7D" w:rsidRDefault="00A60C7D" w:rsidP="00A60C7D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AAEF9D" wp14:editId="64B70F3B">
            <wp:extent cx="4895238" cy="272380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313A" w14:textId="5EA36492" w:rsidR="004E636F" w:rsidRDefault="00BE3BB5" w:rsidP="004E636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插件引用</w:t>
      </w:r>
    </w:p>
    <w:p w14:paraId="3D560F1A" w14:textId="5207A952" w:rsidR="00BE3BB5" w:rsidRDefault="00BE3BB5" w:rsidP="00BE3BB5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F795F8" wp14:editId="57410324">
            <wp:extent cx="4933333" cy="2752381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5B93" w14:textId="371C4660" w:rsidR="004E636F" w:rsidRDefault="00201B64" w:rsidP="004E636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预备知识</w:t>
      </w:r>
      <w:r w:rsidR="00DA2B69">
        <w:rPr>
          <w:rFonts w:hint="eastAsia"/>
        </w:rPr>
        <w:t>：</w:t>
      </w:r>
    </w:p>
    <w:p w14:paraId="52C4A59E" w14:textId="72CEA7B3" w:rsidR="00DA2B69" w:rsidRDefault="00DA2B69" w:rsidP="00DA2B69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通过CSS使div实现全屏；jQuery插件框架；鼠标滚轮事件；键盘事件；实现滑动动画；</w:t>
      </w:r>
    </w:p>
    <w:p w14:paraId="1D2BB5F5" w14:textId="21B7F966" w:rsidR="00201B64" w:rsidRDefault="00DA2B69" w:rsidP="00201B64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E79473" wp14:editId="3ABDC0AF">
            <wp:extent cx="5274310" cy="2784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85A" w14:textId="30DA228D" w:rsidR="004E636F" w:rsidRDefault="00A027C3" w:rsidP="004E636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闭包的作用</w:t>
      </w:r>
    </w:p>
    <w:p w14:paraId="3B6C38D0" w14:textId="56B359B4" w:rsidR="00A027C3" w:rsidRDefault="00A027C3" w:rsidP="00A027C3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853E42" wp14:editId="72D13A59">
            <wp:extent cx="5274310" cy="29635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C5FA" w14:textId="06C80150" w:rsidR="004E636F" w:rsidRDefault="00A027C3" w:rsidP="004E636F">
      <w:pPr>
        <w:pStyle w:val="a7"/>
        <w:numPr>
          <w:ilvl w:val="0"/>
          <w:numId w:val="4"/>
        </w:numPr>
        <w:ind w:firstLineChars="0"/>
      </w:pPr>
      <w:r w:rsidRPr="00A027C3">
        <w:rPr>
          <w:rFonts w:hint="eastAsia"/>
          <w:highlight w:val="yellow"/>
        </w:rPr>
        <w:t>jQuery插件开发方式</w:t>
      </w:r>
    </w:p>
    <w:p w14:paraId="41E70E96" w14:textId="37484614" w:rsidR="00A027C3" w:rsidRDefault="00A027C3" w:rsidP="00A027C3">
      <w:pPr>
        <w:pStyle w:val="a7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7D9C180" wp14:editId="77434293">
            <wp:extent cx="5274310" cy="29483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DA45EA" wp14:editId="44D7F498">
            <wp:extent cx="5274310" cy="29635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4DB2" w14:textId="5F9F2242" w:rsidR="00354932" w:rsidRDefault="00CB4B63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j</w:t>
      </w:r>
      <w:r>
        <w:t>Query</w:t>
      </w:r>
      <w:r>
        <w:rPr>
          <w:rFonts w:hint="eastAsia"/>
        </w:rPr>
        <w:t>链式调用</w:t>
      </w:r>
      <w:r>
        <w:rPr>
          <w:noProof/>
        </w:rPr>
        <w:lastRenderedPageBreak/>
        <w:drawing>
          <wp:inline distT="0" distB="0" distL="0" distR="0" wp14:anchorId="2077C7E5" wp14:editId="1E443285">
            <wp:extent cx="5274310" cy="29622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2154" w14:textId="3958050E" w:rsidR="00142A38" w:rsidRPr="00142A38" w:rsidRDefault="00142A38" w:rsidP="00BA64BF">
      <w:pPr>
        <w:pStyle w:val="a7"/>
        <w:numPr>
          <w:ilvl w:val="0"/>
          <w:numId w:val="4"/>
        </w:numPr>
        <w:ind w:firstLineChars="0"/>
        <w:jc w:val="left"/>
      </w:pPr>
      <w:bookmarkStart w:id="0" w:name="_Hlk505691518"/>
      <w:r w:rsidRPr="00142A38">
        <w:rPr>
          <w:rFonts w:hint="eastAsia"/>
          <w:highlight w:val="yellow"/>
        </w:rPr>
        <w:t>单例模式</w:t>
      </w:r>
    </w:p>
    <w:p w14:paraId="00C6B000" w14:textId="0276F872" w:rsidR="00142A38" w:rsidRPr="00142A38" w:rsidRDefault="00142A38" w:rsidP="00142A38">
      <w:pPr>
        <w:pStyle w:val="a7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925E589" wp14:editId="3DA1CA26">
            <wp:extent cx="5274310" cy="29679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9A03" w14:textId="7A1A0A7B" w:rsidR="00142A38" w:rsidRDefault="006F060B" w:rsidP="006F060B">
      <w:pPr>
        <w:pStyle w:val="a7"/>
        <w:numPr>
          <w:ilvl w:val="0"/>
          <w:numId w:val="4"/>
        </w:numPr>
        <w:ind w:firstLineChars="0"/>
        <w:jc w:val="left"/>
      </w:pPr>
      <w:r w:rsidRPr="00550045">
        <w:rPr>
          <w:rFonts w:hint="eastAsia"/>
          <w:highlight w:val="yellow"/>
        </w:rPr>
        <w:t>j</w:t>
      </w:r>
      <w:r w:rsidRPr="00550045">
        <w:rPr>
          <w:highlight w:val="yellow"/>
        </w:rPr>
        <w:t>Query</w:t>
      </w:r>
      <w:r w:rsidRPr="00550045">
        <w:rPr>
          <w:rFonts w:hint="eastAsia"/>
          <w:highlight w:val="yellow"/>
        </w:rPr>
        <w:t>插件基础开发教程</w:t>
      </w:r>
      <w:r>
        <w:rPr>
          <w:rFonts w:hint="eastAsia"/>
        </w:rPr>
        <w:t>：</w:t>
      </w:r>
      <w:hyperlink r:id="rId33" w:history="1">
        <w:r w:rsidRPr="00747EF1">
          <w:rPr>
            <w:rStyle w:val="a8"/>
          </w:rPr>
          <w:t>https://www.cnblogs.com/ajianbeyourself/p/5815689.html</w:t>
        </w:r>
      </w:hyperlink>
      <w:r>
        <w:rPr>
          <w:rFonts w:hint="eastAsia"/>
        </w:rPr>
        <w:t>；</w:t>
      </w:r>
    </w:p>
    <w:bookmarkEnd w:id="0"/>
    <w:p w14:paraId="5410F9BB" w14:textId="2B355ADC" w:rsidR="009821DE" w:rsidRDefault="009821DE" w:rsidP="009821DE">
      <w:pPr>
        <w:pStyle w:val="a7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EB74A0" wp14:editId="3BE5FBA3">
            <wp:extent cx="4247619" cy="6666667"/>
            <wp:effectExtent l="0" t="0" r="63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6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3738" w14:textId="5B163B2B" w:rsidR="00BB285F" w:rsidRDefault="00BB285F" w:rsidP="00BA64BF">
      <w:pPr>
        <w:pStyle w:val="a7"/>
        <w:numPr>
          <w:ilvl w:val="0"/>
          <w:numId w:val="4"/>
        </w:numPr>
        <w:ind w:firstLineChars="0"/>
        <w:jc w:val="left"/>
      </w:pPr>
      <w:r w:rsidRPr="00BB285F">
        <w:rPr>
          <w:rFonts w:hint="eastAsia"/>
          <w:highlight w:val="yellow"/>
        </w:rPr>
        <w:t>js基</w:t>
      </w:r>
      <w:bookmarkStart w:id="1" w:name="_GoBack"/>
      <w:bookmarkEnd w:id="1"/>
      <w:r w:rsidRPr="00BB285F">
        <w:rPr>
          <w:rFonts w:hint="eastAsia"/>
          <w:highlight w:val="yellow"/>
        </w:rPr>
        <w:t>础知识复习</w:t>
      </w:r>
    </w:p>
    <w:p w14:paraId="52269B91" w14:textId="5B55B45D" w:rsidR="00142A38" w:rsidRDefault="00BB285F" w:rsidP="00BB285F">
      <w:pPr>
        <w:pStyle w:val="a7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C4DD25B" wp14:editId="79F8DD7B">
            <wp:extent cx="5274310" cy="3098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1DB1" w14:textId="0D5F9B62" w:rsidR="00142A38" w:rsidRDefault="00142A38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1</w:t>
      </w:r>
    </w:p>
    <w:p w14:paraId="27D8ABEF" w14:textId="08CF378C" w:rsidR="00142A38" w:rsidRDefault="00142A38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1</w:t>
      </w:r>
    </w:p>
    <w:p w14:paraId="1092A55E" w14:textId="286B1F89" w:rsidR="00142A38" w:rsidRDefault="00142A38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11</w:t>
      </w:r>
    </w:p>
    <w:p w14:paraId="30A5915A" w14:textId="7A1DA974" w:rsidR="00142A38" w:rsidRDefault="00142A38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1</w:t>
      </w:r>
    </w:p>
    <w:p w14:paraId="5EFACE89" w14:textId="5AF99E57" w:rsidR="00142A38" w:rsidRDefault="00142A38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1</w:t>
      </w:r>
    </w:p>
    <w:p w14:paraId="353C5DAD" w14:textId="78B50FDC" w:rsidR="00142A38" w:rsidRDefault="00142A38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1</w:t>
      </w:r>
    </w:p>
    <w:p w14:paraId="552E5193" w14:textId="2577FC07" w:rsidR="00142A38" w:rsidRDefault="00142A38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1</w:t>
      </w:r>
    </w:p>
    <w:p w14:paraId="070C5204" w14:textId="7EB32324" w:rsidR="00142A38" w:rsidRDefault="00142A38" w:rsidP="00BA64BF">
      <w:pPr>
        <w:pStyle w:val="a7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1</w:t>
      </w:r>
    </w:p>
    <w:sectPr w:rsidR="00142A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54C560" w14:textId="77777777" w:rsidR="00895D1D" w:rsidRDefault="00895D1D" w:rsidP="0008698B">
      <w:r>
        <w:separator/>
      </w:r>
    </w:p>
  </w:endnote>
  <w:endnote w:type="continuationSeparator" w:id="0">
    <w:p w14:paraId="3748C171" w14:textId="77777777" w:rsidR="00895D1D" w:rsidRDefault="00895D1D" w:rsidP="0008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EA6BA" w14:textId="77777777" w:rsidR="00895D1D" w:rsidRDefault="00895D1D" w:rsidP="0008698B">
      <w:r>
        <w:separator/>
      </w:r>
    </w:p>
  </w:footnote>
  <w:footnote w:type="continuationSeparator" w:id="0">
    <w:p w14:paraId="3DCDA90F" w14:textId="77777777" w:rsidR="00895D1D" w:rsidRDefault="00895D1D" w:rsidP="0008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50D32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483F5E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C5266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D65853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93"/>
    <w:rsid w:val="00021CC0"/>
    <w:rsid w:val="000645A4"/>
    <w:rsid w:val="0008698B"/>
    <w:rsid w:val="000E43BB"/>
    <w:rsid w:val="00142A38"/>
    <w:rsid w:val="001608E5"/>
    <w:rsid w:val="001D29B5"/>
    <w:rsid w:val="001D3272"/>
    <w:rsid w:val="00201B64"/>
    <w:rsid w:val="00202F8E"/>
    <w:rsid w:val="00222040"/>
    <w:rsid w:val="002B0627"/>
    <w:rsid w:val="002C17F0"/>
    <w:rsid w:val="002E0D26"/>
    <w:rsid w:val="003524D4"/>
    <w:rsid w:val="00354932"/>
    <w:rsid w:val="00372A5E"/>
    <w:rsid w:val="003B0DB3"/>
    <w:rsid w:val="00405C2C"/>
    <w:rsid w:val="00485534"/>
    <w:rsid w:val="004E636F"/>
    <w:rsid w:val="00503AAE"/>
    <w:rsid w:val="00525F58"/>
    <w:rsid w:val="00532943"/>
    <w:rsid w:val="0054635D"/>
    <w:rsid w:val="00550045"/>
    <w:rsid w:val="005B33A8"/>
    <w:rsid w:val="00604FF6"/>
    <w:rsid w:val="0061101E"/>
    <w:rsid w:val="00617CEA"/>
    <w:rsid w:val="006F060B"/>
    <w:rsid w:val="0070377B"/>
    <w:rsid w:val="0071231F"/>
    <w:rsid w:val="0075210E"/>
    <w:rsid w:val="00757413"/>
    <w:rsid w:val="0076608E"/>
    <w:rsid w:val="0076679C"/>
    <w:rsid w:val="00794BE4"/>
    <w:rsid w:val="007C3219"/>
    <w:rsid w:val="007E6B45"/>
    <w:rsid w:val="007F776B"/>
    <w:rsid w:val="00813327"/>
    <w:rsid w:val="008508DB"/>
    <w:rsid w:val="00871967"/>
    <w:rsid w:val="00895D1D"/>
    <w:rsid w:val="008B3337"/>
    <w:rsid w:val="00965A0B"/>
    <w:rsid w:val="00974E05"/>
    <w:rsid w:val="0097615B"/>
    <w:rsid w:val="009821DE"/>
    <w:rsid w:val="009A3F08"/>
    <w:rsid w:val="009D237D"/>
    <w:rsid w:val="009D6C93"/>
    <w:rsid w:val="00A027C3"/>
    <w:rsid w:val="00A2149E"/>
    <w:rsid w:val="00A22C87"/>
    <w:rsid w:val="00A53D5C"/>
    <w:rsid w:val="00A60C7D"/>
    <w:rsid w:val="00AC785A"/>
    <w:rsid w:val="00B027A3"/>
    <w:rsid w:val="00B36A8F"/>
    <w:rsid w:val="00B53E85"/>
    <w:rsid w:val="00B95EFB"/>
    <w:rsid w:val="00BA64BF"/>
    <w:rsid w:val="00BB285F"/>
    <w:rsid w:val="00BE3BB5"/>
    <w:rsid w:val="00CB48F8"/>
    <w:rsid w:val="00CB4B63"/>
    <w:rsid w:val="00CE1760"/>
    <w:rsid w:val="00D574CB"/>
    <w:rsid w:val="00DA2B69"/>
    <w:rsid w:val="00DB4586"/>
    <w:rsid w:val="00DE46DA"/>
    <w:rsid w:val="00E25709"/>
    <w:rsid w:val="00E2570D"/>
    <w:rsid w:val="00E328DE"/>
    <w:rsid w:val="00E50E6A"/>
    <w:rsid w:val="00EA1B07"/>
    <w:rsid w:val="00EC675C"/>
    <w:rsid w:val="00F6647C"/>
    <w:rsid w:val="00F95A88"/>
    <w:rsid w:val="00FA26BF"/>
    <w:rsid w:val="00FB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62729"/>
  <w15:chartTrackingRefBased/>
  <w15:docId w15:val="{9BCA9447-A166-40F0-B5CE-ECBFBB1AE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698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19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9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98B"/>
    <w:rPr>
      <w:sz w:val="18"/>
      <w:szCs w:val="18"/>
    </w:rPr>
  </w:style>
  <w:style w:type="paragraph" w:styleId="a7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87196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www.imooc.com/learn/17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nblogs.com/ajianbeyourself/p/5815689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12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115</cp:revision>
  <dcterms:created xsi:type="dcterms:W3CDTF">2017-12-18T10:32:00Z</dcterms:created>
  <dcterms:modified xsi:type="dcterms:W3CDTF">2018-02-06T06:49:00Z</dcterms:modified>
</cp:coreProperties>
</file>