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BD97" w14:textId="77777777" w:rsidR="00A10A1E" w:rsidRDefault="00000000">
      <w:pPr>
        <w:spacing w:after="40"/>
      </w:pPr>
      <w:r>
        <w:rPr>
          <w:b/>
          <w:bCs/>
          <w:color w:val="1F4E79"/>
          <w:sz w:val="48"/>
          <w:szCs w:val="48"/>
        </w:rPr>
        <w:t>Teams Attendance Export</w:t>
      </w:r>
    </w:p>
    <w:p w14:paraId="74E2BD98" w14:textId="77777777" w:rsidR="00A10A1E" w:rsidRDefault="00000000">
      <w:pPr>
        <w:spacing w:after="40"/>
      </w:pPr>
      <w:r>
        <w:rPr>
          <w:b/>
          <w:bCs/>
          <w:color w:val="2E75B6"/>
          <w:sz w:val="34"/>
          <w:szCs w:val="34"/>
        </w:rPr>
        <w:t>Entra ID App Setup Guide</w:t>
      </w:r>
    </w:p>
    <w:p w14:paraId="74E2BD99" w14:textId="77777777" w:rsidR="00A10A1E" w:rsidRDefault="00000000">
      <w:pPr>
        <w:pBdr>
          <w:bottom w:val="single" w:sz="8" w:space="0" w:color="1F4E79"/>
        </w:pBdr>
        <w:spacing w:after="20"/>
      </w:pPr>
      <w:r>
        <w:rPr>
          <w:i/>
          <w:iCs/>
          <w:color w:val="595959"/>
        </w:rPr>
        <w:t xml:space="preserve">App-only (certificate) </w:t>
      </w:r>
      <w:proofErr w:type="gramStart"/>
      <w:r>
        <w:rPr>
          <w:i/>
          <w:iCs/>
          <w:color w:val="595959"/>
        </w:rPr>
        <w:t>authentication  •</w:t>
      </w:r>
      <w:proofErr w:type="gramEnd"/>
      <w:r>
        <w:rPr>
          <w:i/>
          <w:iCs/>
          <w:color w:val="595959"/>
        </w:rPr>
        <w:t xml:space="preserve">  tenant-wide access policy</w:t>
      </w:r>
    </w:p>
    <w:p w14:paraId="74E2BD9A" w14:textId="5A97D9B4" w:rsidR="00A10A1E" w:rsidRDefault="00000000">
      <w:pPr>
        <w:spacing w:after="200"/>
      </w:pPr>
      <w:r>
        <w:rPr>
          <w:color w:val="595959"/>
          <w:sz w:val="20"/>
          <w:szCs w:val="20"/>
        </w:rPr>
        <w:t xml:space="preserve">Prepared for: Rakso CT Education IT      Version 1.0      Date: </w:t>
      </w:r>
      <w:r w:rsidR="0006226B">
        <w:rPr>
          <w:color w:val="595959"/>
          <w:sz w:val="20"/>
          <w:szCs w:val="20"/>
        </w:rPr>
        <w:t>August 20, 2026</w:t>
      </w:r>
    </w:p>
    <w:p w14:paraId="74E2BD9B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Overview</w:t>
      </w:r>
    </w:p>
    <w:p w14:paraId="74E2BD9C" w14:textId="77777777" w:rsidR="00A10A1E" w:rsidRDefault="00000000">
      <w:pPr>
        <w:spacing w:after="100"/>
      </w:pPr>
      <w:r>
        <w:t>This guide sets up a Microsoft Entra ID app registration so the PowerShell tool Bulk-ExtractTeamsAttendance-Phased.ps1 can read Teams meeting attendance for your organizers automatically, without anyone signing in each time.</w:t>
      </w:r>
    </w:p>
    <w:p w14:paraId="74E2BD9D" w14:textId="77777777" w:rsidR="00A10A1E" w:rsidRDefault="00000000">
      <w:pPr>
        <w:spacing w:after="100"/>
      </w:pPr>
      <w:r>
        <w:rPr>
          <w:b/>
          <w:bCs/>
        </w:rPr>
        <w:t xml:space="preserve">You will need: </w:t>
      </w:r>
      <w:r>
        <w:t>the Global Administrator role (for admin consent and the Teams access policy).</w:t>
      </w:r>
    </w:p>
    <w:p w14:paraId="74E2BD9E" w14:textId="77777777" w:rsidR="00A10A1E" w:rsidRDefault="00000000">
      <w:pPr>
        <w:spacing w:after="100"/>
      </w:pPr>
      <w:r>
        <w:rPr>
          <w:b/>
          <w:bCs/>
        </w:rPr>
        <w:t xml:space="preserve">Time required: </w:t>
      </w:r>
      <w:r>
        <w:t>about 15 minutes of setup, plus up to 30 minutes for the Teams policy to take effect.</w:t>
      </w:r>
    </w:p>
    <w:p w14:paraId="74E2BD9F" w14:textId="77777777" w:rsidR="00A10A1E" w:rsidRDefault="00000000">
      <w:pPr>
        <w:spacing w:after="100"/>
      </w:pPr>
      <w:proofErr w:type="gramStart"/>
      <w:r>
        <w:rPr>
          <w:b/>
          <w:bCs/>
        </w:rPr>
        <w:t>End result</w:t>
      </w:r>
      <w:proofErr w:type="gramEnd"/>
      <w:r>
        <w:rPr>
          <w:b/>
          <w:bCs/>
        </w:rPr>
        <w:t xml:space="preserve">: </w:t>
      </w:r>
      <w:r>
        <w:t>an app with a certificate and three read-only Microsoft Graph permissions, authorized across the tenant to read online-meeting attendance.</w:t>
      </w:r>
    </w:p>
    <w:p w14:paraId="74E2BDA0" w14:textId="77777777" w:rsidR="00A10A1E" w:rsidRDefault="00000000">
      <w:pPr>
        <w:spacing w:after="100"/>
      </w:pPr>
      <w:r>
        <w:rPr>
          <w:b/>
          <w:bCs/>
        </w:rPr>
        <w:t xml:space="preserve">Placeholders used below (replace with your values): </w:t>
      </w:r>
      <w:r>
        <w:rPr>
          <w:color w:val="2E75B6"/>
        </w:rPr>
        <w:t>&lt;TENANT_ID&gt;</w:t>
      </w:r>
      <w:r>
        <w:t xml:space="preserve">, </w:t>
      </w:r>
      <w:r>
        <w:rPr>
          <w:color w:val="2E75B6"/>
        </w:rPr>
        <w:t>&lt;APP_ID&gt;</w:t>
      </w:r>
      <w:r>
        <w:t xml:space="preserve">, </w:t>
      </w:r>
      <w:r>
        <w:rPr>
          <w:color w:val="2E75B6"/>
        </w:rPr>
        <w:t>&lt;THUMBPRINT&gt;</w:t>
      </w:r>
      <w:r>
        <w:t xml:space="preserve">, </w:t>
      </w:r>
      <w:r>
        <w:rPr>
          <w:color w:val="2E75B6"/>
        </w:rPr>
        <w:t>&lt;your-domain&gt;</w:t>
      </w:r>
      <w:r>
        <w:t>.</w:t>
      </w:r>
    </w:p>
    <w:p w14:paraId="74E2BDA1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Prerequisites</w:t>
      </w:r>
    </w:p>
    <w:p w14:paraId="74E2BDA2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PowerShell 7+ </w:t>
      </w:r>
      <w:r>
        <w:t>installed on the machine that will run the script and hold the certificate.</w:t>
      </w:r>
    </w:p>
    <w:p w14:paraId="74E2BDA3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MicrosoftTeams</w:t>
      </w:r>
      <w:proofErr w:type="spellEnd"/>
      <w:r>
        <w:rPr>
          <w:b/>
          <w:bCs/>
        </w:rPr>
        <w:t xml:space="preserve"> module </w:t>
      </w:r>
      <w:r>
        <w:t>(for the access-policy step). Install with:</w:t>
      </w:r>
    </w:p>
    <w:tbl>
      <w:tblPr>
        <w:tblW w:w="1008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0A1E" w14:paraId="74E2BDA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A4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Install-Module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MicrosoftTeams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-Scope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-Force</w:t>
            </w:r>
          </w:p>
        </w:tc>
      </w:tr>
    </w:tbl>
    <w:p w14:paraId="74E2BDA6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Global Administrator </w:t>
      </w:r>
      <w:r>
        <w:t>rights in the tenant.</w:t>
      </w:r>
    </w:p>
    <w:p w14:paraId="74E2BDA7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r>
        <w:t xml:space="preserve">Your </w:t>
      </w:r>
      <w:r>
        <w:rPr>
          <w:b/>
          <w:bCs/>
        </w:rPr>
        <w:t>Tenant ID</w:t>
      </w:r>
      <w:r>
        <w:t xml:space="preserve"> (Entra admin center &gt; Overview).</w:t>
      </w:r>
    </w:p>
    <w:p w14:paraId="74E2BDA8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Part A — Create the certificate (PowerShell)</w:t>
      </w:r>
    </w:p>
    <w:p w14:paraId="74E2BDA9" w14:textId="77777777" w:rsidR="00A10A1E" w:rsidRDefault="00000000">
      <w:pPr>
        <w:spacing w:after="100"/>
      </w:pPr>
      <w:r>
        <w:t xml:space="preserve">Run this on the same machine and user account that will run the extraction script. </w:t>
      </w:r>
      <w:r>
        <w:rPr>
          <w:i/>
          <w:iCs/>
        </w:rPr>
        <w:t>The private key stays in that machine's certificate store; you only upload the public .</w:t>
      </w:r>
      <w:proofErr w:type="spellStart"/>
      <w:r>
        <w:rPr>
          <w:i/>
          <w:iCs/>
        </w:rPr>
        <w:t>cer</w:t>
      </w:r>
      <w:proofErr w:type="spellEnd"/>
      <w:r>
        <w:rPr>
          <w:i/>
          <w:iCs/>
        </w:rPr>
        <w:t xml:space="preserve"> file.</w:t>
      </w:r>
    </w:p>
    <w:p w14:paraId="74E2BDAA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A1 — Generate a self-signed certificate</w:t>
      </w:r>
    </w:p>
    <w:tbl>
      <w:tblPr>
        <w:tblW w:w="1008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0A1E" w14:paraId="74E2BDA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AB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$cert = New-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SelfSignedCertificate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-Subject "CN=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RaksoTeamsAttendance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`</w:t>
            </w:r>
          </w:p>
        </w:tc>
      </w:tr>
      <w:tr w:rsidR="00A10A1E" w14:paraId="74E2BD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AD" w14:textId="13AAD706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CertStoreLocation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Cert:\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</w:t>
            </w:r>
            <w:r w:rsidR="00224AA5">
              <w:rPr>
                <w:rFonts w:ascii="Consolas" w:eastAsia="Consolas" w:hAnsi="Consolas" w:cs="Consolas"/>
                <w:sz w:val="18"/>
                <w:szCs w:val="18"/>
              </w:rPr>
              <w:t>location</w:t>
            </w:r>
            <w:proofErr w:type="spellEnd"/>
            <w:r w:rsidR="00224AA5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="00224AA5">
              <w:rPr>
                <w:rFonts w:ascii="Consolas" w:eastAsia="Consolas" w:hAnsi="Consolas" w:cs="Consolas"/>
                <w:sz w:val="18"/>
                <w:szCs w:val="18"/>
              </w:rPr>
              <w:t>replace this with actual path</w:t>
            </w:r>
            <w:r w:rsidR="008E1BC5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 `</w:t>
            </w:r>
          </w:p>
        </w:tc>
      </w:tr>
      <w:tr w:rsidR="00A10A1E" w14:paraId="74E2BDB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AF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KeyExportPolicy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Exportable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KeySpec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Signature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NotAfter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(Get-Date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AddYears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(2)</w:t>
            </w:r>
          </w:p>
        </w:tc>
      </w:tr>
      <w:tr w:rsidR="00A10A1E" w14:paraId="74E2BD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B1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  <w:tr w:rsidR="00A10A1E" w14:paraId="74E2BD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B3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cert.Thumbprint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# &lt;-- copy this; you enter it when running the script</w:t>
            </w:r>
          </w:p>
        </w:tc>
      </w:tr>
      <w:tr w:rsidR="00A10A1E" w14:paraId="74E2BDB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B5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Export-Certificate -Cert $cert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"$HOME\RaksoTeamsAttendance.cer" | Out-Null</w:t>
            </w:r>
          </w:p>
        </w:tc>
      </w:tr>
    </w:tbl>
    <w:p w14:paraId="74E2BDB7" w14:textId="77777777" w:rsidR="00A10A1E" w:rsidRDefault="00000000">
      <w:pPr>
        <w:spacing w:after="100"/>
      </w:pPr>
      <w:r>
        <w:t>Copy the Thumbprint value and note where the .</w:t>
      </w:r>
      <w:proofErr w:type="spellStart"/>
      <w:r>
        <w:t>cer</w:t>
      </w:r>
      <w:proofErr w:type="spellEnd"/>
      <w:r>
        <w:t xml:space="preserve"> was saved (C:\Users\&lt;you&gt;\RaksoTeamsAttendance.cer).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A10A1E" w14:paraId="74E2BDBB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DBA" w14:textId="2A534CC4" w:rsidR="00A10A1E" w:rsidRDefault="00FE5902">
            <w:pPr>
              <w:spacing w:before="60"/>
              <w:jc w:val="center"/>
            </w:pPr>
            <w:r w:rsidRPr="00FE5902">
              <w:lastRenderedPageBreak/>
              <w:drawing>
                <wp:anchor distT="0" distB="0" distL="114300" distR="114300" simplePos="0" relativeHeight="251659264" behindDoc="0" locked="0" layoutInCell="1" allowOverlap="1" wp14:anchorId="58B4B545" wp14:editId="2F73AA2E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-2080895</wp:posOffset>
                  </wp:positionV>
                  <wp:extent cx="6400800" cy="2061210"/>
                  <wp:effectExtent l="0" t="0" r="0" b="0"/>
                  <wp:wrapSquare wrapText="bothSides"/>
                  <wp:docPr id="360987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9873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6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DBC" w14:textId="77777777" w:rsidR="00A10A1E" w:rsidRDefault="00A10A1E">
      <w:pPr>
        <w:spacing w:after="80"/>
      </w:pPr>
    </w:p>
    <w:p w14:paraId="74E2BDBD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Part B — Register the application (Entra portal)</w:t>
      </w:r>
    </w:p>
    <w:p w14:paraId="74E2BDBE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B1 — Open App registrations</w:t>
      </w:r>
    </w:p>
    <w:p w14:paraId="74E2BDBF" w14:textId="77777777" w:rsidR="00A10A1E" w:rsidRDefault="00000000">
      <w:pPr>
        <w:spacing w:after="100"/>
      </w:pPr>
      <w:r>
        <w:t xml:space="preserve">Go to </w:t>
      </w:r>
      <w:proofErr w:type="gramStart"/>
      <w:r>
        <w:rPr>
          <w:color w:val="2E75B6"/>
        </w:rPr>
        <w:t>https://entra.microsoft.com</w:t>
      </w:r>
      <w:r>
        <w:t xml:space="preserve">  &gt;</w:t>
      </w:r>
      <w:proofErr w:type="gramEnd"/>
      <w:r>
        <w:t xml:space="preserve">  </w:t>
      </w:r>
      <w:proofErr w:type="gramStart"/>
      <w:r>
        <w:t>Identity  &gt;</w:t>
      </w:r>
      <w:proofErr w:type="gramEnd"/>
      <w:r>
        <w:t xml:space="preserve">  </w:t>
      </w:r>
      <w:proofErr w:type="gramStart"/>
      <w:r>
        <w:t>Applications  &gt;</w:t>
      </w:r>
      <w:proofErr w:type="gramEnd"/>
      <w:r>
        <w:t xml:space="preserve">  App </w:t>
      </w:r>
      <w:proofErr w:type="gramStart"/>
      <w:r>
        <w:t>registrations  &gt;</w:t>
      </w:r>
      <w:proofErr w:type="gramEnd"/>
      <w:r>
        <w:t xml:space="preserve">  New registration.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0A1E" w14:paraId="74E2BDC3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DC2" w14:textId="28F07B59" w:rsidR="00A10A1E" w:rsidRDefault="00B86FDA">
            <w:pPr>
              <w:spacing w:before="60"/>
              <w:jc w:val="center"/>
            </w:pPr>
            <w:r w:rsidRPr="00B86FDA">
              <w:drawing>
                <wp:anchor distT="0" distB="0" distL="114300" distR="114300" simplePos="0" relativeHeight="251661312" behindDoc="0" locked="0" layoutInCell="1" allowOverlap="1" wp14:anchorId="2CB8D9C7" wp14:editId="06D8AA34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-124460</wp:posOffset>
                  </wp:positionV>
                  <wp:extent cx="5462270" cy="3469005"/>
                  <wp:effectExtent l="0" t="0" r="5080" b="0"/>
                  <wp:wrapSquare wrapText="bothSides"/>
                  <wp:docPr id="1543506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5062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270" cy="346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DC4" w14:textId="77777777" w:rsidR="00A10A1E" w:rsidRDefault="00A10A1E">
      <w:pPr>
        <w:spacing w:after="80"/>
      </w:pPr>
    </w:p>
    <w:p w14:paraId="74E2BDC5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B2 — Fill in the registration</w:t>
      </w:r>
    </w:p>
    <w:p w14:paraId="74E2BDC6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Name: </w:t>
      </w:r>
      <w:r>
        <w:rPr>
          <w:b/>
          <w:bCs/>
        </w:rPr>
        <w:t>Rakso Teams Attendance Export</w:t>
      </w:r>
    </w:p>
    <w:p w14:paraId="74E2BDC7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Supported account types: </w:t>
      </w:r>
      <w:r>
        <w:rPr>
          <w:b/>
          <w:bCs/>
        </w:rPr>
        <w:t>Accounts in this organizational directory only (single tenant)</w:t>
      </w:r>
    </w:p>
    <w:p w14:paraId="74E2BDC8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Redirect URI: leave blank, then click </w:t>
      </w:r>
      <w:r>
        <w:rPr>
          <w:b/>
          <w:bCs/>
        </w:rPr>
        <w:t>Register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A10A1E" w14:paraId="74E2BDCC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DCB" w14:textId="441D55C5" w:rsidR="00A10A1E" w:rsidRDefault="00BC5812" w:rsidP="00BC5812">
            <w:pPr>
              <w:spacing w:before="60"/>
            </w:pPr>
            <w:r w:rsidRPr="00BC5812">
              <w:lastRenderedPageBreak/>
              <w:drawing>
                <wp:anchor distT="0" distB="0" distL="114300" distR="114300" simplePos="0" relativeHeight="251663360" behindDoc="0" locked="0" layoutInCell="1" allowOverlap="1" wp14:anchorId="347049B3" wp14:editId="3A8BC336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-4495165</wp:posOffset>
                  </wp:positionV>
                  <wp:extent cx="6400800" cy="4521200"/>
                  <wp:effectExtent l="0" t="0" r="0" b="0"/>
                  <wp:wrapSquare wrapText="bothSides"/>
                  <wp:docPr id="736179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794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5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DCD" w14:textId="77777777" w:rsidR="00A10A1E" w:rsidRDefault="00A10A1E">
      <w:pPr>
        <w:spacing w:after="80"/>
      </w:pPr>
    </w:p>
    <w:p w14:paraId="74E2BDCE" w14:textId="1307E1F5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B3 — Copy the IDs</w:t>
      </w:r>
    </w:p>
    <w:p w14:paraId="74E2BDCF" w14:textId="207D07C0" w:rsidR="00A10A1E" w:rsidRDefault="00000000">
      <w:pPr>
        <w:spacing w:after="100"/>
      </w:pPr>
      <w:r>
        <w:t xml:space="preserve">On the app's Overview page, copy the </w:t>
      </w:r>
      <w:r>
        <w:rPr>
          <w:b/>
          <w:bCs/>
        </w:rPr>
        <w:t>Application (client) ID</w:t>
      </w:r>
      <w:r>
        <w:t xml:space="preserve"> and the </w:t>
      </w:r>
      <w:r>
        <w:rPr>
          <w:b/>
          <w:bCs/>
        </w:rPr>
        <w:t>Directory (tenant) ID</w:t>
      </w:r>
      <w:r>
        <w:t>. You'll need both.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0A1E" w14:paraId="74E2BDD3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DD2" w14:textId="3169F009" w:rsidR="00A10A1E" w:rsidRDefault="007E6EA6">
            <w:pPr>
              <w:spacing w:before="60"/>
              <w:jc w:val="center"/>
            </w:pPr>
            <w:r w:rsidRPr="00D43B27">
              <w:drawing>
                <wp:anchor distT="0" distB="0" distL="114300" distR="114300" simplePos="0" relativeHeight="251665408" behindDoc="0" locked="0" layoutInCell="1" allowOverlap="1" wp14:anchorId="1AF71563" wp14:editId="3AE16C2B">
                  <wp:simplePos x="0" y="0"/>
                  <wp:positionH relativeFrom="column">
                    <wp:posOffset>924560</wp:posOffset>
                  </wp:positionH>
                  <wp:positionV relativeFrom="paragraph">
                    <wp:posOffset>46990</wp:posOffset>
                  </wp:positionV>
                  <wp:extent cx="4126230" cy="2112645"/>
                  <wp:effectExtent l="0" t="0" r="7620" b="1905"/>
                  <wp:wrapSquare wrapText="bothSides"/>
                  <wp:docPr id="160447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473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230" cy="211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DD4" w14:textId="268AD257" w:rsidR="00A10A1E" w:rsidRDefault="00A10A1E">
      <w:pPr>
        <w:spacing w:after="80"/>
      </w:pPr>
    </w:p>
    <w:p w14:paraId="74E2BDD5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Part C — Upload the certificate</w:t>
      </w:r>
    </w:p>
    <w:p w14:paraId="74E2BDD6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>Step C1 — Certificates &amp; secrets</w:t>
      </w:r>
    </w:p>
    <w:p w14:paraId="74E2BDD7" w14:textId="77777777" w:rsidR="00A10A1E" w:rsidRDefault="00000000">
      <w:pPr>
        <w:spacing w:after="100"/>
      </w:pPr>
      <w:r>
        <w:t xml:space="preserve">In the app: </w:t>
      </w:r>
      <w:r>
        <w:rPr>
          <w:b/>
          <w:bCs/>
        </w:rPr>
        <w:t xml:space="preserve">Certificates &amp; </w:t>
      </w:r>
      <w:proofErr w:type="gramStart"/>
      <w:r>
        <w:rPr>
          <w:b/>
          <w:bCs/>
        </w:rPr>
        <w:t>secrets  &gt;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Certificates  &gt;</w:t>
      </w:r>
      <w:proofErr w:type="gramEnd"/>
      <w:r>
        <w:rPr>
          <w:b/>
          <w:bCs/>
        </w:rPr>
        <w:t xml:space="preserve">  Upload certificate</w:t>
      </w:r>
      <w:r>
        <w:t>. Select RaksoTeamsAttendance.cer and click Add. Confirm the thumbprint shown matches Step A1.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A10A1E" w14:paraId="74E2BDDB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D7DE1" w14:textId="2A206F07" w:rsidR="007E6EA6" w:rsidRDefault="00B3117C">
            <w:pPr>
              <w:spacing w:before="60"/>
              <w:jc w:val="center"/>
            </w:pPr>
            <w:r w:rsidRPr="007E6EA6">
              <w:drawing>
                <wp:anchor distT="0" distB="0" distL="114300" distR="114300" simplePos="0" relativeHeight="251667456" behindDoc="0" locked="0" layoutInCell="1" allowOverlap="1" wp14:anchorId="575AEA89" wp14:editId="315525C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-2449195</wp:posOffset>
                  </wp:positionV>
                  <wp:extent cx="6400800" cy="2445385"/>
                  <wp:effectExtent l="0" t="0" r="0" b="0"/>
                  <wp:wrapSquare wrapText="bothSides"/>
                  <wp:docPr id="59504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4974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5" b="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445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E2BDDA" w14:textId="1033B12B" w:rsidR="00A10A1E" w:rsidRDefault="00A10A1E">
            <w:pPr>
              <w:spacing w:before="60"/>
              <w:jc w:val="center"/>
            </w:pPr>
          </w:p>
        </w:tc>
      </w:tr>
    </w:tbl>
    <w:p w14:paraId="74E2BDDC" w14:textId="77777777" w:rsidR="00A10A1E" w:rsidRDefault="00A10A1E">
      <w:pPr>
        <w:spacing w:after="80"/>
      </w:pPr>
    </w:p>
    <w:p w14:paraId="74E2BDDD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Part D — API permissions + admin consent</w:t>
      </w:r>
    </w:p>
    <w:p w14:paraId="74E2BDDE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D1 — Add Microsoft Graph application permissions</w:t>
      </w:r>
    </w:p>
    <w:p w14:paraId="74E2BDDF" w14:textId="4832626A" w:rsidR="00A10A1E" w:rsidRDefault="00000000">
      <w:pPr>
        <w:spacing w:after="100"/>
      </w:pPr>
      <w:r>
        <w:t xml:space="preserve">In the app: </w:t>
      </w:r>
      <w:r>
        <w:rPr>
          <w:b/>
          <w:bCs/>
        </w:rPr>
        <w:t xml:space="preserve">API </w:t>
      </w:r>
      <w:proofErr w:type="gramStart"/>
      <w:r>
        <w:rPr>
          <w:b/>
          <w:bCs/>
        </w:rPr>
        <w:t>permissions  &gt;</w:t>
      </w:r>
      <w:proofErr w:type="gramEnd"/>
      <w:r>
        <w:rPr>
          <w:b/>
          <w:bCs/>
        </w:rPr>
        <w:t xml:space="preserve">  Add a </w:t>
      </w:r>
      <w:proofErr w:type="gramStart"/>
      <w:r>
        <w:rPr>
          <w:b/>
          <w:bCs/>
        </w:rPr>
        <w:t>permission  &gt;</w:t>
      </w:r>
      <w:proofErr w:type="gramEnd"/>
      <w:r>
        <w:rPr>
          <w:b/>
          <w:bCs/>
        </w:rPr>
        <w:t xml:space="preserve">  Microsoft </w:t>
      </w:r>
      <w:proofErr w:type="gramStart"/>
      <w:r>
        <w:rPr>
          <w:b/>
          <w:bCs/>
        </w:rPr>
        <w:t>Graph  &gt;</w:t>
      </w:r>
      <w:proofErr w:type="gramEnd"/>
      <w:r>
        <w:rPr>
          <w:b/>
          <w:bCs/>
        </w:rPr>
        <w:t xml:space="preserve">  </w:t>
      </w:r>
      <w:r w:rsidR="00ED3790">
        <w:rPr>
          <w:b/>
          <w:bCs/>
        </w:rPr>
        <w:t>Delegated</w:t>
      </w:r>
      <w:r>
        <w:rPr>
          <w:b/>
          <w:bCs/>
        </w:rPr>
        <w:t xml:space="preserve"> permissions</w:t>
      </w:r>
      <w:r>
        <w:t>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A10A1E" w14:paraId="74E2BDE3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DE2" w14:textId="1ACC0CE1" w:rsidR="00A10A1E" w:rsidRDefault="00EB7543" w:rsidP="00EB7543">
            <w:pPr>
              <w:spacing w:before="60"/>
            </w:pPr>
            <w:r w:rsidRPr="00EB7543">
              <w:drawing>
                <wp:anchor distT="0" distB="0" distL="114300" distR="114300" simplePos="0" relativeHeight="251669504" behindDoc="0" locked="0" layoutInCell="1" allowOverlap="1" wp14:anchorId="13E79BFE" wp14:editId="2E51AA1D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323850</wp:posOffset>
                  </wp:positionV>
                  <wp:extent cx="6400800" cy="3334385"/>
                  <wp:effectExtent l="0" t="0" r="0" b="0"/>
                  <wp:wrapSquare wrapText="bothSides"/>
                  <wp:docPr id="33570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03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DE4" w14:textId="77777777" w:rsidR="00A10A1E" w:rsidRDefault="00A10A1E">
      <w:pPr>
        <w:spacing w:after="80"/>
      </w:pPr>
    </w:p>
    <w:p w14:paraId="74E2BDE5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D2 — Select these three (read-only)</w:t>
      </w:r>
    </w:p>
    <w:p w14:paraId="74E2BDE6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Calendars.Read</w:t>
      </w:r>
      <w:proofErr w:type="spellEnd"/>
      <w:r>
        <w:t xml:space="preserve">  —</w:t>
      </w:r>
      <w:proofErr w:type="gramEnd"/>
      <w:r>
        <w:t xml:space="preserve"> find each organizer's Teams meetings</w:t>
      </w:r>
    </w:p>
    <w:p w14:paraId="74E2BDE7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OnlineMeetings.Read.All</w:t>
      </w:r>
      <w:proofErr w:type="spellEnd"/>
      <w:proofErr w:type="gramEnd"/>
      <w:r>
        <w:t xml:space="preserve">  — resolve a meeting's join URL to the online meeting</w:t>
      </w:r>
    </w:p>
    <w:p w14:paraId="74E2BDE8" w14:textId="77777777" w:rsidR="00A10A1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OnlineMeetingArtifact.Read.All</w:t>
      </w:r>
      <w:proofErr w:type="spellEnd"/>
      <w:proofErr w:type="gramEnd"/>
      <w:r>
        <w:t xml:space="preserve">  — read the attendance reports and records</w:t>
      </w:r>
    </w:p>
    <w:p w14:paraId="74E2BDE9" w14:textId="77777777" w:rsidR="00A10A1E" w:rsidRDefault="00000000">
      <w:pPr>
        <w:spacing w:after="100"/>
      </w:pPr>
      <w:r>
        <w:rPr>
          <w:b/>
          <w:bCs/>
        </w:rPr>
        <w:t xml:space="preserve">Optional: </w:t>
      </w:r>
      <w:r>
        <w:t xml:space="preserve">add </w:t>
      </w:r>
      <w:proofErr w:type="spellStart"/>
      <w:proofErr w:type="gramStart"/>
      <w:r>
        <w:rPr>
          <w:b/>
          <w:bCs/>
        </w:rPr>
        <w:t>User.ReadBasic.All</w:t>
      </w:r>
      <w:proofErr w:type="spellEnd"/>
      <w:proofErr w:type="gramEnd"/>
      <w:r>
        <w:t xml:space="preserve"> only if your organizers CSV lists UPNs (email-style) rather than object IDs — it lets the script translate a UPN to the object ID the Teams API needs. You can skip it by putting each organizer's Object ID in the CSV instead.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A10A1E" w14:paraId="74E2BDED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DEC" w14:textId="79BB306E" w:rsidR="00A10A1E" w:rsidRDefault="005F1E20">
            <w:pPr>
              <w:spacing w:before="60"/>
              <w:jc w:val="center"/>
            </w:pPr>
            <w:r w:rsidRPr="005F1E20">
              <w:rPr>
                <w:b/>
                <w:bCs/>
                <w:color w:val="7A7A7A"/>
              </w:rPr>
              <w:drawing>
                <wp:anchor distT="0" distB="0" distL="114300" distR="114300" simplePos="0" relativeHeight="251671552" behindDoc="0" locked="0" layoutInCell="1" allowOverlap="1" wp14:anchorId="1D3DEBF1" wp14:editId="3BDBC24D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-1691005</wp:posOffset>
                  </wp:positionV>
                  <wp:extent cx="6400800" cy="1794510"/>
                  <wp:effectExtent l="0" t="0" r="0" b="0"/>
                  <wp:wrapSquare wrapText="bothSides"/>
                  <wp:docPr id="80423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316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DEE" w14:textId="77777777" w:rsidR="00A10A1E" w:rsidRDefault="00A10A1E">
      <w:pPr>
        <w:spacing w:after="80"/>
      </w:pPr>
    </w:p>
    <w:p w14:paraId="74E2BDEF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D3 — Grant admin consent</w:t>
      </w:r>
    </w:p>
    <w:p w14:paraId="74E2BDF0" w14:textId="77777777" w:rsidR="00A10A1E" w:rsidRDefault="00000000">
      <w:pPr>
        <w:spacing w:after="100"/>
      </w:pPr>
      <w:r>
        <w:t xml:space="preserve">Click </w:t>
      </w:r>
      <w:r>
        <w:rPr>
          <w:b/>
          <w:bCs/>
        </w:rPr>
        <w:t>Grant admin consent for &lt;your-domain</w:t>
      </w:r>
      <w:proofErr w:type="gramStart"/>
      <w:r>
        <w:rPr>
          <w:b/>
          <w:bCs/>
        </w:rPr>
        <w:t>&gt;</w:t>
      </w:r>
      <w:r>
        <w:t xml:space="preserve">  &gt;</w:t>
      </w:r>
      <w:proofErr w:type="gramEnd"/>
      <w:r>
        <w:t xml:space="preserve">  Yes. Confirm every row shows a green </w:t>
      </w:r>
      <w:r>
        <w:rPr>
          <w:b/>
          <w:bCs/>
        </w:rPr>
        <w:t>Granted</w:t>
      </w:r>
      <w:r>
        <w:t xml:space="preserve"> status.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A10A1E" w14:paraId="74E2BDF4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C8BA2" w14:textId="77777777" w:rsidR="00F01C4E" w:rsidRDefault="00F01C4E">
            <w:pPr>
              <w:spacing w:before="60"/>
              <w:jc w:val="center"/>
            </w:pPr>
          </w:p>
          <w:p w14:paraId="0AC97105" w14:textId="77777777" w:rsidR="00A10A1E" w:rsidRDefault="00A700CD">
            <w:pPr>
              <w:spacing w:before="60"/>
              <w:jc w:val="center"/>
            </w:pPr>
            <w:r w:rsidRPr="00A700CD">
              <w:drawing>
                <wp:anchor distT="0" distB="0" distL="114300" distR="114300" simplePos="0" relativeHeight="251673600" behindDoc="1" locked="0" layoutInCell="1" allowOverlap="1" wp14:anchorId="282B5385" wp14:editId="2F8BE141">
                  <wp:simplePos x="0" y="0"/>
                  <wp:positionH relativeFrom="column">
                    <wp:posOffset>-4866640</wp:posOffset>
                  </wp:positionH>
                  <wp:positionV relativeFrom="paragraph">
                    <wp:posOffset>31115</wp:posOffset>
                  </wp:positionV>
                  <wp:extent cx="5356225" cy="3330575"/>
                  <wp:effectExtent l="0" t="0" r="0" b="3175"/>
                  <wp:wrapThrough wrapText="bothSides">
                    <wp:wrapPolygon edited="0">
                      <wp:start x="0" y="0"/>
                      <wp:lineTo x="0" y="21497"/>
                      <wp:lineTo x="21510" y="21497"/>
                      <wp:lineTo x="21510" y="0"/>
                      <wp:lineTo x="0" y="0"/>
                    </wp:wrapPolygon>
                  </wp:wrapThrough>
                  <wp:docPr id="72387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873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225" cy="333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2C1AB" w14:textId="77777777" w:rsidR="00F01C4E" w:rsidRPr="00F01C4E" w:rsidRDefault="00F01C4E" w:rsidP="00F01C4E"/>
          <w:p w14:paraId="0709C79D" w14:textId="77777777" w:rsidR="00F01C4E" w:rsidRPr="00F01C4E" w:rsidRDefault="00F01C4E" w:rsidP="00F01C4E"/>
          <w:p w14:paraId="0F97A31A" w14:textId="77777777" w:rsidR="00F01C4E" w:rsidRPr="00F01C4E" w:rsidRDefault="00F01C4E" w:rsidP="00F01C4E"/>
          <w:p w14:paraId="354D00FC" w14:textId="77777777" w:rsidR="00F01C4E" w:rsidRPr="00F01C4E" w:rsidRDefault="00F01C4E" w:rsidP="00F01C4E"/>
          <w:p w14:paraId="31251D71" w14:textId="77777777" w:rsidR="00F01C4E" w:rsidRPr="00F01C4E" w:rsidRDefault="00F01C4E" w:rsidP="00F01C4E"/>
          <w:p w14:paraId="7E12A275" w14:textId="77777777" w:rsidR="00F01C4E" w:rsidRPr="00F01C4E" w:rsidRDefault="00F01C4E" w:rsidP="00F01C4E"/>
          <w:p w14:paraId="18125DDE" w14:textId="77777777" w:rsidR="00F01C4E" w:rsidRPr="00F01C4E" w:rsidRDefault="00F01C4E" w:rsidP="00F01C4E"/>
          <w:p w14:paraId="28187E3C" w14:textId="77777777" w:rsidR="00F01C4E" w:rsidRPr="00F01C4E" w:rsidRDefault="00F01C4E" w:rsidP="00F01C4E"/>
          <w:p w14:paraId="4064FD3A" w14:textId="77777777" w:rsidR="00F01C4E" w:rsidRPr="00F01C4E" w:rsidRDefault="00F01C4E" w:rsidP="00F01C4E"/>
          <w:p w14:paraId="03EBF655" w14:textId="77777777" w:rsidR="00F01C4E" w:rsidRPr="00F01C4E" w:rsidRDefault="00F01C4E" w:rsidP="00F01C4E"/>
          <w:p w14:paraId="0B985938" w14:textId="77777777" w:rsidR="00F01C4E" w:rsidRPr="00F01C4E" w:rsidRDefault="00F01C4E" w:rsidP="00F01C4E"/>
          <w:p w14:paraId="0EAF44AC" w14:textId="77777777" w:rsidR="00F01C4E" w:rsidRPr="00F01C4E" w:rsidRDefault="00F01C4E" w:rsidP="00F01C4E"/>
          <w:p w14:paraId="56738DBA" w14:textId="77777777" w:rsidR="00F01C4E" w:rsidRPr="00F01C4E" w:rsidRDefault="00F01C4E" w:rsidP="00F01C4E"/>
          <w:p w14:paraId="6B524839" w14:textId="77777777" w:rsidR="00F01C4E" w:rsidRPr="00F01C4E" w:rsidRDefault="00F01C4E" w:rsidP="00F01C4E"/>
          <w:p w14:paraId="5C224A58" w14:textId="77777777" w:rsidR="00F01C4E" w:rsidRPr="00F01C4E" w:rsidRDefault="00F01C4E" w:rsidP="00F01C4E"/>
          <w:p w14:paraId="2EB613AD" w14:textId="77777777" w:rsidR="00F01C4E" w:rsidRPr="00F01C4E" w:rsidRDefault="00F01C4E" w:rsidP="00F01C4E"/>
          <w:p w14:paraId="7ACBE216" w14:textId="77777777" w:rsidR="00F01C4E" w:rsidRPr="00F01C4E" w:rsidRDefault="00F01C4E" w:rsidP="00F01C4E"/>
          <w:p w14:paraId="69A0B90C" w14:textId="77777777" w:rsidR="00F01C4E" w:rsidRDefault="00F01C4E" w:rsidP="00F01C4E"/>
          <w:p w14:paraId="74E2BDF3" w14:textId="743C6E5E" w:rsidR="00F01C4E" w:rsidRPr="00F01C4E" w:rsidRDefault="00F01C4E" w:rsidP="00F01C4E">
            <w:r w:rsidRPr="00F01C4E">
              <w:lastRenderedPageBreak/>
              <w:drawing>
                <wp:anchor distT="0" distB="0" distL="114300" distR="114300" simplePos="0" relativeHeight="251675648" behindDoc="0" locked="0" layoutInCell="1" allowOverlap="1" wp14:anchorId="4D62FBCB" wp14:editId="69626719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176530</wp:posOffset>
                  </wp:positionV>
                  <wp:extent cx="6400800" cy="3808730"/>
                  <wp:effectExtent l="0" t="0" r="0" b="1270"/>
                  <wp:wrapSquare wrapText="bothSides"/>
                  <wp:docPr id="109615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1501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4E2BDF5" w14:textId="77777777" w:rsidR="00A10A1E" w:rsidRDefault="00A10A1E">
      <w:pPr>
        <w:spacing w:after="80"/>
      </w:pPr>
    </w:p>
    <w:p w14:paraId="74E2BDF6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Part E — Authorize the app for online meetings (Teams)</w:t>
      </w:r>
    </w:p>
    <w:p w14:paraId="74E2BDF7" w14:textId="77777777" w:rsidR="00A10A1E" w:rsidRDefault="00000000">
      <w:pPr>
        <w:spacing w:after="100"/>
      </w:pPr>
      <w:r>
        <w:t xml:space="preserve">App-only calls to a user's online meetings are blocked (HTTP 403) unless a Teams application access policy authorizes the app. This step grants it </w:t>
      </w:r>
      <w:r>
        <w:rPr>
          <w:b/>
          <w:bCs/>
        </w:rPr>
        <w:t>tenant-wide</w:t>
      </w:r>
      <w:r>
        <w:t>.</w:t>
      </w:r>
    </w:p>
    <w:p w14:paraId="74E2BDF8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E1 — Connect to Microsoft Teams PowerShell</w:t>
      </w:r>
    </w:p>
    <w:tbl>
      <w:tblPr>
        <w:tblW w:w="1008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0055"/>
        <w:gridCol w:w="11"/>
      </w:tblGrid>
      <w:tr w:rsidR="00A10A1E" w14:paraId="74E2BDF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DF9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Connect-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MicrosoftTeams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# sign in as an administrator</w:t>
            </w:r>
          </w:p>
        </w:tc>
      </w:tr>
      <w:tr w:rsidR="00A10A1E" w14:paraId="74E2BDFE" w14:textId="77777777">
        <w:tblPrEx>
          <w:tblBorders>
            <w:top w:val="dashed" w:sz="6" w:space="0" w:color="BFBFBF"/>
            <w:left w:val="dashed" w:sz="6" w:space="0" w:color="BFBFBF"/>
            <w:bottom w:val="dashed" w:sz="6" w:space="0" w:color="BFBFBF"/>
            <w:right w:val="dashed" w:sz="6" w:space="0" w:color="BFBFB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2500"/>
        </w:trPr>
        <w:tc>
          <w:tcPr>
            <w:tcW w:w="10080" w:type="dxa"/>
            <w:gridSpan w:val="2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DFD" w14:textId="07497197" w:rsidR="00A10A1E" w:rsidRDefault="00EF0175">
            <w:pPr>
              <w:spacing w:before="60"/>
              <w:jc w:val="center"/>
            </w:pPr>
            <w:r w:rsidRPr="00EF0175">
              <w:drawing>
                <wp:anchor distT="0" distB="0" distL="114300" distR="114300" simplePos="0" relativeHeight="251677696" behindDoc="0" locked="0" layoutInCell="1" allowOverlap="1" wp14:anchorId="279759D7" wp14:editId="57168753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-1069975</wp:posOffset>
                  </wp:positionV>
                  <wp:extent cx="6400800" cy="1245870"/>
                  <wp:effectExtent l="0" t="0" r="0" b="0"/>
                  <wp:wrapSquare wrapText="bothSides"/>
                  <wp:docPr id="1463344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441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DFF" w14:textId="77777777" w:rsidR="00A10A1E" w:rsidRDefault="00A10A1E">
      <w:pPr>
        <w:spacing w:after="80"/>
      </w:pPr>
    </w:p>
    <w:p w14:paraId="74E2BE00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E2 — Create and grant the policy (tenant-wide)</w:t>
      </w:r>
    </w:p>
    <w:tbl>
      <w:tblPr>
        <w:tblW w:w="1008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10062"/>
      </w:tblGrid>
      <w:tr w:rsidR="00A10A1E" w14:paraId="74E2BE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E01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CsApplicationAccessPolicy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-Identity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RaksoTeamsAttendance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`</w:t>
            </w:r>
          </w:p>
        </w:tc>
      </w:tr>
      <w:tr w:rsidR="00A10A1E" w14:paraId="74E2BE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E03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AppIds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"&lt;APP_ID&gt;" -Description "Attendance export"</w:t>
            </w:r>
          </w:p>
        </w:tc>
      </w:tr>
      <w:tr w:rsidR="00A10A1E" w14:paraId="74E2BE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E05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  <w:tr w:rsidR="00A10A1E" w14:paraId="74E2BE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DFF1AD2" w14:textId="77777777" w:rsidR="00A10A1E" w:rsidRDefault="00000000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Grant-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CsApplicationAccessPolicy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PolicyName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RaksoTeamsAttendance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-Global</w:t>
            </w:r>
          </w:p>
          <w:p w14:paraId="74E2BE07" w14:textId="0FF9AA1F" w:rsidR="00613194" w:rsidRDefault="00613194">
            <w:r w:rsidRPr="00613194">
              <w:lastRenderedPageBreak/>
              <w:drawing>
                <wp:anchor distT="0" distB="0" distL="114300" distR="114300" simplePos="0" relativeHeight="251679744" behindDoc="0" locked="0" layoutInCell="1" allowOverlap="1" wp14:anchorId="78001AF6" wp14:editId="108CF542">
                  <wp:simplePos x="0" y="0"/>
                  <wp:positionH relativeFrom="column">
                    <wp:posOffset>-75796</wp:posOffset>
                  </wp:positionH>
                  <wp:positionV relativeFrom="paragraph">
                    <wp:posOffset>124691</wp:posOffset>
                  </wp:positionV>
                  <wp:extent cx="6400800" cy="1711325"/>
                  <wp:effectExtent l="0" t="0" r="0" b="3175"/>
                  <wp:wrapSquare wrapText="bothSides"/>
                  <wp:docPr id="897049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0491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10A1E" w14:paraId="74E2BE0C" w14:textId="77777777">
        <w:tblPrEx>
          <w:tblBorders>
            <w:top w:val="single" w:sz="6" w:space="0" w:color="C9A227"/>
            <w:left w:val="single" w:sz="6" w:space="0" w:color="C9A227"/>
            <w:bottom w:val="single" w:sz="6" w:space="0" w:color="C9A227"/>
            <w:right w:val="single" w:sz="6" w:space="0" w:color="C9A227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0080" w:type="dxa"/>
            <w:shd w:val="clear" w:color="auto" w:fill="FFF8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2BE09" w14:textId="77777777" w:rsidR="00A10A1E" w:rsidRDefault="00000000">
            <w:pPr>
              <w:spacing w:after="40"/>
            </w:pPr>
            <w:r>
              <w:rPr>
                <w:b/>
                <w:bCs/>
                <w:color w:val="7A5B00"/>
                <w:sz w:val="20"/>
                <w:szCs w:val="20"/>
              </w:rPr>
              <w:lastRenderedPageBreak/>
              <w:t>Important</w:t>
            </w:r>
          </w:p>
          <w:p w14:paraId="74E2BE0A" w14:textId="77777777" w:rsidR="00A10A1E" w:rsidRDefault="00000000">
            <w:pPr>
              <w:spacing w:after="20"/>
            </w:pPr>
            <w:r>
              <w:rPr>
                <w:color w:val="5A4600"/>
                <w:sz w:val="20"/>
                <w:szCs w:val="20"/>
              </w:rPr>
              <w:t>Wait up to 30 minutes for the policy to take effect before running the script.</w:t>
            </w:r>
          </w:p>
          <w:p w14:paraId="74E2BE0B" w14:textId="77777777" w:rsidR="00A10A1E" w:rsidRDefault="00000000">
            <w:pPr>
              <w:spacing w:after="20"/>
            </w:pPr>
            <w:r>
              <w:rPr>
                <w:color w:val="5A4600"/>
                <w:sz w:val="20"/>
                <w:szCs w:val="20"/>
              </w:rPr>
              <w:t>-Global applies to every user in the tenant. For least privilege, scope it to a security group instead (see Section 9).</w:t>
            </w:r>
          </w:p>
        </w:tc>
      </w:tr>
    </w:tbl>
    <w:p w14:paraId="74E2BE0D" w14:textId="77777777" w:rsidR="00A10A1E" w:rsidRDefault="00A10A1E">
      <w:pPr>
        <w:spacing w:after="80"/>
      </w:pPr>
    </w:p>
    <w:p w14:paraId="74E2BE0E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Part F — Verify and run</w:t>
      </w:r>
    </w:p>
    <w:p w14:paraId="74E2BE0F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F1 — Confirm app-only sign-in works</w:t>
      </w:r>
    </w:p>
    <w:tbl>
      <w:tblPr>
        <w:tblW w:w="1008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0064"/>
        <w:gridCol w:w="8"/>
      </w:tblGrid>
      <w:tr w:rsidR="00A10A1E" w14:paraId="74E2BE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E10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Connect-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MgGraph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&lt;TENANT_ID&gt;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&lt;APP_ID&gt;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CertificateThumbprint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&lt;THUMBPRINT&gt;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NoWelcome</w:t>
            </w:r>
            <w:proofErr w:type="spellEnd"/>
          </w:p>
        </w:tc>
      </w:tr>
      <w:tr w:rsidR="00A10A1E" w14:paraId="74E2BE1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3F3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E2BE12" w14:textId="77777777" w:rsidR="00A10A1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(Get-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MgContext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# should say: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AppOnly</w:t>
            </w:r>
            <w:proofErr w:type="spellEnd"/>
          </w:p>
        </w:tc>
      </w:tr>
      <w:tr w:rsidR="00A10A1E" w14:paraId="74E2BE17" w14:textId="77777777" w:rsidTr="00A3704A">
        <w:tblPrEx>
          <w:tblBorders>
            <w:top w:val="dashed" w:sz="6" w:space="0" w:color="BFBFBF"/>
            <w:left w:val="dashed" w:sz="6" w:space="0" w:color="BFBFBF"/>
            <w:bottom w:val="dashed" w:sz="6" w:space="0" w:color="BFBFBF"/>
            <w:right w:val="dashed" w:sz="6" w:space="0" w:color="BFBFB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418"/>
        </w:trPr>
        <w:tc>
          <w:tcPr>
            <w:tcW w:w="10080" w:type="dxa"/>
            <w:gridSpan w:val="2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E16" w14:textId="65F77235" w:rsidR="00A10A1E" w:rsidRDefault="00A3704A">
            <w:pPr>
              <w:spacing w:before="60"/>
              <w:jc w:val="center"/>
            </w:pPr>
            <w:r w:rsidRPr="00A3704A">
              <w:drawing>
                <wp:anchor distT="0" distB="0" distL="114300" distR="114300" simplePos="0" relativeHeight="251681792" behindDoc="0" locked="0" layoutInCell="1" allowOverlap="1" wp14:anchorId="60E556BC" wp14:editId="6A8F8546">
                  <wp:simplePos x="0" y="0"/>
                  <wp:positionH relativeFrom="column">
                    <wp:posOffset>-3805555</wp:posOffset>
                  </wp:positionH>
                  <wp:positionV relativeFrom="paragraph">
                    <wp:posOffset>-75565</wp:posOffset>
                  </wp:positionV>
                  <wp:extent cx="4381500" cy="769620"/>
                  <wp:effectExtent l="0" t="0" r="0" b="0"/>
                  <wp:wrapSquare wrapText="bothSides"/>
                  <wp:docPr id="1505741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7416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2BE18" w14:textId="77777777" w:rsidR="00A10A1E" w:rsidRDefault="00A10A1E">
      <w:pPr>
        <w:spacing w:after="80"/>
      </w:pPr>
    </w:p>
    <w:p w14:paraId="74E2BE19" w14:textId="77777777" w:rsidR="00A10A1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Step F2 — Run the extraction script</w:t>
      </w:r>
    </w:p>
    <w:p w14:paraId="74E2BE1A" w14:textId="77777777" w:rsidR="00A10A1E" w:rsidRDefault="00000000">
      <w:pPr>
        <w:spacing w:after="100"/>
      </w:pPr>
      <w:r>
        <w:t xml:space="preserve">Run Bulk-ExtractTeamsAttendance-Phased.ps1. At Phase 2, choose </w:t>
      </w:r>
      <w:r>
        <w:rPr>
          <w:b/>
          <w:bCs/>
        </w:rPr>
        <w:t>[2] App-only (certificate)</w:t>
      </w:r>
      <w:r>
        <w:t xml:space="preserve"> and enter your Tenant ID, Application (client) ID, and the certificate thumbprint from Step A1.</w:t>
      </w:r>
    </w:p>
    <w:tbl>
      <w:tblPr>
        <w:tblW w:w="1008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0A1E" w14:paraId="74E2BE1E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10080" w:type="dxa"/>
            <w:shd w:val="clear" w:color="auto" w:fill="EAEE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2BE1B" w14:textId="77777777" w:rsidR="00A10A1E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7A7A7A"/>
              </w:rPr>
              <w:t>🖼  Screenshot</w:t>
            </w:r>
            <w:proofErr w:type="gramEnd"/>
            <w:r>
              <w:rPr>
                <w:b/>
                <w:bCs/>
                <w:color w:val="7A7A7A"/>
              </w:rPr>
              <w:t xml:space="preserve"> placeholder</w:t>
            </w:r>
          </w:p>
          <w:p w14:paraId="74E2BE1C" w14:textId="77777777" w:rsidR="00A10A1E" w:rsidRDefault="00000000">
            <w:pPr>
              <w:jc w:val="center"/>
            </w:pPr>
            <w:r>
              <w:rPr>
                <w:i/>
                <w:iCs/>
                <w:color w:val="7A7A7A"/>
                <w:sz w:val="20"/>
                <w:szCs w:val="20"/>
              </w:rPr>
              <w:t>Script Phase 2 — auth mode [2] selected, prompting for App ID and thumbprint</w:t>
            </w:r>
          </w:p>
          <w:p w14:paraId="74E2BE1D" w14:textId="77777777" w:rsidR="00A10A1E" w:rsidRDefault="00000000">
            <w:pPr>
              <w:spacing w:before="60"/>
              <w:jc w:val="center"/>
            </w:pPr>
            <w:r>
              <w:rPr>
                <w:color w:val="9A9A9A"/>
                <w:sz w:val="16"/>
                <w:szCs w:val="16"/>
              </w:rPr>
              <w:t>(paste your screenshot here — delete this box)</w:t>
            </w:r>
          </w:p>
        </w:tc>
      </w:tr>
    </w:tbl>
    <w:p w14:paraId="74E2BE1F" w14:textId="77777777" w:rsidR="00A10A1E" w:rsidRDefault="00A10A1E">
      <w:pPr>
        <w:spacing w:after="80"/>
      </w:pPr>
    </w:p>
    <w:p w14:paraId="74E2BE20" w14:textId="77777777" w:rsidR="00A10A1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9. Troubleshooting &amp; recommendations</w:t>
      </w:r>
    </w:p>
    <w:tbl>
      <w:tblPr>
        <w:tblW w:w="1008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680"/>
      </w:tblGrid>
      <w:tr w:rsidR="00A10A1E" w14:paraId="74E2B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1" w14:textId="77777777" w:rsidR="00A10A1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Symptom</w:t>
            </w:r>
          </w:p>
        </w:tc>
        <w:tc>
          <w:tcPr>
            <w:tcW w:w="6680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2" w14:textId="77777777" w:rsidR="00A10A1E" w:rsidRDefault="00000000">
            <w:r>
              <w:rPr>
                <w:b/>
                <w:bCs/>
                <w:color w:val="FFFFFF"/>
                <w:sz w:val="19"/>
                <w:szCs w:val="19"/>
              </w:rPr>
              <w:t>Cause / Fix</w:t>
            </w:r>
          </w:p>
        </w:tc>
      </w:tr>
      <w:tr w:rsidR="00A10A1E" w14:paraId="74E2BE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4" w14:textId="77777777" w:rsidR="00A10A1E" w:rsidRDefault="00000000">
            <w:r>
              <w:rPr>
                <w:color w:val="333333"/>
                <w:sz w:val="19"/>
                <w:szCs w:val="19"/>
              </w:rPr>
              <w:t>403 Forbidden on meetings / attendance</w:t>
            </w:r>
          </w:p>
        </w:tc>
        <w:tc>
          <w:tcPr>
            <w:tcW w:w="6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5" w14:textId="77777777" w:rsidR="00A10A1E" w:rsidRDefault="00000000">
            <w:r>
              <w:rPr>
                <w:color w:val="333333"/>
                <w:sz w:val="19"/>
                <w:szCs w:val="19"/>
              </w:rPr>
              <w:t>Teams access policy not granted or not yet propagated (wait up to 30 min). Re-check Part E.</w:t>
            </w:r>
          </w:p>
        </w:tc>
      </w:tr>
      <w:tr w:rsidR="00A10A1E" w14:paraId="74E2BE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7" w14:textId="77777777" w:rsidR="00A10A1E" w:rsidRDefault="00000000">
            <w:r>
              <w:rPr>
                <w:color w:val="333333"/>
                <w:sz w:val="19"/>
                <w:szCs w:val="19"/>
              </w:rPr>
              <w:t>Calendar reads OK but attendance is 403</w:t>
            </w:r>
          </w:p>
        </w:tc>
        <w:tc>
          <w:tcPr>
            <w:tcW w:w="6680" w:type="dxa"/>
            <w:shd w:val="clear" w:color="auto" w:fill="F5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8" w14:textId="77777777" w:rsidR="00A10A1E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OnlineMeetingArtifact.Read.All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not added or admin consent not granted (Part D).</w:t>
            </w:r>
          </w:p>
        </w:tc>
      </w:tr>
      <w:tr w:rsidR="00A10A1E" w14:paraId="74E2BE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A" w14:textId="77777777" w:rsidR="00A10A1E" w:rsidRDefault="00000000">
            <w:r>
              <w:rPr>
                <w:color w:val="333333"/>
                <w:sz w:val="19"/>
                <w:szCs w:val="19"/>
              </w:rPr>
              <w:t>"Certificate ... not found" at connect</w:t>
            </w:r>
          </w:p>
        </w:tc>
        <w:tc>
          <w:tcPr>
            <w:tcW w:w="6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B" w14:textId="77777777" w:rsidR="00A10A1E" w:rsidRDefault="00000000">
            <w:r>
              <w:rPr>
                <w:color w:val="333333"/>
                <w:sz w:val="19"/>
                <w:szCs w:val="19"/>
              </w:rPr>
              <w:t>Wrong thumbprint, or the certificate is not in the runner account's Cert:\</w:t>
            </w:r>
            <w:proofErr w:type="spellStart"/>
            <w:r>
              <w:rPr>
                <w:color w:val="333333"/>
                <w:sz w:val="19"/>
                <w:szCs w:val="19"/>
              </w:rPr>
              <w:t>CurrentUser</w:t>
            </w:r>
            <w:proofErr w:type="spellEnd"/>
            <w:r>
              <w:rPr>
                <w:color w:val="333333"/>
                <w:sz w:val="19"/>
                <w:szCs w:val="19"/>
              </w:rPr>
              <w:t>\My store.</w:t>
            </w:r>
          </w:p>
        </w:tc>
      </w:tr>
      <w:tr w:rsidR="00A10A1E" w14:paraId="74E2BE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D" w14:textId="77777777" w:rsidR="00A10A1E" w:rsidRDefault="00000000">
            <w:r>
              <w:rPr>
                <w:color w:val="333333"/>
                <w:sz w:val="19"/>
                <w:szCs w:val="19"/>
              </w:rPr>
              <w:t>"</w:t>
            </w:r>
            <w:proofErr w:type="spellStart"/>
            <w:r>
              <w:rPr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... is not a valid GUID"</w:t>
            </w:r>
          </w:p>
        </w:tc>
        <w:tc>
          <w:tcPr>
            <w:tcW w:w="6680" w:type="dxa"/>
            <w:shd w:val="clear" w:color="auto" w:fill="F5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2E" w14:textId="77777777" w:rsidR="00A10A1E" w:rsidRDefault="00000000">
            <w:r>
              <w:rPr>
                <w:color w:val="333333"/>
                <w:sz w:val="19"/>
                <w:szCs w:val="19"/>
              </w:rPr>
              <w:t xml:space="preserve">Put each organizer's Object ID in the </w:t>
            </w:r>
            <w:proofErr w:type="gramStart"/>
            <w:r>
              <w:rPr>
                <w:color w:val="333333"/>
                <w:sz w:val="19"/>
                <w:szCs w:val="19"/>
              </w:rPr>
              <w:t>CSV, or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add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User.ReadBasic.All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so UPNs can be translated.</w:t>
            </w:r>
          </w:p>
        </w:tc>
      </w:tr>
      <w:tr w:rsidR="00A10A1E" w14:paraId="74E2BE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30" w14:textId="77777777" w:rsidR="00A10A1E" w:rsidRDefault="00000000">
            <w:r>
              <w:rPr>
                <w:color w:val="333333"/>
                <w:sz w:val="19"/>
                <w:szCs w:val="19"/>
              </w:rPr>
              <w:t>Dates outside your range appear</w:t>
            </w:r>
          </w:p>
        </w:tc>
        <w:tc>
          <w:tcPr>
            <w:tcW w:w="6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2BE31" w14:textId="77777777" w:rsidR="00A10A1E" w:rsidRDefault="00000000">
            <w:r>
              <w:rPr>
                <w:color w:val="333333"/>
                <w:sz w:val="19"/>
                <w:szCs w:val="19"/>
              </w:rPr>
              <w:t>Expected for recurring meetings; the script filters reports to your date window (v1.3.0+).</w:t>
            </w:r>
          </w:p>
        </w:tc>
      </w:tr>
    </w:tbl>
    <w:p w14:paraId="74E2BE33" w14:textId="77777777" w:rsidR="00A10A1E" w:rsidRDefault="00A10A1E">
      <w:pPr>
        <w:spacing w:after="80"/>
      </w:pPr>
    </w:p>
    <w:tbl>
      <w:tblPr>
        <w:tblW w:w="10080" w:type="dxa"/>
        <w:tblBorders>
          <w:top w:val="single" w:sz="6" w:space="0" w:color="C9A227"/>
          <w:left w:val="single" w:sz="6" w:space="0" w:color="C9A227"/>
          <w:bottom w:val="single" w:sz="6" w:space="0" w:color="C9A227"/>
          <w:right w:val="single" w:sz="6" w:space="0" w:color="C9A22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0A1E" w14:paraId="74E2BE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2BE34" w14:textId="77777777" w:rsidR="00A10A1E" w:rsidRDefault="00000000">
            <w:pPr>
              <w:spacing w:after="40"/>
            </w:pPr>
            <w:r>
              <w:rPr>
                <w:b/>
                <w:bCs/>
                <w:color w:val="7A5B00"/>
                <w:sz w:val="20"/>
                <w:szCs w:val="20"/>
              </w:rPr>
              <w:t>Security recommendations (insights)</w:t>
            </w:r>
          </w:p>
          <w:p w14:paraId="74E2BE35" w14:textId="77777777" w:rsidR="00A10A1E" w:rsidRDefault="00000000">
            <w:pPr>
              <w:spacing w:after="20"/>
            </w:pPr>
            <w:r>
              <w:rPr>
                <w:color w:val="5A4600"/>
                <w:sz w:val="20"/>
                <w:szCs w:val="20"/>
              </w:rPr>
              <w:t xml:space="preserve">Certificate over secret: nothing secret travels in requests and there is no secret string to leak; rotate the cert before its </w:t>
            </w:r>
            <w:proofErr w:type="spellStart"/>
            <w:r>
              <w:rPr>
                <w:color w:val="5A4600"/>
                <w:sz w:val="20"/>
                <w:szCs w:val="20"/>
              </w:rPr>
              <w:t>NotAfter</w:t>
            </w:r>
            <w:proofErr w:type="spellEnd"/>
            <w:r>
              <w:rPr>
                <w:color w:val="5A4600"/>
                <w:sz w:val="20"/>
                <w:szCs w:val="20"/>
              </w:rPr>
              <w:t xml:space="preserve"> date.</w:t>
            </w:r>
          </w:p>
          <w:p w14:paraId="74E2BE36" w14:textId="77777777" w:rsidR="00A10A1E" w:rsidRDefault="00000000">
            <w:pPr>
              <w:spacing w:after="20"/>
            </w:pPr>
            <w:r>
              <w:rPr>
                <w:color w:val="5A4600"/>
                <w:sz w:val="20"/>
                <w:szCs w:val="20"/>
              </w:rPr>
              <w:t>Least privilege: tenant-wide (-Global) is simplest but lets the app read ALL users' online-meeting attendance and calendars. To limit it, create a security group of just the organizers and grant Teams with -Group &lt;group&gt;, plus scope calendars in Exchange: New-</w:t>
            </w:r>
            <w:proofErr w:type="spellStart"/>
            <w:r>
              <w:rPr>
                <w:color w:val="5A4600"/>
                <w:sz w:val="20"/>
                <w:szCs w:val="20"/>
              </w:rPr>
              <w:t>ApplicationAccessPolicy</w:t>
            </w:r>
            <w:proofErr w:type="spellEnd"/>
            <w:r>
              <w:rPr>
                <w:color w:val="5A46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5A4600"/>
                <w:sz w:val="20"/>
                <w:szCs w:val="20"/>
              </w:rPr>
              <w:t>AppId</w:t>
            </w:r>
            <w:proofErr w:type="spellEnd"/>
            <w:r>
              <w:rPr>
                <w:color w:val="5A4600"/>
                <w:sz w:val="20"/>
                <w:szCs w:val="20"/>
              </w:rPr>
              <w:t xml:space="preserve"> &lt;APP_ID&gt; -</w:t>
            </w:r>
            <w:proofErr w:type="spellStart"/>
            <w:r>
              <w:rPr>
                <w:color w:val="5A4600"/>
                <w:sz w:val="20"/>
                <w:szCs w:val="20"/>
              </w:rPr>
              <w:t>PolicyScopeGroupId</w:t>
            </w:r>
            <w:proofErr w:type="spellEnd"/>
            <w:r>
              <w:rPr>
                <w:color w:val="5A4600"/>
                <w:sz w:val="20"/>
                <w:szCs w:val="20"/>
              </w:rPr>
              <w:t xml:space="preserve"> &lt;group&gt; -</w:t>
            </w:r>
            <w:proofErr w:type="spellStart"/>
            <w:r>
              <w:rPr>
                <w:color w:val="5A4600"/>
                <w:sz w:val="20"/>
                <w:szCs w:val="20"/>
              </w:rPr>
              <w:t>AccessRight</w:t>
            </w:r>
            <w:proofErr w:type="spellEnd"/>
            <w:r>
              <w:rPr>
                <w:color w:val="5A46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A4600"/>
                <w:sz w:val="20"/>
                <w:szCs w:val="20"/>
              </w:rPr>
              <w:t>RestrictAccess</w:t>
            </w:r>
            <w:proofErr w:type="spellEnd"/>
            <w:r>
              <w:rPr>
                <w:color w:val="5A4600"/>
                <w:sz w:val="20"/>
                <w:szCs w:val="20"/>
              </w:rPr>
              <w:t>.</w:t>
            </w:r>
          </w:p>
          <w:p w14:paraId="74E2BE37" w14:textId="77777777" w:rsidR="00A10A1E" w:rsidRDefault="00000000">
            <w:pPr>
              <w:spacing w:after="20"/>
            </w:pPr>
            <w:r>
              <w:rPr>
                <w:color w:val="5A4600"/>
                <w:sz w:val="20"/>
                <w:szCs w:val="20"/>
              </w:rPr>
              <w:t>The output contains student names, emails, and attendance (personal data) - store the CSV/report files in a restricted location and apply a retention limit.</w:t>
            </w:r>
          </w:p>
          <w:p w14:paraId="74E2BE38" w14:textId="77777777" w:rsidR="00A10A1E" w:rsidRDefault="00000000">
            <w:pPr>
              <w:spacing w:after="20"/>
            </w:pPr>
            <w:r>
              <w:rPr>
                <w:color w:val="5A4600"/>
                <w:sz w:val="20"/>
                <w:szCs w:val="20"/>
              </w:rPr>
              <w:t>Record the app's owner and review its sign-ins periodically; the three permissions are read-only, so the app can never modify tenant data.</w:t>
            </w:r>
          </w:p>
        </w:tc>
      </w:tr>
    </w:tbl>
    <w:p w14:paraId="74E2BE3A" w14:textId="77777777" w:rsidR="001F08E0" w:rsidRDefault="001F08E0"/>
    <w:sectPr w:rsidR="001F08E0"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5F0D" w14:textId="77777777" w:rsidR="001F08E0" w:rsidRDefault="001F08E0">
      <w:r>
        <w:separator/>
      </w:r>
    </w:p>
  </w:endnote>
  <w:endnote w:type="continuationSeparator" w:id="0">
    <w:p w14:paraId="31EC0C67" w14:textId="77777777" w:rsidR="001F08E0" w:rsidRDefault="001F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BE3A" w14:textId="24F3960F" w:rsidR="00A10A1E" w:rsidRDefault="00000000">
    <w:pPr>
      <w:jc w:val="center"/>
    </w:pPr>
    <w:r>
      <w:rPr>
        <w:color w:val="999999"/>
        <w:sz w:val="16"/>
        <w:szCs w:val="16"/>
      </w:rPr>
      <w:t xml:space="preserve">Rakso CT Education — Teams Attendance Setup Guide    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6226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2A048" w14:textId="77777777" w:rsidR="001F08E0" w:rsidRDefault="001F08E0">
      <w:r>
        <w:separator/>
      </w:r>
    </w:p>
  </w:footnote>
  <w:footnote w:type="continuationSeparator" w:id="0">
    <w:p w14:paraId="78CF0EF4" w14:textId="77777777" w:rsidR="001F08E0" w:rsidRDefault="001F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6F9D"/>
    <w:multiLevelType w:val="hybridMultilevel"/>
    <w:tmpl w:val="F0D23C20"/>
    <w:lvl w:ilvl="0" w:tplc="214229AA">
      <w:start w:val="1"/>
      <w:numFmt w:val="bullet"/>
      <w:lvlText w:val="●"/>
      <w:lvlJc w:val="left"/>
      <w:pPr>
        <w:ind w:left="720" w:hanging="360"/>
      </w:pPr>
    </w:lvl>
    <w:lvl w:ilvl="1" w:tplc="AFEC727C">
      <w:start w:val="1"/>
      <w:numFmt w:val="bullet"/>
      <w:lvlText w:val="○"/>
      <w:lvlJc w:val="left"/>
      <w:pPr>
        <w:ind w:left="1440" w:hanging="360"/>
      </w:pPr>
    </w:lvl>
    <w:lvl w:ilvl="2" w:tplc="99E46204">
      <w:start w:val="1"/>
      <w:numFmt w:val="bullet"/>
      <w:lvlText w:val="■"/>
      <w:lvlJc w:val="left"/>
      <w:pPr>
        <w:ind w:left="2160" w:hanging="360"/>
      </w:pPr>
    </w:lvl>
    <w:lvl w:ilvl="3" w:tplc="8DBE4A36">
      <w:start w:val="1"/>
      <w:numFmt w:val="bullet"/>
      <w:lvlText w:val="●"/>
      <w:lvlJc w:val="left"/>
      <w:pPr>
        <w:ind w:left="2880" w:hanging="360"/>
      </w:pPr>
    </w:lvl>
    <w:lvl w:ilvl="4" w:tplc="4A4470A6">
      <w:start w:val="1"/>
      <w:numFmt w:val="bullet"/>
      <w:lvlText w:val="○"/>
      <w:lvlJc w:val="left"/>
      <w:pPr>
        <w:ind w:left="3600" w:hanging="360"/>
      </w:pPr>
    </w:lvl>
    <w:lvl w:ilvl="5" w:tplc="28F0FDCA">
      <w:start w:val="1"/>
      <w:numFmt w:val="bullet"/>
      <w:lvlText w:val="■"/>
      <w:lvlJc w:val="left"/>
      <w:pPr>
        <w:ind w:left="4320" w:hanging="360"/>
      </w:pPr>
    </w:lvl>
    <w:lvl w:ilvl="6" w:tplc="FC4A65DC">
      <w:start w:val="1"/>
      <w:numFmt w:val="bullet"/>
      <w:lvlText w:val="●"/>
      <w:lvlJc w:val="left"/>
      <w:pPr>
        <w:ind w:left="5040" w:hanging="360"/>
      </w:pPr>
    </w:lvl>
    <w:lvl w:ilvl="7" w:tplc="0F48B6C2">
      <w:start w:val="1"/>
      <w:numFmt w:val="bullet"/>
      <w:lvlText w:val="●"/>
      <w:lvlJc w:val="left"/>
      <w:pPr>
        <w:ind w:left="5760" w:hanging="360"/>
      </w:pPr>
    </w:lvl>
    <w:lvl w:ilvl="8" w:tplc="E2F22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B62EF6"/>
    <w:multiLevelType w:val="hybridMultilevel"/>
    <w:tmpl w:val="79FAEF0E"/>
    <w:lvl w:ilvl="0" w:tplc="B51A3728">
      <w:start w:val="1"/>
      <w:numFmt w:val="bullet"/>
      <w:lvlText w:val="•"/>
      <w:lvlJc w:val="left"/>
      <w:pPr>
        <w:ind w:left="360" w:hanging="220"/>
      </w:pPr>
    </w:lvl>
    <w:lvl w:ilvl="1" w:tplc="7B086A52">
      <w:numFmt w:val="decimal"/>
      <w:lvlText w:val=""/>
      <w:lvlJc w:val="left"/>
    </w:lvl>
    <w:lvl w:ilvl="2" w:tplc="52DAE15E">
      <w:numFmt w:val="decimal"/>
      <w:lvlText w:val=""/>
      <w:lvlJc w:val="left"/>
    </w:lvl>
    <w:lvl w:ilvl="3" w:tplc="7EC6FCD4">
      <w:numFmt w:val="decimal"/>
      <w:lvlText w:val=""/>
      <w:lvlJc w:val="left"/>
    </w:lvl>
    <w:lvl w:ilvl="4" w:tplc="1B62F3F0">
      <w:numFmt w:val="decimal"/>
      <w:lvlText w:val=""/>
      <w:lvlJc w:val="left"/>
    </w:lvl>
    <w:lvl w:ilvl="5" w:tplc="DDE89276">
      <w:numFmt w:val="decimal"/>
      <w:lvlText w:val=""/>
      <w:lvlJc w:val="left"/>
    </w:lvl>
    <w:lvl w:ilvl="6" w:tplc="26E2FB92">
      <w:numFmt w:val="decimal"/>
      <w:lvlText w:val=""/>
      <w:lvlJc w:val="left"/>
    </w:lvl>
    <w:lvl w:ilvl="7" w:tplc="9A0AF7CC">
      <w:numFmt w:val="decimal"/>
      <w:lvlText w:val=""/>
      <w:lvlJc w:val="left"/>
    </w:lvl>
    <w:lvl w:ilvl="8" w:tplc="D77896E8">
      <w:numFmt w:val="decimal"/>
      <w:lvlText w:val=""/>
      <w:lvlJc w:val="left"/>
    </w:lvl>
  </w:abstractNum>
  <w:num w:numId="1" w16cid:durableId="1456214317">
    <w:abstractNumId w:val="0"/>
    <w:lvlOverride w:ilvl="0">
      <w:startOverride w:val="1"/>
    </w:lvlOverride>
  </w:num>
  <w:num w:numId="2" w16cid:durableId="6033457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1E"/>
    <w:rsid w:val="0006226B"/>
    <w:rsid w:val="001F08E0"/>
    <w:rsid w:val="00214B00"/>
    <w:rsid w:val="00224AA5"/>
    <w:rsid w:val="005F1E20"/>
    <w:rsid w:val="005F3295"/>
    <w:rsid w:val="00613194"/>
    <w:rsid w:val="007E6EA6"/>
    <w:rsid w:val="00884055"/>
    <w:rsid w:val="008E1BC5"/>
    <w:rsid w:val="00A10A1E"/>
    <w:rsid w:val="00A3704A"/>
    <w:rsid w:val="00A700CD"/>
    <w:rsid w:val="00B3117C"/>
    <w:rsid w:val="00B86FDA"/>
    <w:rsid w:val="00BC5812"/>
    <w:rsid w:val="00D43B27"/>
    <w:rsid w:val="00EB7543"/>
    <w:rsid w:val="00ED3790"/>
    <w:rsid w:val="00EF0175"/>
    <w:rsid w:val="00F01C4E"/>
    <w:rsid w:val="00FE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BD97"/>
  <w15:docId w15:val="{ACEC32C0-8149-40FB-AACC-8D44539D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Attendance Export - Entra ID Setup Guide</dc:title>
  <dc:creator>Rakso CT Education IT</dc:creator>
  <cp:lastModifiedBy>Lito Azaña</cp:lastModifiedBy>
  <cp:revision>20</cp:revision>
  <dcterms:created xsi:type="dcterms:W3CDTF">2026-08-24T03:16:00Z</dcterms:created>
  <dcterms:modified xsi:type="dcterms:W3CDTF">2026-08-24T08:54:00Z</dcterms:modified>
</cp:coreProperties>
</file>