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B7067" w14:textId="77777777" w:rsidR="00AA7A31" w:rsidRPr="00AA7A31" w:rsidRDefault="00AA7A31" w:rsidP="00AA7A31">
      <w:r w:rsidRPr="00AA7A31">
        <w:rPr>
          <w:b/>
          <w:bCs/>
        </w:rPr>
        <w:t>Page 1</w:t>
      </w:r>
      <w:r w:rsidRPr="00AA7A31">
        <w:br/>
        <w:t>Hello! My name is Haylie Cannon, and I am part of the Nashville Software School’s DA12 Cohort. For my capstone project, I will be examining health trends across the United States.</w:t>
      </w:r>
    </w:p>
    <w:p w14:paraId="3A040B9D" w14:textId="77777777" w:rsidR="00AA7A31" w:rsidRPr="00AA7A31" w:rsidRDefault="00AA7A31" w:rsidP="00AA7A31">
      <w:r w:rsidRPr="00AA7A31">
        <w:pict w14:anchorId="3CD16DCF">
          <v:rect id="_x0000_i1115" style="width:0;height:1.5pt" o:hralign="center" o:hrstd="t" o:hr="t" fillcolor="#a0a0a0" stroked="f"/>
        </w:pict>
      </w:r>
    </w:p>
    <w:p w14:paraId="483E6AF7" w14:textId="77777777" w:rsidR="00AA7A31" w:rsidRPr="00AA7A31" w:rsidRDefault="00AA7A31" w:rsidP="00AA7A31">
      <w:r w:rsidRPr="00AA7A31">
        <w:rPr>
          <w:b/>
          <w:bCs/>
        </w:rPr>
        <w:t>Page 2</w:t>
      </w:r>
      <w:r w:rsidRPr="00AA7A31">
        <w:br/>
        <w:t>Health has always been a priority for me. Over the past few years, I’ve gained a deeper understanding of what it means to be healthy, which has ignited my passion for health and wellness. This passion inspired me to focus on health trends for my project. I will explore how geographic location and financial resources influence health outcomes in our country. Some key questions I aim to address include:</w:t>
      </w:r>
    </w:p>
    <w:p w14:paraId="1D9A52E9" w14:textId="77777777" w:rsidR="00AA7A31" w:rsidRPr="00AA7A31" w:rsidRDefault="00AA7A31" w:rsidP="00AA7A31">
      <w:pPr>
        <w:numPr>
          <w:ilvl w:val="0"/>
          <w:numId w:val="1"/>
        </w:numPr>
      </w:pPr>
      <w:r w:rsidRPr="00AA7A31">
        <w:t>How does geographic location impact health outcomes?</w:t>
      </w:r>
    </w:p>
    <w:p w14:paraId="446B6B91" w14:textId="77777777" w:rsidR="00AA7A31" w:rsidRPr="00AA7A31" w:rsidRDefault="00AA7A31" w:rsidP="00AA7A31">
      <w:pPr>
        <w:numPr>
          <w:ilvl w:val="0"/>
          <w:numId w:val="1"/>
        </w:numPr>
      </w:pPr>
      <w:r w:rsidRPr="00AA7A31">
        <w:t>What role do financial resources play in shaping these outcomes?</w:t>
      </w:r>
    </w:p>
    <w:p w14:paraId="680A78FC" w14:textId="77777777" w:rsidR="00AA7A31" w:rsidRPr="00AA7A31" w:rsidRDefault="00AA7A31" w:rsidP="00AA7A31">
      <w:r w:rsidRPr="00AA7A31">
        <w:pict w14:anchorId="496E768A">
          <v:rect id="_x0000_i1116" style="width:0;height:1.5pt" o:hralign="center" o:hrstd="t" o:hr="t" fillcolor="#a0a0a0" stroked="f"/>
        </w:pict>
      </w:r>
    </w:p>
    <w:p w14:paraId="74D0372E" w14:textId="77777777" w:rsidR="00AA7A31" w:rsidRPr="00AA7A31" w:rsidRDefault="00AA7A31" w:rsidP="00AA7A31">
      <w:r w:rsidRPr="00AA7A31">
        <w:rPr>
          <w:b/>
          <w:bCs/>
        </w:rPr>
        <w:t>Page 3</w:t>
      </w:r>
      <w:r w:rsidRPr="00AA7A31">
        <w:br/>
        <w:t>I sourced my data primarily from the CDC, with additional information from organizations such as the Agency for Toxic Substances and Disease Registry and the National Center for Health Statistics. For this project, I utilized Excel, Power BI, and Python to clean, analyze, and visualize the data.</w:t>
      </w:r>
    </w:p>
    <w:p w14:paraId="72E1E588" w14:textId="77777777" w:rsidR="00AA7A31" w:rsidRPr="00AA7A31" w:rsidRDefault="00AA7A31" w:rsidP="00AA7A31">
      <w:r w:rsidRPr="00AA7A31">
        <w:pict w14:anchorId="2DC66BE5">
          <v:rect id="_x0000_i1117" style="width:0;height:1.5pt" o:hralign="center" o:hrstd="t" o:hr="t" fillcolor="#a0a0a0" stroked="f"/>
        </w:pict>
      </w:r>
    </w:p>
    <w:p w14:paraId="5F2F7C21" w14:textId="5DA699CD" w:rsidR="00AA7A31" w:rsidRPr="00AA7A31" w:rsidRDefault="00AA7A31" w:rsidP="00AA7A31">
      <w:r w:rsidRPr="00AA7A31">
        <w:rPr>
          <w:b/>
          <w:bCs/>
        </w:rPr>
        <w:t>Page 4</w:t>
      </w:r>
      <w:r w:rsidRPr="00AA7A31">
        <w:br/>
        <w:t>To begin, I investigated the chronic illnesses most prevalent in the U.S. From my analysis, I identified ten significant chronic illnesses, with heart disease</w:t>
      </w:r>
      <w:r>
        <w:t>,</w:t>
      </w:r>
      <w:r w:rsidRPr="00AA7A31">
        <w:t xml:space="preserve"> malignant neoplasms</w:t>
      </w:r>
      <w:r w:rsidR="000231A3">
        <w:t xml:space="preserve"> also known as  </w:t>
      </w:r>
      <w:r w:rsidR="000231A3" w:rsidRPr="00AA7A31">
        <w:t>cancer</w:t>
      </w:r>
      <w:r>
        <w:t>, and lower respiratory disease</w:t>
      </w:r>
      <w:r w:rsidRPr="00AA7A31">
        <w:t xml:space="preserve"> being the top t</w:t>
      </w:r>
      <w:r>
        <w:t>hree.</w:t>
      </w:r>
    </w:p>
    <w:p w14:paraId="3BB9E338" w14:textId="77777777" w:rsidR="00AA7A31" w:rsidRPr="00AA7A31" w:rsidRDefault="00AA7A31" w:rsidP="00AA7A31">
      <w:r w:rsidRPr="00AA7A31">
        <w:pict w14:anchorId="3025E8EA">
          <v:rect id="_x0000_i1118" style="width:0;height:1.5pt" o:hralign="center" o:hrstd="t" o:hr="t" fillcolor="#a0a0a0" stroked="f"/>
        </w:pict>
      </w:r>
    </w:p>
    <w:p w14:paraId="654E9E07" w14:textId="411ACFDC" w:rsidR="00AA7A31" w:rsidRPr="00AA7A31" w:rsidRDefault="00AA7A31" w:rsidP="00AA7A31">
      <w:r w:rsidRPr="00AA7A31">
        <w:rPr>
          <w:b/>
          <w:bCs/>
        </w:rPr>
        <w:t>Page 5</w:t>
      </w:r>
      <w:r w:rsidRPr="00AA7A31">
        <w:br/>
        <w:t>For the</w:t>
      </w:r>
      <w:r>
        <w:t>se</w:t>
      </w:r>
      <w:r w:rsidRPr="00AA7A31">
        <w:t xml:space="preserve"> three leading chronic illnesses, I analyzed the average percentage across the country. While there is some variation, heart disease and cancer consistently rank as the leading causes of death from chronic diseases nationwide.</w:t>
      </w:r>
    </w:p>
    <w:p w14:paraId="141165B6" w14:textId="77777777" w:rsidR="00AA7A31" w:rsidRPr="00AA7A31" w:rsidRDefault="00AA7A31" w:rsidP="00AA7A31">
      <w:r w:rsidRPr="00AA7A31">
        <w:pict w14:anchorId="39651FBE">
          <v:rect id="_x0000_i1119" style="width:0;height:1.5pt" o:hralign="center" o:hrstd="t" o:hr="t" fillcolor="#a0a0a0" stroked="f"/>
        </w:pict>
      </w:r>
    </w:p>
    <w:p w14:paraId="7A77B18F" w14:textId="37AA6C3E" w:rsidR="00AA7A31" w:rsidRPr="00AA7A31" w:rsidRDefault="00AA7A31" w:rsidP="00AA7A31">
      <w:r w:rsidRPr="00AA7A31">
        <w:rPr>
          <w:b/>
          <w:bCs/>
        </w:rPr>
        <w:t>Page 6</w:t>
      </w:r>
      <w:r w:rsidRPr="00AA7A31">
        <w:br/>
        <w:t xml:space="preserve">Next, I explored the relationship between financial resources and health outcomes. I </w:t>
      </w:r>
      <w:r w:rsidRPr="00AA7A31">
        <w:lastRenderedPageBreak/>
        <w:t xml:space="preserve">created a scatter plot to examine how poverty correlates with </w:t>
      </w:r>
      <w:r>
        <w:t xml:space="preserve">chronic illness </w:t>
      </w:r>
      <w:r w:rsidRPr="00AA7A31">
        <w:t>heart disease mortality rates</w:t>
      </w:r>
      <w:r>
        <w:t xml:space="preserve"> being the focus here</w:t>
      </w:r>
      <w:r w:rsidRPr="00AA7A31">
        <w:t>. The graph reveals a moderate but clear correlation between poverty levels and heart disease mortality.</w:t>
      </w:r>
    </w:p>
    <w:p w14:paraId="5CE3AEDD" w14:textId="77777777" w:rsidR="00AA7A31" w:rsidRPr="00AA7A31" w:rsidRDefault="00AA7A31" w:rsidP="00AA7A31">
      <w:r w:rsidRPr="00AA7A31">
        <w:pict w14:anchorId="777F817B">
          <v:rect id="_x0000_i1120" style="width:0;height:1.5pt" o:hralign="center" o:hrstd="t" o:hr="t" fillcolor="#a0a0a0" stroked="f"/>
        </w:pict>
      </w:r>
    </w:p>
    <w:p w14:paraId="25B82E20" w14:textId="127349D9" w:rsidR="00AA7A31" w:rsidRPr="00AA7A31" w:rsidRDefault="00AA7A31" w:rsidP="00AA7A31">
      <w:r w:rsidRPr="00AA7A31">
        <w:rPr>
          <w:b/>
          <w:bCs/>
        </w:rPr>
        <w:t>Page 7</w:t>
      </w:r>
      <w:r w:rsidRPr="00AA7A31">
        <w:br/>
      </w:r>
      <w:r>
        <w:t xml:space="preserve">Next, </w:t>
      </w:r>
      <w:r w:rsidRPr="00AA7A31">
        <w:t>I analyzed how poverty affects life expectancy using similar method</w:t>
      </w:r>
      <w:r>
        <w:t>ology</w:t>
      </w:r>
      <w:r w:rsidRPr="00AA7A31">
        <w:t>. My findings indicate a strong correlation between poverty rates and life expectancy.</w:t>
      </w:r>
    </w:p>
    <w:p w14:paraId="25CE534C" w14:textId="77777777" w:rsidR="00AA7A31" w:rsidRPr="00AA7A31" w:rsidRDefault="00AA7A31" w:rsidP="00AA7A31">
      <w:r w:rsidRPr="00AA7A31">
        <w:pict w14:anchorId="71973422">
          <v:rect id="_x0000_i1121" style="width:0;height:1.5pt" o:hralign="center" o:hrstd="t" o:hr="t" fillcolor="#a0a0a0" stroked="f"/>
        </w:pict>
      </w:r>
    </w:p>
    <w:p w14:paraId="775E63FF" w14:textId="77777777" w:rsidR="00AA7A31" w:rsidRPr="00AA7A31" w:rsidRDefault="00AA7A31" w:rsidP="00AA7A31">
      <w:r w:rsidRPr="00AA7A31">
        <w:rPr>
          <w:b/>
          <w:bCs/>
        </w:rPr>
        <w:t>Page 8</w:t>
      </w:r>
      <w:r w:rsidRPr="00AA7A31">
        <w:br/>
        <w:t>I also examined whether the correlation between poverty and life expectancy changes as individuals age. This graph tracks years to death starting from age 65. Although there is a slight decrease in correlation, the significance between poverty and life expectancy remains strong.</w:t>
      </w:r>
    </w:p>
    <w:p w14:paraId="7B2F2239" w14:textId="77777777" w:rsidR="00AA7A31" w:rsidRPr="00AA7A31" w:rsidRDefault="00AA7A31" w:rsidP="00AA7A31">
      <w:r w:rsidRPr="00AA7A31">
        <w:pict w14:anchorId="50B7DE48">
          <v:rect id="_x0000_i1122" style="width:0;height:1.5pt" o:hralign="center" o:hrstd="t" o:hr="t" fillcolor="#a0a0a0" stroked="f"/>
        </w:pict>
      </w:r>
    </w:p>
    <w:p w14:paraId="5A40D6D2" w14:textId="77777777" w:rsidR="00AA7A31" w:rsidRPr="00AA7A31" w:rsidRDefault="00AA7A31" w:rsidP="00AA7A31">
      <w:r w:rsidRPr="00AA7A31">
        <w:rPr>
          <w:b/>
          <w:bCs/>
        </w:rPr>
        <w:t>Page 9</w:t>
      </w:r>
      <w:r w:rsidRPr="00AA7A31">
        <w:br/>
        <w:t>Given the high correlation between poverty and life expectancy, I wanted to investigate other factors influencing life expectancy. I examined the percentage of uninsured individuals, which showed a weaker correlation compared to poverty.</w:t>
      </w:r>
    </w:p>
    <w:p w14:paraId="047E28B5" w14:textId="77777777" w:rsidR="00AA7A31" w:rsidRPr="00AA7A31" w:rsidRDefault="00AA7A31" w:rsidP="00AA7A31">
      <w:r w:rsidRPr="00AA7A31">
        <w:pict w14:anchorId="38D75995">
          <v:rect id="_x0000_i1123" style="width:0;height:1.5pt" o:hralign="center" o:hrstd="t" o:hr="t" fillcolor="#a0a0a0" stroked="f"/>
        </w:pict>
      </w:r>
    </w:p>
    <w:p w14:paraId="76EC693D" w14:textId="77777777" w:rsidR="00AA7A31" w:rsidRPr="00AA7A31" w:rsidRDefault="00AA7A31" w:rsidP="00AA7A31">
      <w:r w:rsidRPr="00AA7A31">
        <w:rPr>
          <w:b/>
          <w:bCs/>
        </w:rPr>
        <w:t>Page 10</w:t>
      </w:r>
      <w:r w:rsidRPr="00AA7A31">
        <w:br/>
        <w:t>After analyzing poverty, chronic illness, and life expectancy, I explored the broader impact of poverty across the U.S. The map displayed here illustrates the poverty percentage in each state, with lighter colors indicating lower poverty and darker colors indicating higher poverty levels. Notably, there is a concentration of higher poverty rates in the southern states.</w:t>
      </w:r>
    </w:p>
    <w:p w14:paraId="668E3FEB" w14:textId="77777777" w:rsidR="00AA7A31" w:rsidRPr="00AA7A31" w:rsidRDefault="00AA7A31" w:rsidP="00AA7A31">
      <w:r w:rsidRPr="00AA7A31">
        <w:pict w14:anchorId="38947269">
          <v:rect id="_x0000_i1124" style="width:0;height:1.5pt" o:hralign="center" o:hrstd="t" o:hr="t" fillcolor="#a0a0a0" stroked="f"/>
        </w:pict>
      </w:r>
    </w:p>
    <w:p w14:paraId="7A3716D3" w14:textId="408A8F43" w:rsidR="00AA7A31" w:rsidRPr="00AA7A31" w:rsidRDefault="00AA7A31" w:rsidP="00AA7A31">
      <w:r w:rsidRPr="00AA7A31">
        <w:rPr>
          <w:b/>
          <w:bCs/>
        </w:rPr>
        <w:t>Page 11</w:t>
      </w:r>
      <w:r w:rsidRPr="00AA7A31">
        <w:br/>
        <w:t>Next, I assessed the average age at death across the country to determine if location affects life expectancy. Again, the map shows a higher concentration of death</w:t>
      </w:r>
      <w:r w:rsidR="00D86CB4">
        <w:t xml:space="preserve"> at a younger</w:t>
      </w:r>
      <w:r w:rsidRPr="00AA7A31">
        <w:t xml:space="preserve"> in the South and Midwest.</w:t>
      </w:r>
    </w:p>
    <w:p w14:paraId="2E73918B" w14:textId="77777777" w:rsidR="00AA7A31" w:rsidRPr="00AA7A31" w:rsidRDefault="00AA7A31" w:rsidP="00AA7A31">
      <w:r w:rsidRPr="00AA7A31">
        <w:pict w14:anchorId="31F5F259">
          <v:rect id="_x0000_i1125" style="width:0;height:1.5pt" o:hralign="center" o:hrstd="t" o:hr="t" fillcolor="#a0a0a0" stroked="f"/>
        </w:pict>
      </w:r>
    </w:p>
    <w:p w14:paraId="22A342C3" w14:textId="382C93B4" w:rsidR="00AA7A31" w:rsidRPr="00AA7A31" w:rsidRDefault="00AA7A31" w:rsidP="00AA7A31">
      <w:r w:rsidRPr="00AA7A31">
        <w:rPr>
          <w:b/>
          <w:bCs/>
        </w:rPr>
        <w:lastRenderedPageBreak/>
        <w:t>Page 12</w:t>
      </w:r>
      <w:r w:rsidRPr="00AA7A31">
        <w:br/>
      </w:r>
      <w:r>
        <w:t>For t</w:t>
      </w:r>
      <w:r w:rsidRPr="00AA7A31">
        <w:t>his</w:t>
      </w:r>
      <w:r>
        <w:t xml:space="preserve"> next</w:t>
      </w:r>
      <w:r w:rsidRPr="00AA7A31">
        <w:t xml:space="preserve"> slide </w:t>
      </w:r>
      <w:r>
        <w:t xml:space="preserve">I </w:t>
      </w:r>
      <w:r w:rsidRPr="00AA7A31">
        <w:t>highlight</w:t>
      </w:r>
      <w:r>
        <w:t>ed</w:t>
      </w:r>
      <w:r w:rsidRPr="00AA7A31">
        <w:t xml:space="preserve"> the top five wealthiest states and how the various factors we’ve discussed affect them.</w:t>
      </w:r>
    </w:p>
    <w:p w14:paraId="6C44EE55" w14:textId="77777777" w:rsidR="00AA7A31" w:rsidRPr="00AA7A31" w:rsidRDefault="00AA7A31" w:rsidP="00AA7A31">
      <w:r w:rsidRPr="00AA7A31">
        <w:pict w14:anchorId="435F0FC2">
          <v:rect id="_x0000_i1126" style="width:0;height:1.5pt" o:hralign="center" o:hrstd="t" o:hr="t" fillcolor="#a0a0a0" stroked="f"/>
        </w:pict>
      </w:r>
    </w:p>
    <w:p w14:paraId="2B781543" w14:textId="77777777" w:rsidR="00AA7A31" w:rsidRPr="00AA7A31" w:rsidRDefault="00AA7A31" w:rsidP="00AA7A31">
      <w:r w:rsidRPr="00AA7A31">
        <w:rPr>
          <w:b/>
          <w:bCs/>
        </w:rPr>
        <w:t>Page 13</w:t>
      </w:r>
      <w:r w:rsidRPr="00AA7A31">
        <w:br/>
        <w:t>Conversely, this slide presents the five states with the highest poverty rates. The data in these tables directly relate to the trends identified earlier in the presentation.</w:t>
      </w:r>
    </w:p>
    <w:p w14:paraId="38D471D9" w14:textId="77777777" w:rsidR="00AA7A31" w:rsidRPr="00AA7A31" w:rsidRDefault="00AA7A31" w:rsidP="00AA7A31">
      <w:r w:rsidRPr="00AA7A31">
        <w:pict w14:anchorId="30EC4DA2">
          <v:rect id="_x0000_i1127" style="width:0;height:1.5pt" o:hralign="center" o:hrstd="t" o:hr="t" fillcolor="#a0a0a0" stroked="f"/>
        </w:pict>
      </w:r>
    </w:p>
    <w:p w14:paraId="492068C0" w14:textId="047F271B" w:rsidR="00AA7A31" w:rsidRPr="00AA7A31" w:rsidRDefault="00AA7A31" w:rsidP="00AA7A31">
      <w:r w:rsidRPr="00AA7A31">
        <w:rPr>
          <w:b/>
          <w:bCs/>
        </w:rPr>
        <w:t>Page 14</w:t>
      </w:r>
      <w:r w:rsidRPr="00AA7A31">
        <w:br/>
        <w:t xml:space="preserve">In summary, geographic location and financial circumstances </w:t>
      </w:r>
      <w:r>
        <w:t>have a direct</w:t>
      </w:r>
      <w:r w:rsidRPr="00AA7A31">
        <w:t xml:space="preserve"> correlat</w:t>
      </w:r>
      <w:r>
        <w:t>ion</w:t>
      </w:r>
      <w:r w:rsidRPr="00AA7A31">
        <w:t xml:space="preserve"> with health trends and life expectancy.</w:t>
      </w:r>
    </w:p>
    <w:p w14:paraId="7B5F5C32" w14:textId="77777777" w:rsidR="00AA7A31" w:rsidRPr="00AA7A31" w:rsidRDefault="00AA7A31" w:rsidP="00AA7A31">
      <w:r w:rsidRPr="00AA7A31">
        <w:pict w14:anchorId="746B169E">
          <v:rect id="_x0000_i1128" style="width:0;height:1.5pt" o:hralign="center" o:hrstd="t" o:hr="t" fillcolor="#a0a0a0" stroked="f"/>
        </w:pict>
      </w:r>
    </w:p>
    <w:p w14:paraId="1460F130" w14:textId="77777777" w:rsidR="00AA7A31" w:rsidRPr="00AA7A31" w:rsidRDefault="00AA7A31" w:rsidP="00AA7A31">
      <w:r w:rsidRPr="00AA7A31">
        <w:rPr>
          <w:b/>
          <w:bCs/>
        </w:rPr>
        <w:t>Page 15</w:t>
      </w:r>
      <w:r w:rsidRPr="00AA7A31">
        <w:br/>
        <w:t>While I uncovered valuable insights in this review, several questions remain that warrant further investigation:</w:t>
      </w:r>
    </w:p>
    <w:p w14:paraId="66117E33" w14:textId="51B54D00" w:rsidR="00AA7A31" w:rsidRPr="00AA7A31" w:rsidRDefault="00AA7A31" w:rsidP="00AA7A31">
      <w:pPr>
        <w:numPr>
          <w:ilvl w:val="0"/>
          <w:numId w:val="2"/>
        </w:numPr>
      </w:pPr>
      <w:r w:rsidRPr="00AA7A31">
        <w:t>How does poverty impact health trends at the county or city level?</w:t>
      </w:r>
      <w:r>
        <w:t xml:space="preserve"> Does rural living vs city living affect health?</w:t>
      </w:r>
    </w:p>
    <w:p w14:paraId="48235A78" w14:textId="77777777" w:rsidR="00AA7A31" w:rsidRPr="00AA7A31" w:rsidRDefault="00AA7A31" w:rsidP="00AA7A31">
      <w:pPr>
        <w:numPr>
          <w:ilvl w:val="0"/>
          <w:numId w:val="2"/>
        </w:numPr>
      </w:pPr>
      <w:r w:rsidRPr="00AA7A31">
        <w:t>How do gender and race influence these health trends?</w:t>
      </w:r>
    </w:p>
    <w:p w14:paraId="0F5295AC" w14:textId="77777777" w:rsidR="00AA7A31" w:rsidRPr="00AA7A31" w:rsidRDefault="00AA7A31" w:rsidP="00AA7A31">
      <w:pPr>
        <w:numPr>
          <w:ilvl w:val="0"/>
          <w:numId w:val="2"/>
        </w:numPr>
      </w:pPr>
      <w:r w:rsidRPr="00AA7A31">
        <w:t>How does age affect the onset of chronic illness?</w:t>
      </w:r>
    </w:p>
    <w:p w14:paraId="6E44A66C" w14:textId="77777777" w:rsidR="00AA7A31" w:rsidRPr="00AA7A31" w:rsidRDefault="00AA7A31" w:rsidP="00AA7A31">
      <w:r w:rsidRPr="00AA7A31">
        <w:pict w14:anchorId="4B4F9246">
          <v:rect id="_x0000_i1129" style="width:0;height:1.5pt" o:hralign="center" o:hrstd="t" o:hr="t" fillcolor="#a0a0a0" stroked="f"/>
        </w:pict>
      </w:r>
    </w:p>
    <w:p w14:paraId="5AB16D40" w14:textId="77777777" w:rsidR="00AA7A31" w:rsidRPr="00AA7A31" w:rsidRDefault="00AA7A31" w:rsidP="00AA7A31">
      <w:r w:rsidRPr="00AA7A31">
        <w:rPr>
          <w:b/>
          <w:bCs/>
        </w:rPr>
        <w:t>Page 16</w:t>
      </w:r>
      <w:r w:rsidRPr="00AA7A31">
        <w:br/>
        <w:t>Thank you for your attention! I welcome any questions you may have.</w:t>
      </w:r>
    </w:p>
    <w:p w14:paraId="2C110069" w14:textId="77777777" w:rsidR="006B7A50" w:rsidRDefault="006B7A50"/>
    <w:sectPr w:rsidR="006B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23F48"/>
    <w:multiLevelType w:val="multilevel"/>
    <w:tmpl w:val="D940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4744B"/>
    <w:multiLevelType w:val="multilevel"/>
    <w:tmpl w:val="761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161346">
    <w:abstractNumId w:val="0"/>
  </w:num>
  <w:num w:numId="2" w16cid:durableId="424497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31"/>
    <w:rsid w:val="000231A3"/>
    <w:rsid w:val="005E5123"/>
    <w:rsid w:val="006B7A50"/>
    <w:rsid w:val="00AA7A31"/>
    <w:rsid w:val="00D86CB4"/>
    <w:rsid w:val="00E9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C5BC"/>
  <w15:chartTrackingRefBased/>
  <w15:docId w15:val="{9AEE81E1-53AD-4D29-ADC4-1E039B48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A31"/>
    <w:rPr>
      <w:rFonts w:eastAsiaTheme="majorEastAsia" w:cstheme="majorBidi"/>
      <w:color w:val="272727" w:themeColor="text1" w:themeTint="D8"/>
    </w:rPr>
  </w:style>
  <w:style w:type="paragraph" w:styleId="Title">
    <w:name w:val="Title"/>
    <w:basedOn w:val="Normal"/>
    <w:next w:val="Normal"/>
    <w:link w:val="TitleChar"/>
    <w:uiPriority w:val="10"/>
    <w:qFormat/>
    <w:rsid w:val="00AA7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A31"/>
    <w:pPr>
      <w:spacing w:before="160"/>
      <w:jc w:val="center"/>
    </w:pPr>
    <w:rPr>
      <w:i/>
      <w:iCs/>
      <w:color w:val="404040" w:themeColor="text1" w:themeTint="BF"/>
    </w:rPr>
  </w:style>
  <w:style w:type="character" w:customStyle="1" w:styleId="QuoteChar">
    <w:name w:val="Quote Char"/>
    <w:basedOn w:val="DefaultParagraphFont"/>
    <w:link w:val="Quote"/>
    <w:uiPriority w:val="29"/>
    <w:rsid w:val="00AA7A31"/>
    <w:rPr>
      <w:i/>
      <w:iCs/>
      <w:color w:val="404040" w:themeColor="text1" w:themeTint="BF"/>
    </w:rPr>
  </w:style>
  <w:style w:type="paragraph" w:styleId="ListParagraph">
    <w:name w:val="List Paragraph"/>
    <w:basedOn w:val="Normal"/>
    <w:uiPriority w:val="34"/>
    <w:qFormat/>
    <w:rsid w:val="00AA7A31"/>
    <w:pPr>
      <w:ind w:left="720"/>
      <w:contextualSpacing/>
    </w:pPr>
  </w:style>
  <w:style w:type="character" w:styleId="IntenseEmphasis">
    <w:name w:val="Intense Emphasis"/>
    <w:basedOn w:val="DefaultParagraphFont"/>
    <w:uiPriority w:val="21"/>
    <w:qFormat/>
    <w:rsid w:val="00AA7A31"/>
    <w:rPr>
      <w:i/>
      <w:iCs/>
      <w:color w:val="0F4761" w:themeColor="accent1" w:themeShade="BF"/>
    </w:rPr>
  </w:style>
  <w:style w:type="paragraph" w:styleId="IntenseQuote">
    <w:name w:val="Intense Quote"/>
    <w:basedOn w:val="Normal"/>
    <w:next w:val="Normal"/>
    <w:link w:val="IntenseQuoteChar"/>
    <w:uiPriority w:val="30"/>
    <w:qFormat/>
    <w:rsid w:val="00AA7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A31"/>
    <w:rPr>
      <w:i/>
      <w:iCs/>
      <w:color w:val="0F4761" w:themeColor="accent1" w:themeShade="BF"/>
    </w:rPr>
  </w:style>
  <w:style w:type="character" w:styleId="IntenseReference">
    <w:name w:val="Intense Reference"/>
    <w:basedOn w:val="DefaultParagraphFont"/>
    <w:uiPriority w:val="32"/>
    <w:qFormat/>
    <w:rsid w:val="00AA7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356503">
      <w:bodyDiv w:val="1"/>
      <w:marLeft w:val="0"/>
      <w:marRight w:val="0"/>
      <w:marTop w:val="0"/>
      <w:marBottom w:val="0"/>
      <w:divBdr>
        <w:top w:val="none" w:sz="0" w:space="0" w:color="auto"/>
        <w:left w:val="none" w:sz="0" w:space="0" w:color="auto"/>
        <w:bottom w:val="none" w:sz="0" w:space="0" w:color="auto"/>
        <w:right w:val="none" w:sz="0" w:space="0" w:color="auto"/>
      </w:divBdr>
    </w:div>
    <w:div w:id="14809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haylie cannon</dc:creator>
  <cp:keywords/>
  <dc:description/>
  <cp:lastModifiedBy>haylie cannon</cp:lastModifiedBy>
  <cp:revision>4</cp:revision>
  <dcterms:created xsi:type="dcterms:W3CDTF">2024-10-17T03:46:00Z</dcterms:created>
  <dcterms:modified xsi:type="dcterms:W3CDTF">2024-10-17T04:05:00Z</dcterms:modified>
</cp:coreProperties>
</file>