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90675013"/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spacing w:after="160" w:before="120" w:lineRule="auto"/>
            <w:jc w:val="center"/>
            <w:rPr>
              <w:b w:val="1"/>
              <w:bCs w:val="1"/>
            </w:rPr>
          </w:pPr>
          <w:bookmarkStart w:colFirst="0" w:colLast="0" w:name="_heading=h.brvnk8o8pujj" w:id="0"/>
          <w:bookmarkEnd w:id="0"/>
          <w:r w:rsidDel="00000000" w:rsidR="00000000" w:rsidRPr="00000000">
            <w:rPr>
              <w:b w:val="1"/>
              <w:bCs w:val="1"/>
              <w:rtl w:val="0"/>
            </w:rPr>
            <w:t xml:space="preserve">Especificação de Caso de Uso</w:t>
          </w:r>
        </w:p>
      </w:sdtContent>
    </w:sdt>
    <w:p w:rsidR="00000000" w:rsidDel="00000000" w:rsidP="00000000" w:rsidRDefault="00000000" w:rsidRPr="00000000" w14:paraId="00000002">
      <w:pPr>
        <w:spacing w:after="160" w:before="120" w:lineRule="auto"/>
        <w:jc w:val="center"/>
        <w:rPr>
          <w:sz w:val="22"/>
          <w:szCs w:val="22"/>
        </w:rPr>
      </w:pPr>
      <w:r w:rsidDel="00000000" w:rsidR="00000000" w:rsidRPr="00000000">
        <w:rPr>
          <w:sz w:val="28"/>
          <w:szCs w:val="28"/>
          <w:rtl w:val="0"/>
        </w:rPr>
        <w:t xml:space="preserve">Projeto Final “Adota Aqui”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>
          <w:sz w:val="22"/>
          <w:szCs w:val="22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Trilha Dev. Full Stack 2026 (+praTi &amp; Codifica)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Equipe:</w:t>
      </w:r>
    </w:p>
    <w:p w:rsidR="00000000" w:rsidDel="00000000" w:rsidP="00000000" w:rsidRDefault="00000000" w:rsidRPr="00000000" w14:paraId="00000006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Hayrine Queiroz de Lima,</w:t>
      </w:r>
    </w:p>
    <w:p w:rsidR="00000000" w:rsidDel="00000000" w:rsidP="00000000" w:rsidRDefault="00000000" w:rsidRPr="00000000" w14:paraId="00000007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Isabelli Maria Kohl Camboim,</w:t>
      </w:r>
    </w:p>
    <w:p w:rsidR="00000000" w:rsidDel="00000000" w:rsidP="00000000" w:rsidRDefault="00000000" w:rsidRPr="00000000" w14:paraId="00000008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Miguel Ferreira Gomes Machado,</w:t>
      </w:r>
    </w:p>
    <w:p w:rsidR="00000000" w:rsidDel="00000000" w:rsidP="00000000" w:rsidRDefault="00000000" w:rsidRPr="00000000" w14:paraId="00000009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Tanise de Castro Müller</w:t>
      </w:r>
    </w:p>
    <w:p w:rsidR="00000000" w:rsidDel="00000000" w:rsidP="00000000" w:rsidRDefault="00000000" w:rsidRPr="00000000" w14:paraId="0000000A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F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Agosto de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UC01 - Cadastrar Usuario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Criação de conta de pessoa física (CPF).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numPr>
                <w:ilvl w:val="0"/>
                <w:numId w:val="2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disponível e usuário não cadastrado.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usuário”.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apresenta o formulário de cadastro.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solicitados:Nome, CPF, telefone, e-mail, senha, confirmação de senha, cep e numero do endereço.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 CPF já está cadastrado.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a senha e a confirmação de senha são iguais.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criptografa a senha (BCrypt) e registra a nova conta.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4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autentica automaticamente o Usuario e emite o token de acesso (JWT).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Campos obrigatórios não preenchidos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8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8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CPF já cadastrado.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1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um CPF já existente.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 CPF cadastrado.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CPF já está associado a um usuário.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1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FA03 - Senha e confirmação de senha não conferem.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0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a senha e a confirmação.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os valores são diferentes.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senhas sejam corrigidas.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0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cadastrado e autenticado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1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 e e-mail devem ser únicos no sistema.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Campos obrigatórios devem ser preenchidos.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5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armazenada de forma criptografada, BCrypt (RNF02).</w:t>
            </w:r>
          </w:p>
        </w:tc>
      </w:tr>
    </w:tbl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UC02 - Cadastrar Ong/Abrigo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10"/>
        <w:gridCol w:w="6390"/>
        <w:tblGridChange w:id="0">
          <w:tblGrid>
            <w:gridCol w:w="2610"/>
            <w:gridCol w:w="639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Ong/Abrigo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Criação de conta institucional (CNPJ).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sistema deve estar disponível.</w:t>
            </w:r>
          </w:p>
          <w:p w:rsidR="00000000" w:rsidDel="00000000" w:rsidP="00000000" w:rsidRDefault="00000000" w:rsidRPr="00000000" w14:paraId="00000061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usuário ainda não possui conta cadastrada com o mesmo CNPJ ou e-mail.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Abrigo/ONG”.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formulário de cadastro institucional.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solicitados: CNPJ, nome institucional, razão social, telefone, e-mail, senha, CEP e número do endereço.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 CNPJ e o e-mail já não estão cadastrados.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a senha e a confirmação de senha são iguais.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criptografa a senha (BCrypt) e registra a nova conta.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autentica automaticamente o Abrigo e emite o token de acesso (JWT).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Campos obrigatórios não preenchidos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7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CNPJ ou e-mail já cadastrado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CNPJ ou o e-mail já está em uso.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já existe uma conta com esses dados.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FA03 - Senha e confirmação de senha não conferem.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45"/>
              </w:numPr>
              <w:spacing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a senha e a confirmação.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4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os valores são diferentes.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4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senhas sejam corrigidas.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45"/>
              </w:numPr>
              <w:spacing w:after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Abrigo cadastrado e autenticado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numPr>
                <w:ilvl w:val="0"/>
                <w:numId w:val="2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 e e-mail devem ser únicos no sistema (RF02).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2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Campos obrigatórios devem ser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29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armazenada de forma criptografada, BCrypt (RNF02).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UC03 - Realizar Login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Realizar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Usuario / 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Autenticação e emissão de token JWT.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previamente cadastrado no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possuir login e senha válidos.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usuário acessa a função de login.</w:t>
            </w:r>
          </w:p>
          <w:p w:rsidR="00000000" w:rsidDel="00000000" w:rsidP="00000000" w:rsidRDefault="00000000" w:rsidRPr="00000000" w14:paraId="00000092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apresenta os campos de CPF/CNPJ e senha.</w:t>
            </w:r>
          </w:p>
          <w:p w:rsidR="00000000" w:rsidDel="00000000" w:rsidP="00000000" w:rsidRDefault="00000000" w:rsidRPr="00000000" w14:paraId="00000093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usuário informa seu CPF ou CNPJ e sua senha.</w:t>
            </w:r>
          </w:p>
          <w:p w:rsidR="00000000" w:rsidDel="00000000" w:rsidP="00000000" w:rsidRDefault="00000000" w:rsidRPr="00000000" w14:paraId="00000094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usuário solicita o login.</w:t>
            </w:r>
          </w:p>
          <w:p w:rsidR="00000000" w:rsidDel="00000000" w:rsidP="00000000" w:rsidRDefault="00000000" w:rsidRPr="00000000" w14:paraId="00000095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valida os dados informados.</w:t>
            </w:r>
          </w:p>
          <w:p w:rsidR="00000000" w:rsidDel="00000000" w:rsidP="00000000" w:rsidRDefault="00000000" w:rsidRPr="00000000" w14:paraId="00000096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identifica o tipo de conta pela quantidade de dígitos do documento (11 = Usuario, 14 = Abrigo) e verifica a existência da conta.</w:t>
            </w:r>
          </w:p>
          <w:p w:rsidR="00000000" w:rsidDel="00000000" w:rsidP="00000000" w:rsidRDefault="00000000" w:rsidRPr="00000000" w14:paraId="00000097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valida a senha informada.</w:t>
            </w:r>
          </w:p>
          <w:p w:rsidR="00000000" w:rsidDel="00000000" w:rsidP="00000000" w:rsidRDefault="00000000" w:rsidRPr="00000000" w14:paraId="00000098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8. O sistema gera um token JWT contendo as informações necessárias para identificação e autorização do usuário.</w:t>
            </w:r>
          </w:p>
          <w:p w:rsidR="00000000" w:rsidDel="00000000" w:rsidP="00000000" w:rsidRDefault="00000000" w:rsidRPr="00000000" w14:paraId="00000099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 O sistema retorna o token JWT ao usuário.</w:t>
            </w:r>
          </w:p>
          <w:p w:rsidR="00000000" w:rsidDel="00000000" w:rsidP="00000000" w:rsidRDefault="00000000" w:rsidRPr="00000000" w14:paraId="0000009A">
            <w:pPr>
              <w:spacing w:after="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 O usuário é autenticado e pode acessar as funcionalidades permitidas. 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Usuario não encontrado: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1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não existe usuário com o CPF/CNPJ informado. 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1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usuário não foi identificado.</w:t>
            </w:r>
          </w:p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Senha inválida: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2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senha informada não corresponde ao usuário.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2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informa que as credenciais são inválidas.</w:t>
            </w:r>
          </w:p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FA03 - Campos obrigatórios não preenchidos: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CPF/CNPJ ou a senha não foram informados.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o preenchimento dos campos.</w:t>
            </w:r>
          </w:p>
          <w:p w:rsidR="00000000" w:rsidDel="00000000" w:rsidP="00000000" w:rsidRDefault="00000000" w:rsidRPr="00000000" w14:paraId="000000A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FA04 - Erro interno: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uma falha durante a autenticação ou geração do token.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não foi possível realizar o login.</w:t>
            </w:r>
          </w:p>
          <w:p w:rsidR="00000000" w:rsidDel="00000000" w:rsidP="00000000" w:rsidRDefault="00000000" w:rsidRPr="00000000" w14:paraId="000000A8">
            <w:pPr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FA05 - Documento inválido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5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documento não tem 11 nem 14 dígitos e informa que o formato é inválido.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2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Sucesso: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Usuario autenticado e token JWT emitido, permitindo acesso às funcionalidades autorizadas.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2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Falha: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Usuario permanece não autenticado e nenhum token de acesso válido é emitido.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previamente cadastrados podem realizar login.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CPF identifica unicamente um Usuario e o CNPJ identifica unicamente um Abrigo.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validada de forma segura, sem armazenamento em texto puro.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token JWT deve possuir tempo de expiração definido.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somente poderá acessar funcionalidades compatíveis com seu perfil/permissões. </w:t>
            </w:r>
          </w:p>
        </w:tc>
      </w:tr>
    </w:tbl>
    <w:p w:rsidR="00000000" w:rsidDel="00000000" w:rsidP="00000000" w:rsidRDefault="00000000" w:rsidRPr="00000000" w14:paraId="000000B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UC04 - Cadastrar Animal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Animal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Registro de um novo animal disponível para adoção.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numPr>
                <w:ilvl w:val="0"/>
                <w:numId w:val="4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4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Animal”.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formulário de cadastro.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os dados informados são válidos.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novo animal.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define o status do animal como “disponível”.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4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o animal na listagem para adoção.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Campos obrigatórios não preenchidos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32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32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Dados inválidos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37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dados inválidos.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os dados incorretos.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informações precisam ser corrigidas.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37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FA03 - Erro no cadastro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30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uma falha durante o cadastro.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não foi possível realizar o cadastro.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30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animal não é registrado.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numPr>
                <w:ilvl w:val="0"/>
                <w:numId w:val="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Animal cadastrado e disponível para adoção.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Animal associado ao usuário ou abrigo responsável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autenticados e autorizados podem cadastrar animais.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campos obrigatórios devem ser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 animal cadastrado deve possuir status inicial “disponível”.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UC05 - Editar/Remover Animal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Editar/Remover Animal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Atualização ou remoção de um animal já cadastrado.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animal deve estar previamente cadastrado.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ter permissão para editar/remover perfil do animal, ou seja, estar vinculado ao cadastro do mesmo.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lista de animais cadastrados por ele mesmo.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opção de “Editar” no card do animal o qual deseja editar.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os dados cadastrados do animal.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altera as informações desejadas.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“Salvar”.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dados informados.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as informações do animal.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as alterações foram realizadas com sucesso.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Campos obrigatórios não preenchidos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36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altera os dados do animal.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36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não são salvas.</w:t>
            </w:r>
          </w:p>
          <w:p w:rsidR="00000000" w:rsidDel="00000000" w:rsidP="00000000" w:rsidRDefault="00000000" w:rsidRPr="00000000" w14:paraId="000000FE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Dados inválidos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38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dados inválidos.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os dados incorretos.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informações sejam corrigidas.</w:t>
            </w:r>
          </w:p>
          <w:p w:rsidR="00000000" w:rsidDel="00000000" w:rsidP="00000000" w:rsidRDefault="00000000" w:rsidRPr="00000000" w14:paraId="00000102">
            <w:pPr>
              <w:numPr>
                <w:ilvl w:val="0"/>
                <w:numId w:val="38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não são salvas.</w:t>
            </w:r>
          </w:p>
          <w:p w:rsidR="00000000" w:rsidDel="00000000" w:rsidP="00000000" w:rsidRDefault="00000000" w:rsidRPr="00000000" w14:paraId="0000010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FA03 - Usuario opta por remover o animal</w:t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vez de editar, o usuário seleciona a função “Remover”.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confirmação da remoção. A confirmação avisa que os interesses recebidos também serão excluídos.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confirma 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exclui o animal do sistema, junto com suas vacinas, imagens e interesses registrados.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49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a remoção foi realizada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FA04 - Protetor edita animal com status “Adotado”</w:t>
            </w:r>
          </w:p>
          <w:p w:rsidR="00000000" w:rsidDel="00000000" w:rsidP="00000000" w:rsidRDefault="00000000" w:rsidRPr="00000000" w14:paraId="0000010A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Protetor acessa a função “Editar” no card de um animal com status “Adotado”.</w:t>
            </w:r>
          </w:p>
          <w:p w:rsidR="00000000" w:rsidDel="00000000" w:rsidP="00000000" w:rsidRDefault="00000000" w:rsidRPr="00000000" w14:paraId="0000010B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exibe o formulário de edição com todos os campos bloqueados, exceto o campo de status.</w:t>
            </w:r>
          </w:p>
          <w:p w:rsidR="00000000" w:rsidDel="00000000" w:rsidP="00000000" w:rsidRDefault="00000000" w:rsidRPr="00000000" w14:paraId="0000010C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Protetor altera o status para “Disponível”.</w:t>
            </w:r>
          </w:p>
          <w:p w:rsidR="00000000" w:rsidDel="00000000" w:rsidP="00000000" w:rsidRDefault="00000000" w:rsidRPr="00000000" w14:paraId="0000010D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desbloqueia os demais campos para edição, na mesma tela.</w:t>
            </w:r>
          </w:p>
          <w:p w:rsidR="00000000" w:rsidDel="00000000" w:rsidP="00000000" w:rsidRDefault="00000000" w:rsidRPr="00000000" w14:paraId="0000010E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Protetor pode alterar as demais informações do animal, se desejar, e seleciona “Salvar”.</w:t>
            </w:r>
          </w:p>
          <w:p w:rsidR="00000000" w:rsidDel="00000000" w:rsidP="00000000" w:rsidRDefault="00000000" w:rsidRPr="00000000" w14:paraId="0000010F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solicita confirmação, alertando que essa ação torna o animal disponível novamente para adoção.</w:t>
            </w:r>
          </w:p>
          <w:p w:rsidR="00000000" w:rsidDel="00000000" w:rsidP="00000000" w:rsidRDefault="00000000" w:rsidRPr="00000000" w14:paraId="00000110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Protetor confirma.</w:t>
            </w:r>
          </w:p>
          <w:p w:rsidR="00000000" w:rsidDel="00000000" w:rsidP="00000000" w:rsidRDefault="00000000" w:rsidRPr="00000000" w14:paraId="00000111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8. O sistema salva as alterações e atualiza o status do animal para “Disponível”.</w:t>
            </w:r>
          </w:p>
          <w:p w:rsidR="00000000" w:rsidDel="00000000" w:rsidP="00000000" w:rsidRDefault="00000000" w:rsidRPr="00000000" w14:paraId="00000112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 O Interesse que resultou na adoção original permanece com status “Aprovado” no histórico, sem alteração.</w:t>
            </w:r>
          </w:p>
          <w:p w:rsidR="00000000" w:rsidDel="00000000" w:rsidP="00000000" w:rsidRDefault="00000000" w:rsidRPr="00000000" w14:paraId="0000011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FA05 - Usuario cancela a remoção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4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confirmação da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4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cancela a operação.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40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mantém o animal cadastrado; nenhuma alteração é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numPr>
                <w:ilvl w:val="0"/>
                <w:numId w:val="51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Dados do animal atualizados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51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novas informações ficam disponíveis no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5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Ou, em caso de remoção:exclui o animal do sistema, junto com suas vacinas, imagens e interesses registrados, não ficando mais disponível para novas adoções.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Ou, em caso de devolução: o animal retorna ao status “Disponível”, voltando a aparecer na listagem, com os dados novamente editáveis.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responsável pelo animal pode editá-lo.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campos obrigatórios devem permanecer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realizadas devem ser armazenadas no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5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responsável pelo animal pode removê-lo.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50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Animais removidos não devem aparecer como disponíveis para adoção.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Enquanto o status do animal for “Adotado”, apenas o campo de status pode ser editado; os demais campos permanecem bloqueados até que o status seja alterado para “Disponível”, preservando o histórico da adoção.</w:t>
            </w:r>
          </w:p>
          <w:p w:rsidR="00000000" w:rsidDel="00000000" w:rsidP="00000000" w:rsidRDefault="00000000" w:rsidRPr="00000000" w14:paraId="00000123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Protetor pode reverter a adoção a qualquer momento, alterando o status do animal de volta para “Disponível” através da própria edição; o Interesse aprovado original não é alterado retroativamente.</w:t>
            </w:r>
          </w:p>
        </w:tc>
      </w:tr>
    </w:tbl>
    <w:p w:rsidR="00000000" w:rsidDel="00000000" w:rsidP="00000000" w:rsidRDefault="00000000" w:rsidRPr="00000000" w14:paraId="00000124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UC06 - Listar/Buscar Animais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Listar/Buscar Animais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Visitante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Visualização e filtragem dos animais disponíveis.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numPr>
                <w:ilvl w:val="0"/>
                <w:numId w:val="48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48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Existe ao menos um animal com status “disponível” cadastrado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listagem de animais disponíveis.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animais com status “disponível”no mesmo estado do Usuario autenticado (RF14) ou, para o Visitante, de todos os estados, cada um com nome, foto, espécie, porte e o nome do Protetor responsável pelo cadastro (RF07).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pode aplicar filtros por cidade, espécie, porte, sexo, raça, e atributos de convivência (bom com crianças, bom com cães, bom com gatos, nível de energia).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 listagem conforme os filtros aplicados.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um animal para visualizar mais detalhes.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 perfil completo do animal selecionado.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Nenhum animal disponível no estado do usuário autenticado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3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que não há animais com status “disponível” no estado do usuário autenticado.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3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informativa (RF07): “Nenhum animal disponível no seu estado no momento”.</w:t>
            </w:r>
          </w:p>
          <w:p w:rsidR="00000000" w:rsidDel="00000000" w:rsidP="00000000" w:rsidRDefault="00000000" w:rsidRPr="00000000" w14:paraId="0000013C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Filtro sem resultados</w:t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3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aplica um filtro que não corresponde a nenhum animal disponível.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3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mensagem informando que nenhum resultado foi encontrado com aquelas informações.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autenticado visualiza a listagem (filtrada ou não) de animais disponíveis em seu estado.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RF07, RF14: o filtro de localização (mesmo estado) é fixo, herdado automaticamente da conta do Usuario; cidade é ajustável.</w:t>
            </w:r>
          </w:p>
        </w:tc>
      </w:tr>
    </w:tbl>
    <w:p w:rsidR="00000000" w:rsidDel="00000000" w:rsidP="00000000" w:rsidRDefault="00000000" w:rsidRPr="00000000" w14:paraId="0000014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UC07 - Demonstrar Interesse</w:t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Demonstrar Interesse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Envio de interesse em adotar um animal.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Usuario está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animal está com status “disponível”.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Animal está no mesmo estado do Usuario (RF14).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Adotante acessa a página de detalhes do animal.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Adotante demonstra interesse através do botão disponível pelo sistema.</w:t>
            </w:r>
          </w:p>
          <w:p w:rsidR="00000000" w:rsidDel="00000000" w:rsidP="00000000" w:rsidRDefault="00000000" w:rsidRPr="00000000" w14:paraId="00000154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 aviso de compromisso e guarda responsável, exigindo aceite explícito (checkbox).</w:t>
            </w:r>
          </w:p>
          <w:p w:rsidR="00000000" w:rsidDel="00000000" w:rsidP="00000000" w:rsidRDefault="00000000" w:rsidRPr="00000000" w14:paraId="00000155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a triagem em 3 sessões (RF15): moradia e família, rotina, e contato. Para cada parte, exceto a de contato, o Adotante responde ou marca “prefiro tratar diretamente com o Protetor”.</w:t>
            </w:r>
          </w:p>
          <w:p w:rsidR="00000000" w:rsidDel="00000000" w:rsidP="00000000" w:rsidRDefault="00000000" w:rsidRPr="00000000" w14:paraId="00000156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Interesse com status pendente; o Adotante passa a ser exibido para o Protetor como Candidato a Tutor daquele animal.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troca o botão “Demonstrar interesse” por “Desistir da adoção”.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notifica o Protetor responsável pelo animal sobre o novo interesse.</w:t>
            </w:r>
          </w:p>
          <w:p w:rsidR="00000000" w:rsidDel="00000000" w:rsidP="00000000" w:rsidRDefault="00000000" w:rsidRPr="00000000" w14:paraId="00000159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as informações de contato de ambas as partes, permitindo que tanto o Candidato a Tutor quanto o Protetor iniciem o contato primeiro.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Usuario clica em “Desistir da adoção”: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1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um formulário de confirmação com uma caixa de texto OPCIONAL para o usuário redigir o motivo da desistência e botão de “Confirmar Desistência”.</w:t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exclui o interesse.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notifica o Protetor sobre a desistência do usuário Candidato.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Usuario não marca o checkbox declarando compromisso: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0">
            <w:pPr>
              <w:numPr>
                <w:ilvl w:val="0"/>
                <w:numId w:val="12"/>
              </w:numPr>
              <w:ind w:left="720" w:hanging="360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mostra mensagem indicando obrigatoriedade em marcar a caixa checkbox de ciência.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numPr>
                <w:ilvl w:val="0"/>
                <w:numId w:val="12"/>
              </w:numPr>
              <w:ind w:left="720" w:hanging="360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interesse não é registrado.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Um novo registro de Interesse é criado, vinculado ao Usuario e ao Animal. Ambas as partes passam a ter acesso aos dados de contato uma da outra.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RF08, RF09, RF10, RF13, RF14, RF15: o contato pode ser iniciado por qualquer uma das partes; a validação final ocorre fora do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UC08 - Gerenciar Interesses Recebidos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Gerenciar Interesses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ou Usuario (Protetor cadastrante do animal)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Acompanhamento dos interesses recebidos por um animal.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autenticado.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funcionando corretamente.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Existe ao menos um animal cadastrado neste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Existe ao menos um Interesse registrado para um animal do Protetor.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acessa o painel de interesses recebidos.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visualiza os dados de contato do Candidato a Tutor.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realiza o contato e a validação fora do sistema (WhatsApp, telefone, e-mail, entrevista, visita, o que for conveniente para as partes).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altera, por vontade própria, o status do interesse no sistema para “Em Contato”.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aprova o interesse do Candidato escolhido;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automaticamente o status do animal para “adotado”, confirmando o Candidato como o novo Tutor.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Protetor aprova o interesse do Candidato escolhido, enquanto ainda há registros de outros Candidatos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39"/>
              </w:numPr>
              <w:ind w:left="720" w:hanging="36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demais interesses pendentes/em contato do mesmo animal são descontinuados automaticamente, com um motivo padrão preenchido pelo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Quando aplicável, o status do animal é atualizado.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Toda validação de aptidão do Candidato a Tutor (entrevista, visita, vacinação) é responsabilidade do Protetor, fora do sistema, que não implementa essa lógica.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UC09 - Registrar Depoimento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Registrar Depoimento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Registro de depoimento/foto pós-adoção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está autenticado.</w:t>
            </w:r>
          </w:p>
          <w:p w:rsidR="00000000" w:rsidDel="00000000" w:rsidP="00000000" w:rsidRDefault="00000000" w:rsidRPr="00000000" w14:paraId="0000018E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realizou uma adoção pelo sistema.</w:t>
            </w:r>
          </w:p>
          <w:p w:rsidR="00000000" w:rsidDel="00000000" w:rsidP="00000000" w:rsidRDefault="00000000" w:rsidRPr="00000000" w14:paraId="0000018F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adoção está concluída.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área de suas adoções.</w:t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uma adoção concluída.</w:t>
            </w:r>
          </w:p>
          <w:p w:rsidR="00000000" w:rsidDel="00000000" w:rsidP="00000000" w:rsidRDefault="00000000" w:rsidRPr="00000000" w14:paraId="00000193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a opção “Registrar depoimento”.</w:t>
            </w:r>
          </w:p>
          <w:p w:rsidR="00000000" w:rsidDel="00000000" w:rsidP="00000000" w:rsidRDefault="00000000" w:rsidRPr="00000000" w14:paraId="00000194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seu depoimento em texto.</w:t>
            </w:r>
          </w:p>
          <w:p w:rsidR="00000000" w:rsidDel="00000000" w:rsidP="00000000" w:rsidRDefault="00000000" w:rsidRPr="00000000" w14:paraId="00000195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Opcionalmente, o usuário adiciona uma foto do animal adotado.</w:t>
            </w:r>
          </w:p>
          <w:p w:rsidR="00000000" w:rsidDel="00000000" w:rsidP="00000000" w:rsidRDefault="00000000" w:rsidRPr="00000000" w14:paraId="00000196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confirma o registro.</w:t>
            </w:r>
          </w:p>
          <w:p w:rsidR="00000000" w:rsidDel="00000000" w:rsidP="00000000" w:rsidRDefault="00000000" w:rsidRPr="00000000" w14:paraId="00000197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as informações fornecidas.</w:t>
            </w:r>
          </w:p>
          <w:p w:rsidR="00000000" w:rsidDel="00000000" w:rsidP="00000000" w:rsidRDefault="00000000" w:rsidRPr="00000000" w14:paraId="00000198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depoimento vinculado ao usuário e ao animal adotado.</w:t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depoimento foi registrado com sucesso.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Usuario não informa depoimento em texto:</w:t>
            </w:r>
          </w:p>
          <w:p w:rsidR="00000000" w:rsidDel="00000000" w:rsidP="00000000" w:rsidRDefault="00000000" w:rsidRPr="00000000" w14:paraId="0000019C">
            <w:pPr>
              <w:numPr>
                <w:ilvl w:val="0"/>
                <w:numId w:val="53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depoimento é necessário para realizar o registro.</w:t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53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não é registrado.</w:t>
            </w:r>
          </w:p>
          <w:p w:rsidR="00000000" w:rsidDel="00000000" w:rsidP="00000000" w:rsidRDefault="00000000" w:rsidRPr="00000000" w14:paraId="0000019E">
            <w:pPr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Foto não adicionada:</w:t>
            </w:r>
          </w:p>
          <w:p w:rsidR="00000000" w:rsidDel="00000000" w:rsidP="00000000" w:rsidRDefault="00000000" w:rsidRPr="00000000" w14:paraId="0000019F">
            <w:pPr>
              <w:numPr>
                <w:ilvl w:val="0"/>
                <w:numId w:val="35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prossegue com o registro apenas do depoimento.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numPr>
                <w:ilvl w:val="0"/>
                <w:numId w:val="1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é registrado e vinculado ao usuário e ao animal adotado.</w:t>
            </w:r>
          </w:p>
          <w:p w:rsidR="00000000" w:rsidDel="00000000" w:rsidP="00000000" w:rsidRDefault="00000000" w:rsidRPr="00000000" w14:paraId="000001A2">
            <w:pPr>
              <w:numPr>
                <w:ilvl w:val="0"/>
                <w:numId w:val="1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fornecida, a foto também fica associada ao depoimento.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que realizaram uma adoção podem registrar um depoimento.</w:t>
            </w:r>
          </w:p>
          <w:p w:rsidR="00000000" w:rsidDel="00000000" w:rsidP="00000000" w:rsidRDefault="00000000" w:rsidRPr="00000000" w14:paraId="000001A5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inclusão de foto é opcional.</w:t>
            </w:r>
          </w:p>
          <w:p w:rsidR="00000000" w:rsidDel="00000000" w:rsidP="00000000" w:rsidRDefault="00000000" w:rsidRPr="00000000" w14:paraId="000001A6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deve estar vinculado ao animal adotado.</w:t>
            </w:r>
          </w:p>
        </w:tc>
      </w:tr>
    </w:tbl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color w:val="2e74b5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UC10 - Editar Perfil</w:t>
      </w:r>
      <w:r w:rsidDel="00000000" w:rsidR="00000000" w:rsidRPr="00000000">
        <w:rPr>
          <w:rtl w:val="0"/>
        </w:rPr>
      </w:r>
    </w:p>
    <w:sdt>
      <w:sdtPr>
        <w:lock w:val="contentLocked"/>
        <w:id w:val="445084816"/>
        <w:tag w:val="goog_rdk_1"/>
      </w:sdtPr>
      <w:sdtContent>
        <w:tbl>
          <w:tblPr>
            <w:tblStyle w:val="Table10"/>
            <w:tblW w:w="907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655"/>
            <w:gridCol w:w="6420"/>
            <w:tblGridChange w:id="0">
              <w:tblGrid>
                <w:gridCol w:w="2655"/>
                <w:gridCol w:w="64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9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A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B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Nome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C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Editar Perfil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D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Ator(es)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E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Usuario / Abrigo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6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Descrição</w:t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0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Visualização e edição dos dados da própria conta.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1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Pré-condições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2">
                <w:pPr>
                  <w:numPr>
                    <w:ilvl w:val="0"/>
                    <w:numId w:val="5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deve estar autenticado.</w:t>
                </w:r>
              </w:p>
              <w:p w:rsidR="00000000" w:rsidDel="00000000" w:rsidP="00000000" w:rsidRDefault="00000000" w:rsidRPr="00000000" w14:paraId="000001B3">
                <w:pPr>
                  <w:numPr>
                    <w:ilvl w:val="0"/>
                    <w:numId w:val="5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deve estar disponível.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4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Fluxo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5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acessa a função “Meu perfil”.</w:t>
                </w:r>
              </w:p>
              <w:p w:rsidR="00000000" w:rsidDel="00000000" w:rsidP="00000000" w:rsidRDefault="00000000" w:rsidRPr="00000000" w14:paraId="000001B6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apresenta os dados atuais da conta, com o documento (CPF ou CNPJ) exibido como campo não editável.</w:t>
                </w:r>
              </w:p>
              <w:p w:rsidR="00000000" w:rsidDel="00000000" w:rsidP="00000000" w:rsidRDefault="00000000" w:rsidRPr="00000000" w14:paraId="000001B7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altera os dados desejados: nome (ou nome institucional e razão social, no caso do Abrigo), telefone, e-mail, CEP e número do endereço.</w:t>
                </w:r>
              </w:p>
              <w:p w:rsidR="00000000" w:rsidDel="00000000" w:rsidP="00000000" w:rsidRDefault="00000000" w:rsidRPr="00000000" w14:paraId="000001B8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seleciona a função “Salvar alterações”.</w:t>
                </w:r>
              </w:p>
              <w:p w:rsidR="00000000" w:rsidDel="00000000" w:rsidP="00000000" w:rsidRDefault="00000000" w:rsidRPr="00000000" w14:paraId="000001B9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valida os campos obrigatórios e o formato dos dados informados.</w:t>
                </w:r>
              </w:p>
              <w:p w:rsidR="00000000" w:rsidDel="00000000" w:rsidP="00000000" w:rsidRDefault="00000000" w:rsidRPr="00000000" w14:paraId="000001BA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verifica se o e-mail informado já pertence a outra conta.</w:t>
                </w:r>
              </w:p>
              <w:p w:rsidR="00000000" w:rsidDel="00000000" w:rsidP="00000000" w:rsidRDefault="00000000" w:rsidRPr="00000000" w14:paraId="000001BB">
                <w:pPr>
                  <w:numPr>
                    <w:ilvl w:val="0"/>
                    <w:numId w:val="2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registra as alterações e confirma que o perfil foi atualizado com sucesso.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C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Fluxos Alternativos / Exceção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D">
                <w:pPr>
                  <w:spacing w:after="60" w:line="260" w:lineRule="auto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FA01 - Campos obrigatórios não preenchidos: </w:t>
                </w:r>
              </w:p>
              <w:p w:rsidR="00000000" w:rsidDel="00000000" w:rsidP="00000000" w:rsidRDefault="00000000" w:rsidRPr="00000000" w14:paraId="000001BE">
                <w:pPr>
                  <w:numPr>
                    <w:ilvl w:val="0"/>
                    <w:numId w:val="1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campos obrigatórios vazios</w:t>
                </w:r>
              </w:p>
              <w:p w:rsidR="00000000" w:rsidDel="00000000" w:rsidP="00000000" w:rsidRDefault="00000000" w:rsidRPr="00000000" w14:paraId="000001BF">
                <w:pPr>
                  <w:numPr>
                    <w:ilvl w:val="0"/>
                    <w:numId w:val="1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quais campos precisam ser preenchidos </w:t>
                </w:r>
              </w:p>
              <w:p w:rsidR="00000000" w:rsidDel="00000000" w:rsidP="00000000" w:rsidRDefault="00000000" w:rsidRPr="00000000" w14:paraId="000001C0">
                <w:pPr>
                  <w:numPr>
                    <w:ilvl w:val="0"/>
                    <w:numId w:val="1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não salva as alterações.</w:t>
                </w:r>
              </w:p>
              <w:p w:rsidR="00000000" w:rsidDel="00000000" w:rsidP="00000000" w:rsidRDefault="00000000" w:rsidRPr="00000000" w14:paraId="000001C1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FA02 - E-mail já cadastrado: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2">
                <w:pPr>
                  <w:numPr>
                    <w:ilvl w:val="0"/>
                    <w:numId w:val="55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o e-mail informado pertence a outra conta</w:t>
                </w:r>
              </w:p>
              <w:p w:rsidR="00000000" w:rsidDel="00000000" w:rsidP="00000000" w:rsidRDefault="00000000" w:rsidRPr="00000000" w14:paraId="000001C3">
                <w:pPr>
                  <w:numPr>
                    <w:ilvl w:val="0"/>
                    <w:numId w:val="55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o usuário e não salva as alterações.</w:t>
                </w:r>
              </w:p>
              <w:p w:rsidR="00000000" w:rsidDel="00000000" w:rsidP="00000000" w:rsidRDefault="00000000" w:rsidRPr="00000000" w14:paraId="000001C4">
                <w:pPr>
                  <w:spacing w:after="60" w:line="260" w:lineRule="auto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FA03 - Alteração de senha: </w:t>
                </w:r>
              </w:p>
              <w:p w:rsidR="00000000" w:rsidDel="00000000" w:rsidP="00000000" w:rsidRDefault="00000000" w:rsidRPr="00000000" w14:paraId="000001C5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aciona a opção de alterar senha; </w:t>
                </w:r>
              </w:p>
              <w:p w:rsidR="00000000" w:rsidDel="00000000" w:rsidP="00000000" w:rsidRDefault="00000000" w:rsidRPr="00000000" w14:paraId="000001C6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solicita a senha atual, a nova senha e a confirmação da nova senha; </w:t>
                </w:r>
              </w:p>
              <w:p w:rsidR="00000000" w:rsidDel="00000000" w:rsidP="00000000" w:rsidRDefault="00000000" w:rsidRPr="00000000" w14:paraId="000001C7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valida a senha atual</w:t>
                </w:r>
              </w:p>
              <w:p w:rsidR="00000000" w:rsidDel="00000000" w:rsidP="00000000" w:rsidRDefault="00000000" w:rsidRPr="00000000" w14:paraId="000001C8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verifica se a nova senha e a confirmação são iguais</w:t>
                </w:r>
              </w:p>
              <w:p w:rsidR="00000000" w:rsidDel="00000000" w:rsidP="00000000" w:rsidRDefault="00000000" w:rsidRPr="00000000" w14:paraId="000001C9">
                <w:pPr>
                  <w:numPr>
                    <w:ilvl w:val="0"/>
                    <w:numId w:val="56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criptografa a nova senha (BCrypt) e registra a alteração.</w:t>
                </w:r>
              </w:p>
              <w:p w:rsidR="00000000" w:rsidDel="00000000" w:rsidP="00000000" w:rsidRDefault="00000000" w:rsidRPr="00000000" w14:paraId="000001CA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FA04 - Senha atual incorreta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1CB">
                <w:pPr>
                  <w:numPr>
                    <w:ilvl w:val="0"/>
                    <w:numId w:val="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a senha atual informada não corresponde à conta</w:t>
                </w:r>
              </w:p>
              <w:p w:rsidR="00000000" w:rsidDel="00000000" w:rsidP="00000000" w:rsidRDefault="00000000" w:rsidRPr="00000000" w14:paraId="000001CC">
                <w:pPr>
                  <w:numPr>
                    <w:ilvl w:val="0"/>
                    <w:numId w:val="6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que as credenciais são inválidas e não altera a senha.</w:t>
                </w:r>
              </w:p>
              <w:p w:rsidR="00000000" w:rsidDel="00000000" w:rsidP="00000000" w:rsidRDefault="00000000" w:rsidRPr="00000000" w14:paraId="000001CD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FA05 - Nova senha e confirmação não conferem: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E">
                <w:pPr>
                  <w:numPr>
                    <w:ilvl w:val="0"/>
                    <w:numId w:val="3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os valores são diferentes </w:t>
                </w:r>
              </w:p>
              <w:p w:rsidR="00000000" w:rsidDel="00000000" w:rsidP="00000000" w:rsidRDefault="00000000" w:rsidRPr="00000000" w14:paraId="000001CF">
                <w:pPr>
                  <w:numPr>
                    <w:ilvl w:val="0"/>
                    <w:numId w:val="3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solicita a correção</w:t>
                </w:r>
              </w:p>
              <w:p w:rsidR="00000000" w:rsidDel="00000000" w:rsidP="00000000" w:rsidRDefault="00000000" w:rsidRPr="00000000" w14:paraId="000001D0">
                <w:pPr>
                  <w:numPr>
                    <w:ilvl w:val="0"/>
                    <w:numId w:val="3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não altera a senha.</w:t>
                </w:r>
              </w:p>
              <w:p w:rsidR="00000000" w:rsidDel="00000000" w:rsidP="00000000" w:rsidRDefault="00000000" w:rsidRPr="00000000" w14:paraId="000001D1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FA06 - Alteração de endereço: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2">
                <w:pPr>
                  <w:numPr>
                    <w:ilvl w:val="0"/>
                    <w:numId w:val="59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Ao alterar o CEP, o sistema atualiza cidade e estado da conta; </w:t>
                </w:r>
              </w:p>
              <w:p w:rsidR="00000000" w:rsidDel="00000000" w:rsidP="00000000" w:rsidRDefault="00000000" w:rsidRPr="00000000" w14:paraId="000001D3">
                <w:pPr>
                  <w:numPr>
                    <w:ilvl w:val="0"/>
                    <w:numId w:val="59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que a alteração do estado modifica quais animais serão exibidos na listagem (RF07/RF14).</w:t>
                </w:r>
              </w:p>
              <w:p w:rsidR="00000000" w:rsidDel="00000000" w:rsidP="00000000" w:rsidRDefault="00000000" w:rsidRPr="00000000" w14:paraId="000001D4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FA07 - Usuario cancela a edição: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5">
                <w:pPr>
                  <w:numPr>
                    <w:ilvl w:val="0"/>
                    <w:numId w:val="57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descarta as alterações e mantém os dados anteriores.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6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Pós-condições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7">
                <w:pPr>
                  <w:numPr>
                    <w:ilvl w:val="0"/>
                    <w:numId w:val="58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Dados da conta atualizados e refletidos nas telas do sistema.</w:t>
                </w:r>
              </w:p>
              <w:p w:rsidR="00000000" w:rsidDel="00000000" w:rsidP="00000000" w:rsidRDefault="00000000" w:rsidRPr="00000000" w14:paraId="000001D8">
                <w:pPr>
                  <w:numPr>
                    <w:ilvl w:val="0"/>
                    <w:numId w:val="58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Em caso de alteração de endereço, o estado da conta passa a valer para os filtros de listagem (RF07) e de demonstração de interesse (RF14).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9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Regras de Negócio Associadas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A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Somente o próprio titular da conta pode editar seus dados.</w:t>
                </w:r>
              </w:p>
              <w:p w:rsidR="00000000" w:rsidDel="00000000" w:rsidP="00000000" w:rsidRDefault="00000000" w:rsidRPr="00000000" w14:paraId="000001DB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documento de identificação (CPF ou CNPJ) não é editável, por identificar unicamente a conta (RF17).</w:t>
                </w:r>
              </w:p>
              <w:p w:rsidR="00000000" w:rsidDel="00000000" w:rsidP="00000000" w:rsidRDefault="00000000" w:rsidRPr="00000000" w14:paraId="000001DC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e-mail deve permanecer único no sistema.</w:t>
                </w:r>
              </w:p>
              <w:p w:rsidR="00000000" w:rsidDel="00000000" w:rsidP="00000000" w:rsidRDefault="00000000" w:rsidRPr="00000000" w14:paraId="000001DD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 senha deve ser armazenada de forma criptografada, BCrypt (RNF02).</w:t>
                </w:r>
              </w:p>
              <w:p w:rsidR="00000000" w:rsidDel="00000000" w:rsidP="00000000" w:rsidRDefault="00000000" w:rsidRPr="00000000" w14:paraId="000001DE">
                <w:pPr>
                  <w:numPr>
                    <w:ilvl w:val="0"/>
                    <w:numId w:val="4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 alteração de senha exige a senha atual, por segurança.</w:t>
                </w:r>
              </w:p>
            </w:tc>
          </w:tr>
        </w:tbl>
      </w:sdtContent>
    </w:sdt>
    <w:p w:rsidR="00000000" w:rsidDel="00000000" w:rsidP="00000000" w:rsidRDefault="00000000" w:rsidRPr="00000000" w14:paraId="000001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0">
    <w:pPr>
      <w:jc w:val="center"/>
      <w:rPr/>
    </w:pPr>
    <w:r w:rsidDel="00000000" w:rsidR="00000000" w:rsidRPr="00000000">
      <w:rPr>
        <w:sz w:val="16"/>
        <w:szCs w:val="16"/>
        <w:rtl w:val="0"/>
      </w:rPr>
      <w:t xml:space="preserve">Especificação de Caso de Uso: Adota Aqui -</w:t>
    </w:r>
    <w:r w:rsidDel="00000000" w:rsidR="00000000" w:rsidRPr="00000000">
      <w:rPr>
        <w:color w:val="000000"/>
        <w:sz w:val="16"/>
        <w:szCs w:val="16"/>
        <w:rtl w:val="0"/>
      </w:rPr>
      <w:t xml:space="preserve">  Página 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lBvyxiDZY+sc6N4qCHJ9vdNKw==">CgMxLjAaDQoBMBIICgYIBTICCAEaHwoBMRIaChgICVIUChJ0YWJsZS43dGxpNWo1N3A0cTEyDmguYnJ2bms4bzhwdWpqOAByITFHSmt1WFY5R0FOQU5mWFlPWTBkTTNLTWN2ZjJtcUo3SA==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2026-08-31T21:03:44.627Z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