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100"/>
        <w:jc w:val="center"/>
      </w:pPr>
      <w:r>
        <w:rPr>
          <w:b/>
          <w:bCs/>
          <w:color w:val="5A6673"/>
          <w:sz w:val="20"/>
          <w:szCs w:val="20"/>
        </w:rPr>
        <w:t xml:space="preserve">AXBOROT TEXNOLOGIYALARI VA AXBOROT XAVFSIZLIGI</w:t>
      </w:r>
    </w:p>
    <w:p>
      <w:pPr>
        <w:spacing w:after="260"/>
        <w:jc w:val="center"/>
      </w:pPr>
      <w:r>
        <w:rPr>
          <w:b/>
          <w:bCs/>
          <w:color w:val="5A6673"/>
          <w:sz w:val="20"/>
          <w:szCs w:val="20"/>
        </w:rPr>
        <w:t xml:space="preserve">XAVFLARINI SIFAT JIHATIDAN BAHOLASH</w:t>
      </w:r>
    </w:p>
    <w:p>
      <w:pPr>
        <w:spacing w:after="160"/>
        <w:jc w:val="center"/>
      </w:pPr>
      <w:r>
        <w:rPr>
          <w:b/>
          <w:bCs/>
          <w:color w:val="1F3A5F"/>
          <w:sz w:val="56"/>
          <w:szCs w:val="56"/>
        </w:rPr>
        <w:t xml:space="preserve">Veb-platforma</w:t>
      </w:r>
    </w:p>
    <w:p>
      <w:pPr>
        <w:pBdr>
          <w:top w:val="single" w:color="1F5FA8" w:sz="12" w:space="14"/>
        </w:pBdr>
        <w:spacing w:after="900"/>
        <w:jc w:val="center"/>
      </w:pPr>
      <w:r>
        <w:rPr>
          <w:color w:val="5A6673"/>
          <w:sz w:val="26"/>
          <w:szCs w:val="26"/>
        </w:rPr>
        <w:t xml:space="preserve">Toʻliq funksional va texnik tavsif</w:t>
      </w:r>
    </w:p>
    <w:p>
      <w:pPr>
        <w:spacing w:after="80"/>
        <w:jc w:val="center"/>
      </w:pPr>
      <w:r>
        <w:rPr>
          <w:color w:val="2A3644"/>
          <w:sz w:val="22"/>
          <w:szCs w:val="22"/>
        </w:rPr>
        <w:t xml:space="preserve">Modullar, misollar va ular orasidagi bogʻliqliklar</w:t>
      </w:r>
    </w:p>
    <w:p>
      <w:pPr>
        <w:spacing w:before="1800"/>
        <w:jc w:val="center"/>
      </w:pPr>
      <w:r>
        <w:rPr>
          <w:color w:val="5A6673"/>
          <w:sz w:val="20"/>
          <w:szCs w:val="20"/>
        </w:rPr>
        <w:t xml:space="preserve">Bank axborot xavfsizligi departamenti uchun</w:t>
      </w:r>
    </w:p>
    <w:p>
      <w:pPr>
        <w:jc w:val="center"/>
      </w:pPr>
      <w:r>
        <w:rPr>
          <w:color w:val="5A6673"/>
          <w:sz w:val="20"/>
          <w:szCs w:val="20"/>
        </w:rPr>
        <w:t xml:space="preserve">2026-yil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1. Loyiha haqida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1.1. Muammo</w:t>
      </w:r>
    </w:p>
    <w:p>
      <w:pPr>
        <w:spacing w:after="120" w:line="276"/>
      </w:pPr>
      <w:r>
        <w:rPr>
          <w:sz w:val="21"/>
          <w:szCs w:val="21"/>
        </w:rPr>
        <w:t xml:space="preserve">Departament AT va AX xavflarini baholash uchun Excel kitobidan foydalanardi. Kitob 8 ta varaqdan iborat boʻlib, faqat "Xavflar reyestri" varagʻining oʻzida 75 ta ustun bor. Har bir hisob-kitob katak ichidagi formula orqali bajarilar edi.</w:t>
      </w:r>
    </w:p>
    <w:p>
      <w:pPr>
        <w:spacing w:after="120" w:line="276"/>
      </w:pPr>
      <w:r>
        <w:rPr>
          <w:sz w:val="21"/>
          <w:szCs w:val="21"/>
        </w:rPr>
        <w:t xml:space="preserve">Bunday yondashuvning kamchiliklari: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Bir vaqtning oʻzida faylda faqat bitta xodim ishlay oladi.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Formulani tasodifan oʻchirib qoʻyish oson, buni esa hech kim sezmaydi.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Kim, qachon va nimani oʻzgartirganini aniqlash imkoni yoʻq.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Huquqlarni cheklab boʻlmaydi: fayl ochilsa, hamma maʼlumot koʻrinadi.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Formulalardagi diapazonlar qotib qolgan. Masalan, tahdid ballarini qidiruvchi formula $A$2:$R$196 diapazoniga murojaat qiladi. 195 ta tahdid mavjud — yaʼni yana bitta tahdid qoʻshilsa, formula jimgina #N/A qaytara boshlaydi va butun hisob-kitob buziladi.</w:t>
      </w:r>
    </w:p>
    <w:p>
      <w:pPr>
        <w:pBdr>
          <w:left w:val="single" w:color="1F5FA8" w:sz="18" w:space="8"/>
        </w:pBdr>
        <w:shd w:fill="F2F6FA" w:val="clear"/>
        <w:spacing w:after="160" w:before="140"/>
        <w:ind w:left="140" w:right="140"/>
      </w:pPr>
      <w:r>
        <w:rPr>
          <w:b/>
          <w:bCs/>
          <w:color w:val="1F5FA8"/>
          <w:sz w:val="20"/>
          <w:szCs w:val="20"/>
        </w:rPr>
        <w:t xml:space="preserve">Muhim:  </w:t>
      </w:r>
      <w:r>
        <w:rPr>
          <w:color w:val="2A3644"/>
          <w:sz w:val="20"/>
          <w:szCs w:val="20"/>
        </w:rPr>
        <w:t xml:space="preserve">Oxirgi kamchilik eng xavflisi: xato hech qanday ogohlantirishsiz yuzaga keladi va natijalar notoʻgʻri boʻlib qolaveradi. Platformada bunday chegara umuman yoʻq.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1.2. Yechim</w:t>
      </w:r>
    </w:p>
    <w:p>
      <w:pPr>
        <w:spacing w:after="120" w:line="276"/>
      </w:pPr>
      <w:r>
        <w:rPr>
          <w:sz w:val="21"/>
          <w:szCs w:val="21"/>
        </w:rPr>
        <w:t xml:space="preserve">Excel kitobi veb-platformaga koʻchirildi. Barcha formulalar server tomonida, bitta markazlashgan modulda hisoblanadi; foydalanuvchi ularni tasodifan buza olmaydi. Har bir yozuv kim tomonidan va qachon yaratilgani/oʻzgartirilgani bilan saqlanadi. Excelga eksport saqlanib qoldi: kerak boʻlsa, kitob avvalgi tuzilishida, ishlaydigan formulalari bilan yuklab olinadi.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1.3. Asosiy imkoniyatlar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Imkoniyat</w:t>
            </w:r>
          </w:p>
        </w:tc>
        <w:tc>
          <w:tcPr>
            <w:tcW w:type="dxa" w:w="64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Tavsifi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Markazlashgan hisob-kitob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DREAD, nazoratlar zanjiri va a × t tasnifi — bitta modulda, 57 ta test bilan tekshirilgan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Rolga asoslangan huquqlar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Har bir modul uchun alohida: koʻrish, yaratish, oʻzgartirish, oʻchirish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Avtomatik qayta hisoblash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Tahdid yoki nazorat oʻzgarsa, unga bogʻliq barcha xavflar oʻzi qayta hisoblanadi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Xavflar matritsasi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 × 5 issiqlik xaritasi; katakni bosish reyestrni filtrlaydi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Grafiklar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 kamayishi, tadbirlar rejasi, boshqarish usullari va holatlar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Excelga eksport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Manba kitobning aynan tuzilishi, jonli formulalar bilan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Ikki til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Oʻzbekcha va ruscha — interfeys ham, server xabarlari ham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2. Tizim arxitekturasi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2.1. Umumiy koʻrinish</w:t>
      </w:r>
    </w:p>
    <w:p>
      <w:pPr>
        <w:spacing w:after="120" w:line="276"/>
      </w:pPr>
      <w:r>
        <w:rPr>
          <w:sz w:val="21"/>
          <w:szCs w:val="21"/>
        </w:rPr>
        <w:t xml:space="preserve">Tizim uch qatlamdan iborat: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Brauzer (React)  →  REST API (JSON + JWT)  →  Server (Spring Boot)  →  Maʼlumotlar bazasi</w:t>
      </w:r>
    </w:p>
    <w:p>
      <w:pPr>
        <w:spacing w:after="160" w:line="276"/>
      </w:pPr>
      <w:r>
        <w:rPr>
          <w:sz w:val="21"/>
          <w:szCs w:val="21"/>
        </w:rPr>
        <w:t xml:space="preserve">Brauzer hech qanday hisob-kitob qilmaydi — u faqat serverdan kelgan tayyor natijani koʻrsatadi. Bu qoida ataylab qatʼiy: agar hisob-kitob ikki joyda takrorlansa, ertami-kechmi ular bir-biridan farq qila boshlaydi.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2.2. Server qatlamlari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1900"/>
        <w:gridCol w:w="4500"/>
        <w:gridCol w:w="2600"/>
      </w:tblGrid>
      <w:tr>
        <w:trPr>
          <w:tblHeader/>
        </w:trPr>
        <w:tc>
          <w:tcPr>
            <w:tcW w:type="dxa" w:w="19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Qatlam</w:t>
            </w:r>
          </w:p>
        </w:tc>
        <w:tc>
          <w:tcPr>
            <w:tcW w:type="dxa" w:w="45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Vazifasi</w:t>
            </w:r>
          </w:p>
        </w:tc>
        <w:tc>
          <w:tcPr>
            <w:tcW w:type="dxa" w:w="26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Misol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Controller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HTTP soʻrovni qabul qiladi, tekshiradi, javob qaytaradi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RiskController</w:t>
            </w:r>
          </w:p>
        </w:tc>
      </w:tr>
      <w:tr>
        <w:tc>
          <w:tcPr>
            <w:tcW w:type="dxa" w:w="19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Service</w:t>
            </w:r>
          </w:p>
        </w:tc>
        <w:tc>
          <w:tcPr>
            <w:tcW w:type="dxa" w:w="45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Biznes mantiq va hisob-kitoblar</w:t>
            </w:r>
          </w:p>
        </w:tc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RiskCalculationService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Repository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Maʼlumotlar bazasi bilan ishlash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RiskRepository</w:t>
            </w:r>
          </w:p>
        </w:tc>
      </w:tr>
      <w:tr>
        <w:tc>
          <w:tcPr>
            <w:tcW w:type="dxa" w:w="19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Domain</w:t>
            </w:r>
          </w:p>
        </w:tc>
        <w:tc>
          <w:tcPr>
            <w:tcW w:type="dxa" w:w="45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Jadvallarga mos keluvchi obyektlar</w:t>
            </w:r>
          </w:p>
        </w:tc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Risk, Asset, Threat</w:t>
            </w:r>
          </w:p>
        </w:tc>
      </w:tr>
    </w:tbl>
    <w:p>
      <w:pPr>
        <w:pBdr>
          <w:left w:val="single" w:color="1F5FA8" w:sz="18" w:space="8"/>
        </w:pBdr>
        <w:shd w:fill="F2F6FA" w:val="clear"/>
        <w:spacing w:after="160" w:before="140"/>
        <w:ind w:left="140" w:right="140"/>
      </w:pPr>
      <w:r>
        <w:rPr>
          <w:b/>
          <w:bCs/>
          <w:color w:val="1F5FA8"/>
          <w:sz w:val="20"/>
          <w:szCs w:val="20"/>
        </w:rPr>
        <w:t xml:space="preserve">Nima uchun shunday:  </w:t>
      </w:r>
      <w:r>
        <w:rPr>
          <w:color w:val="2A3644"/>
          <w:sz w:val="20"/>
          <w:szCs w:val="20"/>
        </w:rPr>
        <w:t xml:space="preserve">Har bir qatlam faqat oʻzidan pastdagini biladi. Shu sababli maʼlumotlar bazasini almashtirish uchun faqat Repository qatlamiga tegish kifoya — hisob-kitob mantigʻi umuman oʻzgarmaydi.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2.3. Texnologiyalar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Qism</w:t>
            </w:r>
          </w:p>
        </w:tc>
        <w:tc>
          <w:tcPr>
            <w:tcW w:type="dxa" w:w="64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Texnologiya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Server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Java 21, Spring Boot 3.5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Maʼlumotlar bazasi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H2 (ishlab chiqish), PostgreSQL (ishga tushirish uchun)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Bazani boshqarish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Flyway migratsiyalari (V1–V5)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Xavfsizlik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Spring Security, JWT tokenlar, BCrypt parol xeshlash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Excel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Apache POI 5.5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Interfeys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React 19, TypeScript, Vite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Testlar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148 ta avtomatik test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3. Modullar va ular orasidagi bogʻliqlik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3.1. Modullar roʻyxati</w:t>
      </w:r>
    </w:p>
    <w:p>
      <w:pPr>
        <w:spacing w:after="120" w:line="276"/>
      </w:pPr>
      <w:r>
        <w:rPr>
          <w:sz w:val="21"/>
          <w:szCs w:val="21"/>
        </w:rPr>
        <w:t xml:space="preserve">Platformada 7 ta asosiy modul va administrator boʻlimi mavjud: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500"/>
        <w:gridCol w:w="2700"/>
        <w:gridCol w:w="2100"/>
        <w:gridCol w:w="3700"/>
      </w:tblGrid>
      <w:tr>
        <w:trPr>
          <w:tblHeader/>
        </w:trPr>
        <w:tc>
          <w:tcPr>
            <w:tcW w:type="dxa" w:w="5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7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Modul</w:t>
            </w:r>
          </w:p>
        </w:tc>
        <w:tc>
          <w:tcPr>
            <w:tcW w:type="dxa" w:w="21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Tizimdagi nomi</w:t>
            </w:r>
          </w:p>
        </w:tc>
        <w:tc>
          <w:tcPr>
            <w:tcW w:type="dxa" w:w="37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Vazifasi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Texnik sahifa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DICTIONARIES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Barcha roʻyxatlar (maʼlumotnomalar)</w:t>
            </w:r>
          </w:p>
        </w:tc>
      </w:tr>
      <w:tr>
        <w:tc>
          <w:tcPr>
            <w:tcW w:type="dxa" w:w="5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Asosiy axborot aktivlari</w:t>
            </w:r>
          </w:p>
        </w:tc>
        <w:tc>
          <w:tcPr>
            <w:tcW w:type="dxa" w:w="21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ASSETS</w:t>
            </w:r>
          </w:p>
        </w:tc>
        <w:tc>
          <w:tcPr>
            <w:tcW w:type="dxa" w:w="37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Himoyalanadigan aktivlar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Axborot tizimlari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INFO_SYSTEMS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Bank tizimlarining inventari</w:t>
            </w:r>
          </w:p>
        </w:tc>
      </w:tr>
      <w:tr>
        <w:tc>
          <w:tcPr>
            <w:tcW w:type="dxa" w:w="5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Tahdidlar reyestri</w:t>
            </w:r>
          </w:p>
        </w:tc>
        <w:tc>
          <w:tcPr>
            <w:tcW w:type="dxa" w:w="21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THREATS</w:t>
            </w:r>
          </w:p>
        </w:tc>
        <w:tc>
          <w:tcPr>
            <w:tcW w:type="dxa" w:w="37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DREAD boʻyicha baholangan tahdidlar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 nazorati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CONTROLS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Xavfni kamaytirish choralari</w:t>
            </w:r>
          </w:p>
        </w:tc>
      </w:tr>
      <w:tr>
        <w:tc>
          <w:tcPr>
            <w:tcW w:type="dxa" w:w="5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Xavflar reyestri</w:t>
            </w:r>
          </w:p>
        </w:tc>
        <w:tc>
          <w:tcPr>
            <w:tcW w:type="dxa" w:w="21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RISKS</w:t>
            </w:r>
          </w:p>
        </w:tc>
        <w:tc>
          <w:tcPr>
            <w:tcW w:type="dxa" w:w="37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Aktiv + tahdid juftliklari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Xavf–nazorat bogʻlanishi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RISK_CONTROLS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Qaysi nazorat qaysi xavfga qoʻllanadi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3.2. Bogʻliqlik sxemasi</w:t>
      </w:r>
    </w:p>
    <w:p>
      <w:pPr>
        <w:spacing w:after="120" w:line="276"/>
      </w:pPr>
      <w:r>
        <w:rPr>
          <w:sz w:val="21"/>
          <w:szCs w:val="21"/>
        </w:rPr>
        <w:t xml:space="preserve">Maʼlumotlar quyidagi yoʻnalishda harakatlanadi: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Texnik sahifa (maʼlumotnomalar)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│  qiymatlarni beradi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▼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Aktivlar  ──┐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      ├──►  XAVFLAR REYESTRI  ◄──  Nazoratlar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Tahdidlar ──┘            │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                   ▼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      Matritsa · Grafiklar · Excel eksport</w:t>
      </w:r>
    </w:p>
    <w:p>
      <w:pPr>
        <w:spacing w:after="160"/>
      </w:pPr>
    </w:p>
    <w:p>
      <w:pPr>
        <w:spacing w:after="120" w:line="276"/>
      </w:pPr>
      <w:r>
        <w:rPr>
          <w:sz w:val="21"/>
          <w:szCs w:val="21"/>
        </w:rPr>
        <w:t xml:space="preserve">Xavflar reyestri — tizimning markazi. U hech narsa yaratmaydi, balki boshqa uchta moduldan olingan maʼlumotni birlashtiradi va natijani hisoblab beradi. Matritsa, grafiklar va eksport esa faqat oʻqiydi — ular hech qachon maʼlumotni oʻzgartirmaydi.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3.3. Bogʻlanishlar jadvali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1800"/>
        <w:gridCol w:w="1600"/>
        <w:gridCol w:w="1500"/>
        <w:gridCol w:w="4100"/>
      </w:tblGrid>
      <w:tr>
        <w:trPr>
          <w:tblHeader/>
        </w:trPr>
        <w:tc>
          <w:tcPr>
            <w:tcW w:type="dxa" w:w="18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Kimdan</w:t>
            </w:r>
          </w:p>
        </w:tc>
        <w:tc>
          <w:tcPr>
            <w:tcW w:type="dxa" w:w="16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Kimga</w:t>
            </w:r>
          </w:p>
        </w:tc>
        <w:tc>
          <w:tcPr>
            <w:tcW w:type="dxa" w:w="15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Bogʻlanish turi</w:t>
            </w:r>
          </w:p>
        </w:tc>
        <w:tc>
          <w:tcPr>
            <w:tcW w:type="dxa" w:w="41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Izoh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Maʼlumotnoma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Aktiv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Aktivning muhimligi maʼlumotnomadan olinadi</w:t>
            </w:r>
          </w:p>
        </w:tc>
      </w:tr>
      <w:tr>
        <w:tc>
          <w:tcPr>
            <w:tcW w:type="dxa" w:w="18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Maʼlumotnoma</w:t>
            </w:r>
          </w:p>
        </w:tc>
        <w:tc>
          <w:tcPr>
            <w:tcW w:type="dxa" w:w="1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</w:t>
            </w:r>
          </w:p>
        </w:tc>
        <w:tc>
          <w:tcPr>
            <w:tcW w:type="dxa" w:w="15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1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Boshqarish usuli va tadbir holati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Axborot tizimi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Aktiv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Aktiv qaysi tizimga tegishli</w:t>
            </w:r>
          </w:p>
        </w:tc>
      </w:tr>
      <w:tr>
        <w:tc>
          <w:tcPr>
            <w:tcW w:type="dxa" w:w="18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Aktiv</w:t>
            </w:r>
          </w:p>
        </w:tc>
        <w:tc>
          <w:tcPr>
            <w:tcW w:type="dxa" w:w="1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</w:t>
            </w:r>
          </w:p>
        </w:tc>
        <w:tc>
          <w:tcPr>
            <w:tcW w:type="dxa" w:w="15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1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Bitta aktivda bir nechta xavf boʻlishi mumkin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Tahdid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Bitta tahdid bir nechta aktivga taʼsir qiladi</w:t>
            </w:r>
          </w:p>
        </w:tc>
      </w:tr>
      <w:tr>
        <w:tc>
          <w:tcPr>
            <w:tcW w:type="dxa" w:w="18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</w:t>
            </w:r>
          </w:p>
        </w:tc>
        <w:tc>
          <w:tcPr>
            <w:tcW w:type="dxa" w:w="1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Nazorat</w:t>
            </w:r>
          </w:p>
        </w:tc>
        <w:tc>
          <w:tcPr>
            <w:tcW w:type="dxa" w:w="15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 : M</w:t>
            </w:r>
          </w:p>
        </w:tc>
        <w:tc>
          <w:tcPr>
            <w:tcW w:type="dxa" w:w="41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Xavf–nazorat jadvali orqali</w:t>
            </w:r>
          </w:p>
        </w:tc>
      </w:tr>
    </w:tbl>
    <w:p>
      <w:pPr>
        <w:pBdr>
          <w:left w:val="single" w:color="1F5FA8" w:sz="18" w:space="8"/>
        </w:pBdr>
        <w:shd w:fill="F2F6FA" w:val="clear"/>
        <w:spacing w:after="160" w:before="140"/>
        <w:ind w:left="140" w:right="140"/>
      </w:pPr>
      <w:r>
        <w:rPr>
          <w:b/>
          <w:bCs/>
          <w:color w:val="1F5FA8"/>
          <w:sz w:val="20"/>
          <w:szCs w:val="20"/>
        </w:rPr>
        <w:t xml:space="preserve">Muhim qoida:  </w:t>
      </w:r>
      <w:r>
        <w:rPr>
          <w:color w:val="2A3644"/>
          <w:sz w:val="20"/>
          <w:szCs w:val="20"/>
        </w:rPr>
        <w:t xml:space="preserve">Aktiv yoki tahdid oʻchirilmoqchi boʻlsa, unga bogʻlangan xavf mavjud boʻlsa, tizim oʻchirishga ruxsat bermaydi va 409 xatosini qaytaradi. Shu tariqa "yetim" yozuvlar paydo boʻlmaydi.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4. Modullar (batafsil)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4.1. Texnik sahifa (maʼlumotnomalar)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Maqsadi</w:t>
      </w:r>
    </w:p>
    <w:p>
      <w:pPr>
        <w:spacing w:after="120" w:line="276"/>
      </w:pPr>
      <w:r>
        <w:rPr>
          <w:sz w:val="21"/>
          <w:szCs w:val="21"/>
        </w:rPr>
        <w:t xml:space="preserve">Bu modul boshqa barcha modullar uchun roʻyxatlarni saqlaydi. Excelda bu "Texnik sahifa" varagʻi edi va undan maʼlumotlarni tekshirish roʻyxatlari olinardi. Platformada ham xuddi shunday: aktiv yaratishda "muhimlik" maydonining variantlari aynan shu yerdan keladi.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Maʼlumotnoma turlari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3000"/>
        <w:gridCol w:w="2400"/>
        <w:gridCol w:w="3600"/>
      </w:tblGrid>
      <w:tr>
        <w:trPr>
          <w:tblHeader/>
        </w:trPr>
        <w:tc>
          <w:tcPr>
            <w:tcW w:type="dxa" w:w="30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Maʼlumotnoma</w:t>
            </w:r>
          </w:p>
        </w:tc>
        <w:tc>
          <w:tcPr>
            <w:tcW w:type="dxa" w:w="24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Raqamli daraja</w:t>
            </w:r>
          </w:p>
        </w:tc>
        <w:tc>
          <w:tcPr>
            <w:tcW w:type="dxa" w:w="36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Qayerda ishlatiladi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Aktivning muhimligi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Talab qilinadi (1–5)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Aktivlar reyestri</w:t>
            </w:r>
          </w:p>
        </w:tc>
      </w:tr>
      <w:tr>
        <w:tc>
          <w:tcPr>
            <w:tcW w:type="dxa" w:w="30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Tahdid darajasi</w:t>
            </w:r>
          </w:p>
        </w:tc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Talab qilinadi (1–5)</w:t>
            </w:r>
          </w:p>
        </w:tc>
        <w:tc>
          <w:tcPr>
            <w:tcW w:type="dxa" w:w="3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Tahdidlar reyestri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Xavfni boshqarish usuli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Talab qilinmaydi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Xavflar va nazoratlar</w:t>
            </w:r>
          </w:p>
        </w:tc>
      </w:tr>
      <w:tr>
        <w:tc>
          <w:tcPr>
            <w:tcW w:type="dxa" w:w="30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Tadbirlar holati</w:t>
            </w:r>
          </w:p>
        </w:tc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Talab qilinmaydi</w:t>
            </w:r>
          </w:p>
        </w:tc>
        <w:tc>
          <w:tcPr>
            <w:tcW w:type="dxa" w:w="3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Xavflar reyestri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Misol</w:t>
      </w:r>
    </w:p>
    <w:p>
      <w:pPr>
        <w:spacing w:after="120" w:line="276"/>
      </w:pPr>
      <w:r>
        <w:rPr>
          <w:sz w:val="21"/>
          <w:szCs w:val="21"/>
        </w:rPr>
        <w:t xml:space="preserve">"Aktivning muhimligi" maʼlumotnomasi quyidagi qiymatlardan iborat: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Juda yuqori = 5 · Yuqori = 4 · Oʻrta = 3 · Past = 2 · Juda past = 1</w:t>
      </w:r>
    </w:p>
    <w:p>
      <w:pPr>
        <w:spacing w:after="120" w:line="276"/>
      </w:pPr>
      <w:r>
        <w:rPr>
          <w:sz w:val="21"/>
          <w:szCs w:val="21"/>
        </w:rPr>
        <w:t xml:space="preserve">Aktivga "Yuqori" qiymati tanlansa, tizim avtomatik ravishda 4 reytingini qoʻyadi. Foydalanuvchi reytingni qoʻlda kiritmaydi — bu xatolikni butunlay yoʻq qiladi.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Boshqa modullar bilan bogʻliqligi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Aktivlar — muhimlik qiymati va reytingi shu yerdan olinadi.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Tahdidlar — DREAD yigʻindisiga mos daraja nomi shu yerdan olinadi.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Xavflar — boshqarish usuli va tadbirlar holati roʻyxatlari.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Agar maʼlumotnomadagi qiymat allaqachon ishlatilayotgan boʻlsa, uni oʻchirib boʻlmaydi.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4.2. Asosiy axborot aktivlari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Maqsadi</w:t>
      </w:r>
    </w:p>
    <w:p>
      <w:pPr>
        <w:spacing w:after="120" w:line="276"/>
      </w:pPr>
      <w:r>
        <w:rPr>
          <w:sz w:val="21"/>
          <w:szCs w:val="21"/>
        </w:rPr>
        <w:t xml:space="preserve">Bankning himoyalanishi lozim boʻlgan axborot aktivlari roʻyxati. Har bir aktiv oʻzining muhimlik darajasiga ega va bu daraja keyinchalik xavf hisoblashda ikkita koʻrsatkichdan biri sifatida ishlatiladi.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Asosiy maydonlar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Maydon</w:t>
            </w:r>
          </w:p>
        </w:tc>
        <w:tc>
          <w:tcPr>
            <w:tcW w:type="dxa" w:w="64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Tavsifi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Kod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Avtomatik beriladi: KIA1, KIA2, …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Aktiv nomi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Masalan, "Davlat kredit axboroti reyestri"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Tizim koʻlami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Aktiv qaysi doirada ishlatiladi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Axborot toifasi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Qayta ishlanadigan maʼlumot turi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Muhimligi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Maʼlumotnomadan tanlanadi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Reyting (1–5)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Muhimlikdan avtomatik olinadi, qoʻlda kiritilmaydi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Himoya sinfi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Aktivning himoyalanganlik sinfi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Misol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KIA1</w:t>
      </w:r>
      <w:r>
        <w:rPr>
          <w:sz w:val="21"/>
          <w:szCs w:val="21"/>
        </w:rPr>
        <w:t xml:space="preserve"> — "Davlat kredit axboroti reyestri", muhimligi: </w:t>
      </w:r>
      <w:r>
        <w:rPr>
          <w:b/>
          <w:bCs/>
          <w:sz w:val="21"/>
          <w:szCs w:val="21"/>
        </w:rPr>
        <w:t xml:space="preserve">Juda yuqori</w:t>
      </w:r>
      <w:r>
        <w:rPr>
          <w:sz w:val="21"/>
          <w:szCs w:val="21"/>
        </w:rPr>
        <w:t xml:space="preserve"> → reyting </w:t>
      </w:r>
      <w:r>
        <w:rPr>
          <w:b/>
          <w:bCs/>
          <w:sz w:val="21"/>
          <w:szCs w:val="21"/>
        </w:rPr>
        <w:t xml:space="preserve">5</w:t>
      </w:r>
      <w:r>
        <w:rPr>
          <w:sz w:val="21"/>
          <w:szCs w:val="21"/>
        </w:rPr>
        <w:t xml:space="preserve">.</w:t>
      </w:r>
    </w:p>
    <w:p>
      <w:pPr>
        <w:spacing w:after="120" w:line="276"/>
      </w:pPr>
      <w:r>
        <w:rPr>
          <w:sz w:val="21"/>
          <w:szCs w:val="21"/>
        </w:rPr>
        <w:t xml:space="preserve">Bu 5 raqami keyinchalik ushbu aktivga bogʻlangan har bir xavfning tasnifida ishtirok etadi.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Boshqa modullar bilan bogʻliqligi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Maʼlumotnomadan muhimlik qiymatini oladi.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Axborot tizimiga tegishli boʻlishi mumkin.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Xavflar reyestrida ishlatiladi — aktivsiz xavf mavjud emas.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Aktiv oʻzgartirilsa, unga bogʻlangan barcha xavflar qayta hisoblanadi.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4.3. Axborot tizimlari roʻyxati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Maqsadi</w:t>
      </w:r>
    </w:p>
    <w:p>
      <w:pPr>
        <w:spacing w:after="120" w:line="276"/>
      </w:pPr>
      <w:r>
        <w:rPr>
          <w:sz w:val="21"/>
          <w:szCs w:val="21"/>
        </w:rPr>
        <w:t xml:space="preserve">Bank axborot tizimlarining batafsil inventari: tizim qayerda joylashgan, qanday maʼlumot bilan ishlaydi, maxfiylik/yaxlitlik/foydalanuvchanlik talablari qanday, egasi kim. Bu modul aktivlar reyestrini toʻldiradi.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Asosiy maydonlar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Maydon</w:t>
            </w:r>
          </w:p>
        </w:tc>
        <w:tc>
          <w:tcPr>
            <w:tcW w:type="dxa" w:w="56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Tavsifi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Kod va nomi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IS1, IS2, … va tizim nomi</w:t>
            </w:r>
          </w:p>
        </w:tc>
      </w:tr>
      <w:tr>
        <w:tc>
          <w:tcPr>
            <w:tcW w:type="dxa" w:w="3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Joylashuvi</w:t>
            </w:r>
          </w:p>
        </w:tc>
        <w:tc>
          <w:tcPr>
            <w:tcW w:type="dxa" w:w="5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Tizim qayerda ishlaydi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Foydalanish maqsadi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Nima uchun ishlatiladi</w:t>
            </w:r>
          </w:p>
        </w:tc>
      </w:tr>
      <w:tr>
        <w:tc>
          <w:tcPr>
            <w:tcW w:type="dxa" w:w="3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Maʼlumot formati</w:t>
            </w:r>
          </w:p>
        </w:tc>
        <w:tc>
          <w:tcPr>
            <w:tcW w:type="dxa" w:w="5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Qayta ishlanadigan maʼlumot koʻrinishi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Maxfiylik / Yaxlitlik / Foydalanuvchanlik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Har biri alohida baholanadi</w:t>
            </w:r>
          </w:p>
        </w:tc>
      </w:tr>
      <w:tr>
        <w:tc>
          <w:tcPr>
            <w:tcW w:type="dxa" w:w="3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Yangilanish davriyligi</w:t>
            </w:r>
          </w:p>
        </w:tc>
        <w:tc>
          <w:tcPr>
            <w:tcW w:type="dxa" w:w="5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Maʼlumot qanchalik tez yangilanadi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Egasi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Masʼul boʻlinma yoki xodim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Misol</w:t>
      </w:r>
    </w:p>
    <w:p>
      <w:pPr>
        <w:spacing w:after="120" w:line="276"/>
      </w:pPr>
      <w:r>
        <w:rPr>
          <w:sz w:val="21"/>
          <w:szCs w:val="21"/>
        </w:rPr>
        <w:t xml:space="preserve">IS1 tizimi KIA1 aktivi bilan bogʻlangan. Agar IS1 ni oʻchirishga urinilsa, tizim quyidagi xabarni qaytaradi: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IS1 tizimi aktivlarga bogʻlangan; avval ularni ajrating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Boshqa modullar bilan bogʻliqligi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Aktivlar bu tizimga havola qiladi (1 : N).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Bogʻlangan aktiv mavjud boʻlsa, tizimni oʻchirib boʻlmaydi.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4.4. Tahdidlar reyestri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Maqsadi</w:t>
      </w:r>
    </w:p>
    <w:p>
      <w:pPr>
        <w:spacing w:after="120" w:line="276"/>
      </w:pPr>
      <w:r>
        <w:rPr>
          <w:sz w:val="21"/>
          <w:szCs w:val="21"/>
        </w:rPr>
        <w:t xml:space="preserve">Tahdidlar DREAD modeli boʻyicha beshta mezon asosida baholanadi. Yigʻindi ball avtomatik hisoblanadi va undan 1 dan 5 gacha boʻlgan tahdid darajasi kelib chiqadi. Foydalanuvchi faqat beshta bahoni kiritadi, qolgani serverda hisoblanadi.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DREAD mezonlari (har biri 0–5)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Mezon</w:t>
            </w:r>
          </w:p>
        </w:tc>
        <w:tc>
          <w:tcPr>
            <w:tcW w:type="dxa" w:w="56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Savol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Aniqlash (Discoverability)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Tahdidni topish qanchalik oson?</w:t>
            </w:r>
          </w:p>
        </w:tc>
      </w:tr>
      <w:tr>
        <w:tc>
          <w:tcPr>
            <w:tcW w:type="dxa" w:w="3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Takrorlash (Reproducibility)</w:t>
            </w:r>
          </w:p>
        </w:tc>
        <w:tc>
          <w:tcPr>
            <w:tcW w:type="dxa" w:w="5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Hujumni qayta amalga oshirish mumkinmi?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Ekspluatatsiya (Exploitability)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Undan foydalanish qanchalik oson?</w:t>
            </w:r>
          </w:p>
        </w:tc>
      </w:tr>
      <w:tr>
        <w:tc>
          <w:tcPr>
            <w:tcW w:type="dxa" w:w="3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Koʻlami (Affected users)</w:t>
            </w:r>
          </w:p>
        </w:tc>
        <w:tc>
          <w:tcPr>
            <w:tcW w:type="dxa" w:w="5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Nechta foydalanuvchi zarar koʻradi?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Zarar (Damage)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Yetkaziladigan zarar qanchalik katta?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Misol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У1</w:t>
      </w:r>
      <w:r>
        <w:rPr>
          <w:sz w:val="21"/>
          <w:szCs w:val="21"/>
        </w:rPr>
        <w:t xml:space="preserve"> — "Uskuna quvvatiga boʻlgan ehtiyojni notoʻgʻri prognozlash"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Aniqlash 5 + Takrorlash 2 + Ekspluatatsiya 4 + Koʻlami 3 + Zarar 2 = 16</w:t>
      </w:r>
    </w:p>
    <w:p>
      <w:pPr>
        <w:spacing w:after="120" w:line="276"/>
      </w:pPr>
      <w:r>
        <w:rPr>
          <w:sz w:val="21"/>
          <w:szCs w:val="21"/>
        </w:rPr>
        <w:t xml:space="preserve">16 balli yigʻindi 4-darajaga toʻgʻri keladi ("Yuqori"). Daraja chegaralari 5.2-boʻlimda keltirilgan.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Boshqa modullar bilan bogʻliqligi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Xavflar reyestrida ishlatiladi — tahdidsiz xavf mavjud emas.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Tahdid bahosi oʻzgartirilsa, unga bogʻlangan barcha xavflar avtomatik qayta hisoblanadi.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Daraja nomi maʼlumotnomadan olinadi.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4.5. Xavf nazorati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Maqsadi</w:t>
      </w:r>
    </w:p>
    <w:p>
      <w:pPr>
        <w:spacing w:after="120" w:line="276"/>
      </w:pPr>
      <w:r>
        <w:rPr>
          <w:sz w:val="21"/>
          <w:szCs w:val="21"/>
        </w:rPr>
        <w:t xml:space="preserve">Xavfni kamaytirish choralari katalogi. Har bir nazorat oʻzining kamaytirish foiziga ega. Nazorat xavfga ikki holatda bogʻlanishi mumkin: joriy etilgan yoki rejalashtirilgan.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Asosiy maydonlar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Maydon</w:t>
            </w:r>
          </w:p>
        </w:tc>
        <w:tc>
          <w:tcPr>
            <w:tcW w:type="dxa" w:w="62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Tavsifi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Kod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C1, C2, C3, …</w:t>
            </w:r>
          </w:p>
        </w:tc>
      </w:tr>
      <w:tr>
        <w:tc>
          <w:tcPr>
            <w:tcW w:type="dxa" w:w="28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Nazorat nomi</w:t>
            </w:r>
          </w:p>
        </w:tc>
        <w:tc>
          <w:tcPr>
            <w:tcW w:type="dxa" w:w="62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Chora nomi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Boshqarish usuli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Maʼlumotnomadan (Kamaytirish, Qabul qilish, …)</w:t>
            </w:r>
          </w:p>
        </w:tc>
      </w:tr>
      <w:tr>
        <w:tc>
          <w:tcPr>
            <w:tcW w:type="dxa" w:w="28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Kamaytirish foizi</w:t>
            </w:r>
          </w:p>
        </w:tc>
        <w:tc>
          <w:tcPr>
            <w:tcW w:type="dxa" w:w="62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Masalan, 0.20 = 20%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Holati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Joriy etilgan / Rejalashtirilgan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Misol</w:t>
      </w:r>
    </w:p>
    <w:p>
      <w:pPr>
        <w:spacing w:after="120" w:line="276"/>
      </w:pPr>
      <w:r>
        <w:rPr>
          <w:sz w:val="21"/>
          <w:szCs w:val="21"/>
        </w:rPr>
        <w:t xml:space="preserve">C3 — "Joriy va prognoz hisoblash yukini muntazam audit qilish", kamaytirish 20%.</w:t>
      </w:r>
    </w:p>
    <w:p>
      <w:pPr>
        <w:pBdr>
          <w:left w:val="single" w:color="1F5FA8" w:sz="18" w:space="8"/>
        </w:pBdr>
        <w:shd w:fill="F2F6FA" w:val="clear"/>
        <w:spacing w:after="160" w:before="140"/>
        <w:ind w:left="140" w:right="140"/>
      </w:pPr>
      <w:r>
        <w:rPr>
          <w:b/>
          <w:bCs/>
          <w:color w:val="1F5FA8"/>
          <w:sz w:val="20"/>
          <w:szCs w:val="20"/>
        </w:rPr>
        <w:t xml:space="preserve">Diqqat:  </w:t>
      </w:r>
      <w:r>
        <w:rPr>
          <w:color w:val="2A3644"/>
          <w:sz w:val="20"/>
          <w:szCs w:val="20"/>
        </w:rPr>
        <w:t xml:space="preserve">Foizlar qoʻshilmaydi, koʻpaytiriladi. Ikkita 50% li nazorat 100% emas, 75% beradi: birinchisi yarmini olib tashlaydi, ikkinchisi qolganining yarmini. Xavf hech qachon nolga tushmaydi — bu matematik jihatdan ham, amaliy jihatdan ham toʻgʻri.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Boshqa modullar bilan bogʻliqligi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Xavflarga N : M koʻrinishida bogʻlanadi (bitta nazorat bir nechta xavfga qoʻllanishi mumkin).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Nazorat foizi oʻzgartirilsa, u bogʻlangan barcha xavflar qayta hisoblanadi.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Joriy etilganlar — "joriy" bahoga, rejalashtirilganlar — "qoldiq" bahoga taʼsir qiladi.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4.6. Xavflar reyestri (asosiy modul)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Maqsadi</w:t>
      </w:r>
    </w:p>
    <w:p>
      <w:pPr>
        <w:spacing w:after="120" w:line="276"/>
      </w:pPr>
      <w:r>
        <w:rPr>
          <w:sz w:val="21"/>
          <w:szCs w:val="21"/>
        </w:rPr>
        <w:t xml:space="preserve">Tizimning markazi. Xavf — bu "aktiv + tahdid" juftligi. Bir juftlik faqat bir marta kiritilishi mumkin. Har bir xavf uchun tizim uchta bosqichda baho hisoblaydi: nazoratsiz, joriy etilgan nazoratlar bilan va rejalashtirilganlarni ham hisobga olgan holda.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Uchta bosqich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1800"/>
        <w:gridCol w:w="3200"/>
        <w:gridCol w:w="4000"/>
      </w:tblGrid>
      <w:tr>
        <w:trPr>
          <w:tblHeader/>
        </w:trPr>
        <w:tc>
          <w:tcPr>
            <w:tcW w:type="dxa" w:w="18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Bosqich</w:t>
            </w:r>
          </w:p>
        </w:tc>
        <w:tc>
          <w:tcPr>
            <w:tcW w:type="dxa" w:w="32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Maʼnosi</w:t>
            </w:r>
          </w:p>
        </w:tc>
        <w:tc>
          <w:tcPr>
            <w:tcW w:type="dxa" w:w="40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Qanday hisoblanadi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Nazoratsiz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Hech qanday chora koʻrilmagan holat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Tahdidning DREAD yigʻindisi</w:t>
            </w:r>
          </w:p>
        </w:tc>
      </w:tr>
      <w:tr>
        <w:tc>
          <w:tcPr>
            <w:tcW w:type="dxa" w:w="18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Joriy</w:t>
            </w:r>
          </w:p>
        </w:tc>
        <w:tc>
          <w:tcPr>
            <w:tcW w:type="dxa" w:w="32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Bugungi haqiqiy holat</w:t>
            </w:r>
          </w:p>
        </w:tc>
        <w:tc>
          <w:tcPr>
            <w:tcW w:type="dxa" w:w="40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Joriy etilgan nazoratlar qoʻllangandan keyin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Qoldiq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Reja toʻliq bajarilganda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Rejalashtirilganlar ham qoʻllangandan keyin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Misol</w:t>
      </w:r>
    </w:p>
    <w:p>
      <w:pPr>
        <w:spacing w:after="120" w:line="276"/>
      </w:pPr>
      <w:r>
        <w:rPr>
          <w:sz w:val="21"/>
          <w:szCs w:val="21"/>
        </w:rPr>
        <w:t xml:space="preserve">Toʻliq misol 6-boʻlimda bosqichma-bosqich keltirilgan.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Boshqa modullar bilan bogʻliqligi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Aktivdan — muhimlik reytingini oladi.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Tahdiddan — DREAD yigʻindisini oladi.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Nazoratlardan — kamaytirish foizlarini oladi.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Maʼlumotnomadan — boshqarish usuli va tadbir holatini oladi.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Matritsa, grafiklar va eksport shu moduldan oʻqiydi.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4.7. Xavflar matritsasi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Maqsadi</w:t>
      </w:r>
    </w:p>
    <w:p>
      <w:pPr>
        <w:spacing w:after="120" w:line="276"/>
      </w:pPr>
      <w:r>
        <w:rPr>
          <w:sz w:val="21"/>
          <w:szCs w:val="21"/>
        </w:rPr>
        <w:t xml:space="preserve">Xavflarning 5 × 5 issiqlik xaritasi. Qatorlar — aktivning muhimlik reytingi (5 dan 1 gacha), ustunlar — tahdid darajasi (1 dan 5 gacha). Har bir katakda shu koordinatalarga tushgan xavflar soni koʻrsatiladi. Katakni bosish xavflar reyestrini oʻsha koordinatalar boʻyicha filtrlaydi.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Matritsa qanday oʻqiladi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64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Maʼnosi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Katakdagi raqam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Shu koordinatalardagi xavflar soni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Katak rangi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 × t algoritmi bergan xavf darajasi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Boʻsh katak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 yoʻq — lekin rang baribir koʻrsatiladi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Misol</w:t>
      </w:r>
    </w:p>
    <w:p>
      <w:pPr>
        <w:pBdr>
          <w:left w:val="single" w:color="1F5FA8" w:sz="18" w:space="8"/>
        </w:pBdr>
        <w:shd w:fill="F2F6FA" w:val="clear"/>
        <w:spacing w:after="160" w:before="140"/>
        <w:ind w:left="140" w:right="140"/>
      </w:pPr>
      <w:r>
        <w:rPr>
          <w:b/>
          <w:bCs/>
          <w:color w:val="1F5FA8"/>
          <w:sz w:val="20"/>
          <w:szCs w:val="20"/>
        </w:rPr>
        <w:t xml:space="preserve">Eʼtibor bering:  </w:t>
      </w:r>
      <w:r>
        <w:rPr>
          <w:color w:val="2A3644"/>
          <w:sz w:val="20"/>
          <w:szCs w:val="20"/>
        </w:rPr>
        <w:t xml:space="preserve">Matritsa faqat "joriy" bosqichni koʻrsatadi. Shu sababli tahdidlar reyestrida У1 darajasi 4 boʻlsa ham, unga asoslangan R1 xavfi matritsada 5 × 3 katagida turadi: joriy etilgan nazorat tahdid darajasini allaqachon pasaytirgan.</w:t>
      </w:r>
    </w:p>
    <w:p>
      <w:pPr>
        <w:spacing w:after="120" w:line="276"/>
      </w:pPr>
      <w:r>
        <w:rPr>
          <w:sz w:val="21"/>
          <w:szCs w:val="21"/>
        </w:rPr>
        <w:t xml:space="preserve">Yana bir muhim jihat: a × t oddiy koʻpaytirish emas.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5 × 2 (koʻpaytma 10)  →  Oʻrta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3 × 4 (koʻpaytma 12)  →  Yuqori</w:t>
      </w:r>
    </w:p>
    <w:p>
      <w:pPr>
        <w:spacing w:after="120" w:line="276"/>
      </w:pPr>
      <w:r>
        <w:rPr>
          <w:sz w:val="21"/>
          <w:szCs w:val="21"/>
        </w:rPr>
        <w:t xml:space="preserve">Koʻpaytma kattaroq, daraja esa pastroq. Sababi: "Yuqori" darajaga chiqish uchun tahdid darajasi 2 dan katta boʻlishi shart. Yaʼni juda muhim aktiv kuchsiz tahdid bilan uchrashsa, u baribir "Oʻrta" boʻlib qoladi.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Boshqa modullar bilan bogʻliqligi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Xavflar reyestridan oʻqiydi, hech narsani oʻzgartirmaydi.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Katakni bosish xavflar reyestriga filtr bilan oʻtkazadi.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4.8. Bosh sahifa va grafiklar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Maqsadi</w:t>
      </w:r>
    </w:p>
    <w:p>
      <w:pPr>
        <w:spacing w:after="120" w:line="276"/>
      </w:pPr>
      <w:r>
        <w:rPr>
          <w:sz w:val="21"/>
          <w:szCs w:val="21"/>
        </w:rPr>
        <w:t xml:space="preserve">Umumiy manzara: asosiy koʻrsatkichlar, aktivlar boʻyicha strelkali oʻlchagichlar va toʻrtta grafik.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Grafiklar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3100"/>
        <w:gridCol w:w="1400"/>
        <w:gridCol w:w="4500"/>
      </w:tblGrid>
      <w:tr>
        <w:trPr>
          <w:tblHeader/>
        </w:trPr>
        <w:tc>
          <w:tcPr>
            <w:tcW w:type="dxa" w:w="31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Grafik</w:t>
            </w:r>
          </w:p>
        </w:tc>
        <w:tc>
          <w:tcPr>
            <w:tcW w:type="dxa" w:w="14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Turi</w:t>
            </w:r>
          </w:p>
        </w:tc>
        <w:tc>
          <w:tcPr>
            <w:tcW w:type="dxa" w:w="45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Nimani koʻrsatadi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Nazoratlar hisobiga xavfning kamayishi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Chiziqli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Uch bosqich boʻyicha xavflar taqsimoti siljishi</w:t>
            </w:r>
          </w:p>
        </w:tc>
      </w:tr>
      <w:tr>
        <w:tc>
          <w:tcPr>
            <w:tcW w:type="dxa" w:w="31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Tadbirlar rejasining bajarilishi</w:t>
            </w:r>
          </w:p>
        </w:tc>
        <w:tc>
          <w:tcPr>
            <w:tcW w:type="dxa" w:w="1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Chiziqli</w:t>
            </w:r>
          </w:p>
        </w:tc>
        <w:tc>
          <w:tcPr>
            <w:tcW w:type="dxa" w:w="45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Muddati kelgan va bajarilgan tadbirlar (oʻsib boruvchi jami)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Xavfni boshqarish usullari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Doiraviy</w:t>
            </w:r>
          </w:p>
        </w:tc>
        <w:tc>
          <w:tcPr>
            <w:tcW w:type="dxa" w:w="4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Kamaytirish / Qabul qilish / … nisbati</w:t>
            </w:r>
          </w:p>
        </w:tc>
      </w:tr>
      <w:tr>
        <w:tc>
          <w:tcPr>
            <w:tcW w:type="dxa" w:w="31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Tadbirlar holati</w:t>
            </w:r>
          </w:p>
        </w:tc>
        <w:tc>
          <w:tcPr>
            <w:tcW w:type="dxa" w:w="1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Ustunli</w:t>
            </w:r>
          </w:p>
        </w:tc>
        <w:tc>
          <w:tcPr>
            <w:tcW w:type="dxa" w:w="45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Muddatida, Bajarilgan, Kechikish, Muammo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Misol</w:t>
      </w:r>
    </w:p>
    <w:p>
      <w:pPr>
        <w:spacing w:after="120" w:line="276"/>
      </w:pPr>
      <w:r>
        <w:rPr>
          <w:sz w:val="21"/>
          <w:szCs w:val="21"/>
        </w:rPr>
        <w:t xml:space="preserve">Kamayish grafigi demo maʼlumotlarda quyidagi manzarani beradi: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2400"/>
        <w:gridCol w:w="2200"/>
        <w:gridCol w:w="2200"/>
        <w:gridCol w:w="2200"/>
      </w:tblGrid>
      <w:tr>
        <w:trPr>
          <w:tblHeader/>
        </w:trPr>
        <w:tc>
          <w:tcPr>
            <w:tcW w:type="dxa" w:w="24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Daraja</w:t>
            </w:r>
          </w:p>
        </w:tc>
        <w:tc>
          <w:tcPr>
            <w:tcW w:type="dxa" w:w="22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Nazoratsiz</w:t>
            </w:r>
          </w:p>
        </w:tc>
        <w:tc>
          <w:tcPr>
            <w:tcW w:type="dxa" w:w="22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Joriy etilgan</w:t>
            </w:r>
          </w:p>
        </w:tc>
        <w:tc>
          <w:tcPr>
            <w:tcW w:type="dxa" w:w="22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+ Rejalashtirilgan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Kritik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Yuqori</w:t>
            </w:r>
          </w:p>
        </w:tc>
        <w:tc>
          <w:tcPr>
            <w:tcW w:type="dxa" w:w="22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Oʻrta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Past</w:t>
            </w:r>
          </w:p>
        </w:tc>
        <w:tc>
          <w:tcPr>
            <w:tcW w:type="dxa" w:w="22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sz w:val="21"/>
          <w:szCs w:val="21"/>
        </w:rPr>
        <w:t xml:space="preserve">Uchta kritik xavf nolga tushdi, past darajadagilar soni esa 1 dan 3 ga koʻtarildi. Aynan shu — nazoratlarning haqiqiy foydasi.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Boshqa modullar bilan bogʻliqligi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Barcha maʼlumot xavflar reyestridan hisoblanadi.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Tadbirlar grafigi xavfning "joriy etish muddati" va "tadbirlar holati" maydonlaridan quriladi.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4.9. Excelga eksport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Maqsadi</w:t>
      </w:r>
    </w:p>
    <w:p>
      <w:pPr>
        <w:spacing w:after="120" w:line="276"/>
      </w:pPr>
      <w:r>
        <w:rPr>
          <w:sz w:val="21"/>
          <w:szCs w:val="21"/>
        </w:rPr>
        <w:t xml:space="preserve">Platformadagi barcha maʼlumotni manba kitobning aynan tuzilishida yuklab olish. Sakkizta varaq, oʻsha tartibda, oʻsha sarlavhalar bilan. Formulalar jonli — Excelda katakni ochsangiz, formulani koʻrasiz va uni oʻzgartira olasiz.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Eksport xususiyatlari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Xususiyat</w:t>
            </w:r>
          </w:p>
        </w:tc>
        <w:tc>
          <w:tcPr>
            <w:tcW w:type="dxa" w:w="64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Tavsifi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Varaqlar soni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 ta, manbadagi tartibda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Ustunlar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Xavflar reyestrida 75 ta — barchasi joyida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Formulalar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Jonli: DREAD yigʻindisi, nazoratlar zanjiri, tasniflash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Diapazonlar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Haqiqiy qatorlar soniga moslashtirilgan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Misol</w:t>
      </w:r>
    </w:p>
    <w:p>
      <w:pPr>
        <w:pBdr>
          <w:left w:val="single" w:color="1F5FA8" w:sz="18" w:space="8"/>
        </w:pBdr>
        <w:shd w:fill="F2F6FA" w:val="clear"/>
        <w:spacing w:after="160" w:before="140"/>
        <w:ind w:left="140" w:right="140"/>
      </w:pPr>
      <w:r>
        <w:rPr>
          <w:b/>
          <w:bCs/>
          <w:color w:val="1F5FA8"/>
          <w:sz w:val="20"/>
          <w:szCs w:val="20"/>
        </w:rPr>
        <w:t xml:space="preserve">Yaxshilanish:  </w:t>
      </w:r>
      <w:r>
        <w:rPr>
          <w:color w:val="2A3644"/>
          <w:sz w:val="20"/>
          <w:szCs w:val="20"/>
        </w:rPr>
        <w:t xml:space="preserve">Manba kitobdagi qotib qolgan diapazonlar ($A$2:$R$196) eksportda yozuvlar soniga qarab avtomatik hisoblanadi. Shu sababli platformadan chiqarilgan kitobda maʼlumot qancha koʻpaysa ham #N/A xatosi paydo boʻlmaydi.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Boshqa modullar bilan bogʻliqligi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Barcha modullardan oʻqiydi.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Hech narsani oʻzgartirmaydi — faqat fayl yaratadi.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4.10. Foydalanuvchilar va huquqlar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Maqsadi</w:t>
      </w:r>
    </w:p>
    <w:p>
      <w:pPr>
        <w:spacing w:after="120" w:line="276"/>
      </w:pPr>
      <w:r>
        <w:rPr>
          <w:sz w:val="21"/>
          <w:szCs w:val="21"/>
        </w:rPr>
        <w:t xml:space="preserve">Har bir foydalanuvchi uchun har bir modul boʻyicha alohida huquq beriladi. Bu Excelda umuman mumkin boʻlmagan imkoniyat: fayl ochilsa, hamma narsa koʻrinardi.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Huquqlar tarmogʻi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Amal</w:t>
            </w:r>
          </w:p>
        </w:tc>
        <w:tc>
          <w:tcPr>
            <w:tcW w:type="dxa" w:w="64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Maʼnosi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Koʻrish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Maʼlumotni oʻqish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Yaratish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Yangi yozuv qoʻshish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Oʻzgartirish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Mavjud yozuvni tahrirlash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Oʻchirish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Yozuvni oʻchirish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Misol</w:t>
      </w:r>
    </w:p>
    <w:p>
      <w:pPr>
        <w:spacing w:after="120" w:line="276"/>
      </w:pPr>
      <w:r>
        <w:rPr>
          <w:sz w:val="21"/>
          <w:szCs w:val="21"/>
        </w:rPr>
        <w:t xml:space="preserve">Xodimga faqat "Tahdidlar reyestri" boʻyicha koʻrish va oʻzgartirish huquqi berilishi mumkin. U holda u aktivlarni umuman koʻra olmaydi, tahdidni esa oʻchira olmaydi. Ruxsat boʻlmasa, server quyidagicha javob beradi: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Huquq yetarli emas: «Tahdidlar reyestri» modulida oʻchirish</w:t>
      </w:r>
    </w:p>
    <w:p>
      <w:pPr>
        <w:spacing w:after="120" w:line="276"/>
      </w:pPr>
      <w:r>
        <w:rPr>
          <w:sz w:val="21"/>
          <w:szCs w:val="21"/>
        </w:rPr>
        <w:t xml:space="preserve">Administrator har doim toʻliq huquqqa ega va uning huquqlari tahrirlanmaydi — aks holda administrator oʻzini tizimdan chiqarib yuborishi mumkin edi.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2"/>
          <w:szCs w:val="22"/>
        </w:rPr>
        <w:t xml:space="preserve">Boshqa modullar bilan bogʻliqligi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Barcha modullarga taʼsir qiladi.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1"/>
          <w:szCs w:val="21"/>
        </w:rPr>
        <w:t xml:space="preserve">Tekshiruv server tomonida amalga oshiriladi — interfeysdagi tugmani yashirish yetarli emas.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5. Hisoblash formulalari</w:t>
      </w:r>
    </w:p>
    <w:p>
      <w:pPr>
        <w:spacing w:after="120" w:line="276"/>
      </w:pPr>
      <w:r>
        <w:rPr>
          <w:sz w:val="21"/>
          <w:szCs w:val="21"/>
        </w:rPr>
        <w:t xml:space="preserve">Uchta formula butun tizimni harakatga keltiradi. Ularning barchasi bitta modulda joylashgan va 57 ta test bilan tekshirilgan; testlardagi kutilgan qiymatlar manba Excel kitobining oʻzidan olingan.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5.1. DREAD yigʻindisi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Yigʻindi = Aniqlash + Takrorlash + Ekspluatatsiya + Koʻlami + Zarar</w:t>
      </w:r>
    </w:p>
    <w:p>
      <w:pPr>
        <w:spacing w:after="120" w:line="276"/>
      </w:pPr>
      <w:r>
        <w:rPr>
          <w:sz w:val="21"/>
          <w:szCs w:val="21"/>
        </w:rPr>
        <w:t xml:space="preserve">Har bir mezon 0 dan 5 gacha. Demak, yigʻindi 0 dan 25 gacha boʻlishi mumkin.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5.2. Tahdid darajasi (yigʻindidan)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type="dxa" w:w="30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Yigʻindi</w:t>
            </w:r>
          </w:p>
        </w:tc>
        <w:tc>
          <w:tcPr>
            <w:tcW w:type="dxa" w:w="20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Daraja</w:t>
            </w:r>
          </w:p>
        </w:tc>
        <w:tc>
          <w:tcPr>
            <w:tcW w:type="dxa" w:w="40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Nomi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0 – 5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Juda past</w:t>
            </w:r>
          </w:p>
        </w:tc>
      </w:tr>
      <w:tr>
        <w:tc>
          <w:tcPr>
            <w:tcW w:type="dxa" w:w="30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6 – 10</w:t>
            </w:r>
          </w:p>
        </w:tc>
        <w:tc>
          <w:tcPr>
            <w:tcW w:type="dxa" w:w="20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Past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11 – 15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Oʻrta</w:t>
            </w:r>
          </w:p>
        </w:tc>
      </w:tr>
      <w:tr>
        <w:tc>
          <w:tcPr>
            <w:tcW w:type="dxa" w:w="30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16 – 20</w:t>
            </w:r>
          </w:p>
        </w:tc>
        <w:tc>
          <w:tcPr>
            <w:tcW w:type="dxa" w:w="20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Yuqori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21 – 25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Juda yuqori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5.3. Nazoratlar zanjiri</w:t>
      </w:r>
    </w:p>
    <w:p>
      <w:pPr>
        <w:spacing w:after="120" w:line="276"/>
      </w:pPr>
      <w:r>
        <w:rPr>
          <w:sz w:val="21"/>
          <w:szCs w:val="21"/>
        </w:rPr>
        <w:t xml:space="preserve">Har bir nazorat qolgan balldan oʻz foizini olib tashlaydi: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yangi_ball = joriy_ball × (1 − foiz)</w:t>
      </w:r>
    </w:p>
    <w:p>
      <w:pPr>
        <w:spacing w:after="120" w:line="276"/>
      </w:pPr>
      <w:r>
        <w:rPr>
          <w:sz w:val="21"/>
          <w:szCs w:val="21"/>
        </w:rPr>
        <w:t xml:space="preserve">Bu amal ketma-ket takrorlanadi. Koʻpaytirish oʻrin almashtirish qonuniga boʻysunganligi sababli nazoratlarning tartibi natijaga taʼsir qilmaydi.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5.4. Xavf darajasini tasniflash (a × t)</w:t>
      </w:r>
    </w:p>
    <w:p>
      <w:pPr>
        <w:spacing w:after="120" w:line="276"/>
      </w:pPr>
      <w:r>
        <w:rPr>
          <w:sz w:val="21"/>
          <w:szCs w:val="21"/>
        </w:rPr>
        <w:t xml:space="preserve">a — aktivning muhimlik reytingi, t — tahdid darajasi, p — ularning koʻpaytmasi. Qoidalar ketma-ket tekshiriladi: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500"/>
        <w:gridCol w:w="5500"/>
        <w:gridCol w:w="3000"/>
      </w:tblGrid>
      <w:tr>
        <w:trPr>
          <w:tblHeader/>
        </w:trPr>
        <w:tc>
          <w:tcPr>
            <w:tcW w:type="dxa" w:w="5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55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Shart</w:t>
            </w:r>
          </w:p>
        </w:tc>
        <w:tc>
          <w:tcPr>
            <w:tcW w:type="dxa" w:w="30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Natija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 ≥ 20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Kritik</w:t>
            </w:r>
          </w:p>
        </w:tc>
      </w:tr>
      <w:tr>
        <w:tc>
          <w:tcPr>
            <w:tcW w:type="dxa" w:w="5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(a = 1 va t &lt; 3) yoki (t = 1 va a &lt; 4)</w:t>
            </w:r>
          </w:p>
        </w:tc>
        <w:tc>
          <w:tcPr>
            <w:tcW w:type="dxa" w:w="30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Ahamiyatsiz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 &gt; 2 va p ≥ 10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Yuqori</w:t>
            </w:r>
          </w:p>
        </w:tc>
      </w:tr>
      <w:tr>
        <w:tc>
          <w:tcPr>
            <w:tcW w:type="dxa" w:w="5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(t &lt; 4 va 3 &lt; p &lt; 6) yoki (t = 3 va a &lt; 3)</w:t>
            </w:r>
          </w:p>
        </w:tc>
        <w:tc>
          <w:tcPr>
            <w:tcW w:type="dxa" w:w="30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Past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Yuqoridagilarning hech biri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Oʻrta</w:t>
            </w:r>
          </w:p>
        </w:tc>
      </w:tr>
    </w:tbl>
    <w:p>
      <w:pPr>
        <w:pBdr>
          <w:left w:val="single" w:color="1F5FA8" w:sz="18" w:space="8"/>
        </w:pBdr>
        <w:shd w:fill="F2F6FA" w:val="clear"/>
        <w:spacing w:after="160" w:before="140"/>
        <w:ind w:left="140" w:right="140"/>
      </w:pPr>
      <w:r>
        <w:rPr>
          <w:b/>
          <w:bCs/>
          <w:color w:val="1F5FA8"/>
          <w:sz w:val="20"/>
          <w:szCs w:val="20"/>
        </w:rPr>
        <w:t xml:space="preserve">Nima uchun bu muhim:  </w:t>
      </w:r>
      <w:r>
        <w:rPr>
          <w:color w:val="2A3644"/>
          <w:sz w:val="20"/>
          <w:szCs w:val="20"/>
        </w:rPr>
        <w:t xml:space="preserve">Qoidalar ketma-ket tekshirilgani uchun tartib ahamiyatga ega. Aynan shu sababli 5 × 2 = 10 "Oʻrta" boʻladi (3-qoida t &gt; 2 ni talab qiladi, bu yerda esa t = 2), 3 × 4 = 12 esa "Yuqori" boʻladi.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6. Toʻliq misol: R1 xavfining yoʻli</w:t>
      </w:r>
    </w:p>
    <w:p>
      <w:pPr>
        <w:spacing w:after="120" w:line="276"/>
      </w:pPr>
      <w:r>
        <w:rPr>
          <w:sz w:val="21"/>
          <w:szCs w:val="21"/>
        </w:rPr>
        <w:t xml:space="preserve">Quyida bitta xavfning boshidan oxirigacha boʻlgan yoʻli koʻrsatilgan. Bu misol tizimdagi haqiqiy demo maʼlumotlardan olingan va barcha raqamlar tekshirilgan.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6.1. Boshlangʻich maʼlumotlar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Manba</w:t>
            </w:r>
          </w:p>
        </w:tc>
        <w:tc>
          <w:tcPr>
            <w:tcW w:type="dxa" w:w="62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Qiymat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Aktiv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KIA1 — Davlat kredit axboroti reyestri</w:t>
            </w:r>
          </w:p>
        </w:tc>
      </w:tr>
      <w:tr>
        <w:tc>
          <w:tcPr>
            <w:tcW w:type="dxa" w:w="28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Aktiv muhimligi</w:t>
            </w:r>
          </w:p>
        </w:tc>
        <w:tc>
          <w:tcPr>
            <w:tcW w:type="dxa" w:w="62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Juda yuqori → reyting a = 5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Tahdid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У1 — Uskuna quvvatiga ehtiyojni notoʻgʻri prognozlash</w:t>
            </w:r>
          </w:p>
        </w:tc>
      </w:tr>
      <w:tr>
        <w:tc>
          <w:tcPr>
            <w:tcW w:type="dxa" w:w="28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DREAD baholari</w:t>
            </w:r>
          </w:p>
        </w:tc>
        <w:tc>
          <w:tcPr>
            <w:tcW w:type="dxa" w:w="62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 + 2 + 4 + 3 + 2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Tahdid yigʻindisi</w:t>
            </w:r>
          </w:p>
        </w:tc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16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6.2. 1-bosqich — nazoratsiz</w:t>
      </w:r>
    </w:p>
    <w:p>
      <w:pPr>
        <w:spacing w:after="120" w:line="276"/>
      </w:pPr>
      <w:r>
        <w:rPr>
          <w:sz w:val="21"/>
          <w:szCs w:val="21"/>
        </w:rPr>
        <w:t xml:space="preserve">Hech qanday chora koʻrilmagan. Tahdid balli 16, bu 4-darajaga toʻgʻri keladi.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a = 5,  t = 4,  p = 20   →   p ≥ 20   →   KRITIK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6.3. 2-bosqich — joriy etilgan nazorat</w:t>
      </w:r>
    </w:p>
    <w:p>
      <w:pPr>
        <w:spacing w:after="120" w:line="276"/>
      </w:pPr>
      <w:r>
        <w:rPr>
          <w:sz w:val="21"/>
          <w:szCs w:val="21"/>
        </w:rPr>
        <w:t xml:space="preserve">C3 nazorati ("Hisoblash yukini muntazam audit qilish", 20%) allaqachon joriy etilgan: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16 × (1 − 0.20) = 12.8   →   11 ≤ 12.8 &lt; 16   →   t = 3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a = 5,  t = 3,  p = 15   →   t &gt; 2 va p ≥ 10   →   YUQORI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6.4. 3-bosqich — rejalashtirilganlar bilan</w:t>
      </w:r>
    </w:p>
    <w:p>
      <w:pPr>
        <w:spacing w:after="120" w:line="276"/>
      </w:pPr>
      <w:r>
        <w:rPr>
          <w:sz w:val="21"/>
          <w:szCs w:val="21"/>
        </w:rPr>
        <w:t xml:space="preserve">Yana ikkita nazorat rejalashtirilgan: C1 (55%) va C2 (50%):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12.8 × (1 − 0.55) × (1 − 0.50) = 2.88   →   2.88 &lt; 6   →   t = 1</w:t>
      </w:r>
    </w:p>
    <w:p>
      <w:pPr>
        <w:shd w:fill="F2F6FA" w:val="clear"/>
        <w:spacing w:after="60" w:before="60"/>
        <w:ind w:left="180" w:right="18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a = 5,  t = 1,  p = 5   →   4-qoida (t &lt; 4 va 3 &lt; 5 &lt; 6)   →   PAST</w:t>
      </w:r>
    </w:p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6.5. Natija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2400"/>
        <w:gridCol w:w="2000"/>
        <w:gridCol w:w="2300"/>
        <w:gridCol w:w="2300"/>
      </w:tblGrid>
      <w:tr>
        <w:trPr>
          <w:tblHeader/>
        </w:trPr>
        <w:tc>
          <w:tcPr>
            <w:tcW w:type="dxa" w:w="24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Bosqich</w:t>
            </w:r>
          </w:p>
        </w:tc>
        <w:tc>
          <w:tcPr>
            <w:tcW w:type="dxa" w:w="20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Ball</w:t>
            </w:r>
          </w:p>
        </w:tc>
        <w:tc>
          <w:tcPr>
            <w:tcW w:type="dxa" w:w="23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Tahdid darajasi</w:t>
            </w:r>
          </w:p>
        </w:tc>
        <w:tc>
          <w:tcPr>
            <w:tcW w:type="dxa" w:w="23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Xavf darajasi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Nazoratsiz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Kritik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Joriy</w:t>
            </w:r>
          </w:p>
        </w:tc>
        <w:tc>
          <w:tcPr>
            <w:tcW w:type="dxa" w:w="20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12.8</w:t>
            </w:r>
          </w:p>
        </w:tc>
        <w:tc>
          <w:tcPr>
            <w:tcW w:type="dxa" w:w="23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Yuqori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Qoldiq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2.88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sz w:val="19"/>
                <w:szCs w:val="19"/>
              </w:rPr>
              <w:t xml:space="preserve">Past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sz w:val="21"/>
          <w:szCs w:val="21"/>
        </w:rPr>
        <w:t xml:space="preserve">Bitta xavf uchta turli qiymatga ega. Shuning uchun tahdidlar reyestrida "4", matritsada "3", xavflar reyestrining qoldiq ustunida esa "1" koʻrinadi. Bu xato emas — har bir ekran boshqa savolga javob beradi.</w:t>
      </w:r>
    </w:p>
    <w:p>
      <w:pPr>
        <w:pBdr>
          <w:left w:val="single" w:color="1F5FA8" w:sz="18" w:space="8"/>
        </w:pBdr>
        <w:shd w:fill="F2F6FA" w:val="clear"/>
        <w:spacing w:after="160" w:before="140"/>
        <w:ind w:left="140" w:right="140"/>
      </w:pPr>
      <w:r>
        <w:rPr>
          <w:b/>
          <w:bCs/>
          <w:color w:val="1F5FA8"/>
          <w:sz w:val="20"/>
          <w:szCs w:val="20"/>
        </w:rPr>
        <w:t xml:space="preserve">Taqdimot uchun asosiy fikr:  </w:t>
      </w:r>
      <w:r>
        <w:rPr>
          <w:color w:val="2A3644"/>
          <w:sz w:val="20"/>
          <w:szCs w:val="20"/>
        </w:rPr>
        <w:t xml:space="preserve">Aynan mana shu — nazoratlarning qiymati. Kritik xavf choralar hisobiga past darajaga tushdi. Excelda bu hisob-kitob oʻnlab kataklarga tarqalgan edi; platformada esa u bitta joyda, avtomatik va tekshirilgan holda bajariladi.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7. Xavfsizlik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Chora</w:t>
            </w:r>
          </w:p>
        </w:tc>
        <w:tc>
          <w:tcPr>
            <w:tcW w:type="dxa" w:w="64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Qanday amalga oshirilgan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Autentifikatsiya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JWT token; login va parol boʻyicha kirish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Parollar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BCrypt algoritmi bilan xeshlanadi, hech qachon ochiq saqlanmaydi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Huquqlar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Har bir modul va amal uchun alohida, server tomonida tekshiriladi</w:t>
            </w:r>
          </w:p>
        </w:tc>
      </w:tr>
      <w:tr>
        <w:tc>
          <w:tcPr>
            <w:tcW w:type="dxa" w:w="2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Xatoliklar</w:t>
            </w:r>
          </w:p>
        </w:tc>
        <w:tc>
          <w:tcPr>
            <w:tcW w:type="dxa" w:w="6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Login yoki parol notoʻgʻriligi ajratilmaydi — bu foydalanuvchi nomlarini topishga yoʻl qoʻymaydi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Oʻzgarishlar tarixi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Har bir yozuvda kim va qachon yaratgani/oʻzgartirgani saqlanadi</w:t>
            </w:r>
          </w:p>
        </w:tc>
      </w:tr>
    </w:tbl>
    <w:p>
      <w:pPr>
        <w:pBdr>
          <w:left w:val="single" w:color="1F5FA8" w:sz="18" w:space="8"/>
        </w:pBdr>
        <w:shd w:fill="F2F6FA" w:val="clear"/>
        <w:spacing w:after="160" w:before="140"/>
        <w:ind w:left="140" w:right="140"/>
      </w:pPr>
      <w:r>
        <w:rPr>
          <w:b/>
          <w:bCs/>
          <w:color w:val="1F5FA8"/>
          <w:sz w:val="20"/>
          <w:szCs w:val="20"/>
        </w:rPr>
        <w:t xml:space="preserve">Ishga tushirishdan oldin:  </w:t>
      </w:r>
      <w:r>
        <w:rPr>
          <w:color w:val="2A3644"/>
          <w:sz w:val="20"/>
          <w:szCs w:val="20"/>
        </w:rPr>
        <w:t xml:space="preserve">Standart admin/admin hisobini almashtirish, JWT kalitini muhit oʻzgaruvchisiga koʻchirish va PostgreSQL bazasiga oʻtish talab qilinadi.</w:t>
      </w:r>
    </w:p>
    <w:p>
      <w:pPr>
        <w:pStyle w:val="Heading1"/>
        <w:spacing w:after="180" w:before="360"/>
      </w:pPr>
      <w:r>
        <w:rPr>
          <w:b/>
          <w:bCs/>
          <w:color w:val="1F3A5F"/>
          <w:sz w:val="32"/>
          <w:szCs w:val="32"/>
        </w:rPr>
        <w:t xml:space="preserve">8. Texnik maʼlumotlar</w:t>
      </w:r>
    </w:p>
    <w:tbl>
      <w:tblPr>
        <w:tblW w:type="dxa" w:w="9000"/>
        <w:tblBorders>
          <w:top w:val="single" w:color="C9D4E2" w:sz="4"/>
          <w:left w:val="single" w:color="C9D4E2" w:sz="4"/>
          <w:bottom w:val="single" w:color="C9D4E2" w:sz="4"/>
          <w:right w:val="single" w:color="C9D4E2" w:sz="4"/>
          <w:insideH w:val="single" w:color="DCE4EF" w:sz="3"/>
          <w:insideV w:val="single" w:color="DCE4EF" w:sz="3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Koʻrsatkich</w:t>
            </w:r>
          </w:p>
        </w:tc>
        <w:tc>
          <w:tcPr>
            <w:tcW w:type="dxa" w:w="5600"/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Qiymat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Avtomatik testlar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148 ta, barchasi muvaffaqiyatli</w:t>
            </w:r>
          </w:p>
        </w:tc>
      </w:tr>
      <w:tr>
        <w:tc>
          <w:tcPr>
            <w:tcW w:type="dxa" w:w="3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Hisob-kitob testlari</w:t>
            </w:r>
          </w:p>
        </w:tc>
        <w:tc>
          <w:tcPr>
            <w:tcW w:type="dxa" w:w="5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57 ta — kutilgan qiymatlar Excel kitobidan olingan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Maʼlumotlar bazasi migratsiyalari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V1 – V5 (Flyway)</w:t>
            </w:r>
          </w:p>
        </w:tc>
      </w:tr>
      <w:tr>
        <w:tc>
          <w:tcPr>
            <w:tcW w:type="dxa" w:w="3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Modullar soni</w:t>
            </w:r>
          </w:p>
        </w:tc>
        <w:tc>
          <w:tcPr>
            <w:tcW w:type="dxa" w:w="5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 ta asosiy + administrator boʻlimi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Interfeys tillari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Oʻzbekcha, ruscha</w:t>
            </w:r>
          </w:p>
        </w:tc>
      </w:tr>
      <w:tr>
        <w:tc>
          <w:tcPr>
            <w:tcW w:type="dxa" w:w="3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Eksport formati</w:t>
            </w:r>
          </w:p>
        </w:tc>
        <w:tc>
          <w:tcPr>
            <w:tcW w:type="dxa" w:w="56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.xlsx, 8 varaq, jonli formulalar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FA8"/>
          <w:sz w:val="25"/>
          <w:szCs w:val="25"/>
        </w:rPr>
        <w:t xml:space="preserve">Xulosa</w:t>
      </w:r>
    </w:p>
    <w:p>
      <w:pPr>
        <w:spacing w:after="120" w:line="276"/>
      </w:pPr>
      <w:r>
        <w:rPr>
          <w:sz w:val="21"/>
          <w:szCs w:val="21"/>
        </w:rPr>
        <w:t xml:space="preserve">Platforma Excel kitobining barcha funksiyalarini saqlab qoldi va uning asosiy kamchiliklarini bartaraf etdi: hisob-kitoblar endi buzilmaydi, bir vaqtda bir necha xodim ishlay oladi, har bir oʻzgarish qayd etiladi va huquqlar cheklanadi. Excelga eksport esa saqlanib qoldi — yaʼni odatiy ish jarayoni ham buzilmadi.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 va AX xavflarini sifat jihatidan baholash — veb-platforma</dc:title>
  <dc:creator>Axborot xavfsizligi departamenti</dc:creator>
  <dc:description>Platformaning toʻliq funksional va texnik tavsifi</dc:description>
  <cp:lastModifiedBy>Un-named</cp:lastModifiedBy>
  <cp:revision>1</cp:revision>
  <dcterms:created xsi:type="dcterms:W3CDTF">2026-08-15T16:52:33.802Z</dcterms:created>
  <dcterms:modified xsi:type="dcterms:W3CDTF">2026-08-15T16:52:33.803Z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