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56F" w14:textId="77777777" w:rsidR="0023600C" w:rsidRDefault="00E2149F">
      <w:pPr>
        <w:spacing w:after="20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{#data}</w:t>
      </w:r>
    </w:p>
    <w:p w14:paraId="4466030C" w14:textId="77777777" w:rsidR="0023600C" w:rsidRDefault="00E2149F">
      <w:pPr>
        <w:spacing w:after="200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Décision n°</w:t>
      </w:r>
      <w:r w:rsidR="00D07B7E">
        <w:rPr>
          <w:rFonts w:ascii="Garamond" w:eastAsia="Garamond" w:hAnsi="Garamond" w:cs="Garamond"/>
          <w:b/>
          <w:sz w:val="28"/>
          <w:szCs w:val="28"/>
        </w:rPr>
        <w:t>{</w:t>
      </w:r>
      <w:proofErr w:type="spellStart"/>
      <w:r w:rsidR="00D07B7E">
        <w:rPr>
          <w:rFonts w:ascii="Garamond" w:eastAsia="Garamond" w:hAnsi="Garamond" w:cs="Garamond"/>
          <w:b/>
          <w:sz w:val="28"/>
          <w:szCs w:val="28"/>
        </w:rPr>
        <w:t>num_avis</w:t>
      </w:r>
      <w:proofErr w:type="spellEnd"/>
      <w:r w:rsidR="00D07B7E">
        <w:rPr>
          <w:rFonts w:ascii="Garamond" w:eastAsia="Garamond" w:hAnsi="Garamond" w:cs="Garamond"/>
          <w:b/>
          <w:sz w:val="28"/>
          <w:szCs w:val="28"/>
        </w:rPr>
        <w:t>}</w:t>
      </w:r>
    </w:p>
    <w:p w14:paraId="188FC764" w14:textId="77777777" w:rsidR="0023600C" w:rsidRDefault="00D07B7E">
      <w:pPr>
        <w:spacing w:line="240" w:lineRule="auto"/>
        <w:ind w:left="-284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-Le directeur provincial chargé du ministère de l’Éducation nationale et de la formation professionnelle de M’diq-Fnideq</w:t>
      </w:r>
      <w:r>
        <w:rPr>
          <w:rFonts w:ascii="Garamond" w:eastAsia="Garamond" w:hAnsi="Garamond" w:cs="Garamond"/>
          <w:b/>
          <w:sz w:val="24"/>
          <w:szCs w:val="24"/>
        </w:rPr>
        <w:tab/>
      </w:r>
    </w:p>
    <w:p w14:paraId="5EE10D9C" w14:textId="77777777" w:rsidR="0023600C" w:rsidRDefault="00D07B7E">
      <w:pPr>
        <w:spacing w:line="240" w:lineRule="auto"/>
        <w:ind w:left="-284" w:right="-5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-Vu les dispositions du Décret n° 2-12-349 du 8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joumada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Ier 1434 (20 mars 2013) relatif aux marchés publics</w:t>
      </w:r>
    </w:p>
    <w:p w14:paraId="7AD4020B" w14:textId="77777777" w:rsidR="0023600C" w:rsidRDefault="00D07B7E">
      <w:pPr>
        <w:spacing w:line="240" w:lineRule="auto"/>
        <w:ind w:left="-284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-Vu la Loi n° 69-00 relative au contrôle financier de L’état sur les entreprises publiques et autres organismes</w:t>
      </w:r>
    </w:p>
    <w:p w14:paraId="325F612C" w14:textId="77777777" w:rsidR="0023600C" w:rsidRDefault="0023600C">
      <w:pPr>
        <w:spacing w:line="240" w:lineRule="auto"/>
        <w:ind w:left="-85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101FB485" w14:textId="77777777" w:rsidR="0023600C" w:rsidRDefault="00D07B7E">
      <w:pPr>
        <w:spacing w:line="240" w:lineRule="auto"/>
        <w:ind w:right="-51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Décide :</w:t>
      </w:r>
    </w:p>
    <w:p w14:paraId="2B5D1C7F" w14:textId="77777777" w:rsidR="0023600C" w:rsidRDefault="00D07B7E">
      <w:pPr>
        <w:spacing w:line="240" w:lineRule="auto"/>
        <w:ind w:right="-426"/>
        <w:rPr>
          <w:rFonts w:ascii="Garamond" w:eastAsia="Garamond" w:hAnsi="Garamond" w:cs="Garamond"/>
          <w:b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  <w:u w:val="single"/>
        </w:rPr>
        <w:t>Article premier : composition de la commission d’appel d’offre.</w:t>
      </w:r>
    </w:p>
    <w:p w14:paraId="2E1B073C" w14:textId="77777777" w:rsidR="0023600C" w:rsidRDefault="0023600C">
      <w:pPr>
        <w:spacing w:line="240" w:lineRule="auto"/>
        <w:ind w:right="-426"/>
        <w:rPr>
          <w:rFonts w:ascii="Garamond" w:eastAsia="Garamond" w:hAnsi="Garamond" w:cs="Garamond"/>
          <w:b/>
          <w:sz w:val="24"/>
          <w:szCs w:val="24"/>
          <w:u w:val="single"/>
        </w:rPr>
      </w:pPr>
    </w:p>
    <w:p w14:paraId="5DF14D21" w14:textId="77777777" w:rsidR="0023600C" w:rsidRDefault="00D07B7E">
      <w:pPr>
        <w:spacing w:line="360" w:lineRule="auto"/>
        <w:ind w:right="-51"/>
        <w:rPr>
          <w:rFonts w:ascii="Garamond" w:eastAsia="Garamond" w:hAnsi="Garamond" w:cs="Garamond"/>
          <w:b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</w:t>
      </w:r>
      <w:r>
        <w:rPr>
          <w:rFonts w:ascii="Garamond" w:eastAsia="Garamond" w:hAnsi="Garamond" w:cs="Garamond"/>
          <w:b/>
          <w:sz w:val="24"/>
          <w:szCs w:val="24"/>
          <w:u w:val="single"/>
        </w:rPr>
        <w:t>La commission d’appel d’offre sur offres de prix suivants : </w:t>
      </w:r>
    </w:p>
    <w:tbl>
      <w:tblPr>
        <w:tblStyle w:val="a"/>
        <w:tblW w:w="10774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8505"/>
      </w:tblGrid>
      <w:tr w:rsidR="0023600C" w14:paraId="7EBE9696" w14:textId="77777777" w:rsidTr="006A0EF7">
        <w:trPr>
          <w:trHeight w:val="487"/>
        </w:trPr>
        <w:tc>
          <w:tcPr>
            <w:tcW w:w="2269" w:type="dxa"/>
            <w:vAlign w:val="center"/>
          </w:tcPr>
          <w:p w14:paraId="0D28DE02" w14:textId="77777777" w:rsidR="0023600C" w:rsidRDefault="00D07B7E">
            <w:pPr>
              <w:spacing w:after="120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AOO° :</w:t>
            </w:r>
          </w:p>
        </w:tc>
        <w:tc>
          <w:tcPr>
            <w:tcW w:w="8505" w:type="dxa"/>
            <w:vAlign w:val="center"/>
          </w:tcPr>
          <w:p w14:paraId="73D99F3B" w14:textId="77777777" w:rsidR="0023600C" w:rsidRDefault="00D07B7E">
            <w:pPr>
              <w:tabs>
                <w:tab w:val="left" w:pos="3945"/>
              </w:tabs>
              <w:spacing w:after="120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Objet</w:t>
            </w:r>
          </w:p>
        </w:tc>
      </w:tr>
      <w:tr w:rsidR="00FB04A1" w14:paraId="013E6711" w14:textId="77777777" w:rsidTr="006A0EF7">
        <w:trPr>
          <w:trHeight w:val="487"/>
        </w:trPr>
        <w:tc>
          <w:tcPr>
            <w:tcW w:w="2269" w:type="dxa"/>
            <w:vAlign w:val="center"/>
          </w:tcPr>
          <w:p w14:paraId="53097168" w14:textId="77777777" w:rsidR="00FB04A1" w:rsidRDefault="00FB04A1" w:rsidP="00FB04A1">
            <w:pPr>
              <w:spacing w:line="335" w:lineRule="auto"/>
              <w:ind w:right="-5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666666"/>
                <w:sz w:val="18"/>
                <w:szCs w:val="18"/>
              </w:rPr>
              <w:t>{#offre}</w:t>
            </w:r>
          </w:p>
          <w:p w14:paraId="76707C8A" w14:textId="5439C4B1" w:rsidR="00FB04A1" w:rsidRDefault="00FB04A1">
            <w:pPr>
              <w:spacing w:after="120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num</w:t>
            </w:r>
            <w:proofErr w:type="spellEnd"/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}</w:t>
            </w:r>
          </w:p>
        </w:tc>
        <w:tc>
          <w:tcPr>
            <w:tcW w:w="8505" w:type="dxa"/>
            <w:vAlign w:val="center"/>
          </w:tcPr>
          <w:p w14:paraId="5466A7C1" w14:textId="43625D2A" w:rsidR="00FB04A1" w:rsidRDefault="00FB04A1">
            <w:pPr>
              <w:tabs>
                <w:tab w:val="left" w:pos="3945"/>
              </w:tabs>
              <w:spacing w:after="120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{</w:t>
            </w: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objet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}{/offre}</w:t>
            </w:r>
          </w:p>
        </w:tc>
      </w:tr>
    </w:tbl>
    <w:p w14:paraId="5DCC466C" w14:textId="5C4C6A00" w:rsidR="0023600C" w:rsidRDefault="00FB04A1">
      <w:pPr>
        <w:spacing w:line="335" w:lineRule="auto"/>
        <w:ind w:right="-51"/>
        <w:jc w:val="both"/>
        <w:rPr>
          <w:rFonts w:ascii="Courier New" w:eastAsia="Courier New" w:hAnsi="Courier New" w:cs="Courier New"/>
          <w:color w:val="404040"/>
          <w:sz w:val="18"/>
          <w:szCs w:val="18"/>
        </w:rPr>
      </w:pPr>
      <w:r>
        <w:rPr>
          <w:rFonts w:ascii="Courier New" w:eastAsia="Courier New" w:hAnsi="Courier New" w:cs="Courier New"/>
          <w:b/>
          <w:color w:val="666666"/>
          <w:sz w:val="18"/>
          <w:szCs w:val="18"/>
        </w:rPr>
        <w:t xml:space="preserve"> </w:t>
      </w:r>
    </w:p>
    <w:p w14:paraId="00B6744E" w14:textId="77777777" w:rsidR="0023600C" w:rsidRDefault="0023600C">
      <w:pPr>
        <w:spacing w:line="335" w:lineRule="auto"/>
        <w:ind w:right="-51"/>
        <w:jc w:val="both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72988A5B" w14:textId="77777777" w:rsidR="0023600C" w:rsidRDefault="00D07B7E">
      <w:pPr>
        <w:spacing w:line="240" w:lineRule="auto"/>
        <w:ind w:right="-5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Comprend les membres ci-après énoncés :</w:t>
      </w:r>
    </w:p>
    <w:p w14:paraId="6100C3D6" w14:textId="77777777" w:rsidR="0023600C" w:rsidRDefault="00E2149F">
      <w:pPr>
        <w:spacing w:line="335" w:lineRule="auto"/>
        <w:ind w:right="-51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Courier New" w:eastAsia="Courier New" w:hAnsi="Courier New" w:cs="Courier New"/>
          <w:color w:val="404040"/>
          <w:sz w:val="18"/>
          <w:szCs w:val="18"/>
        </w:rPr>
        <w:t>{#</w:t>
      </w:r>
      <w:r w:rsidR="00D07B7E">
        <w:rPr>
          <w:rFonts w:ascii="Courier New" w:eastAsia="Courier New" w:hAnsi="Courier New" w:cs="Courier New"/>
          <w:color w:val="404040"/>
          <w:sz w:val="18"/>
          <w:szCs w:val="18"/>
        </w:rPr>
        <w:t>juries}</w:t>
      </w:r>
    </w:p>
    <w:tbl>
      <w:tblPr>
        <w:tblStyle w:val="a1"/>
        <w:tblW w:w="10480" w:type="dxa"/>
        <w:jc w:val="center"/>
        <w:tblLayout w:type="fixed"/>
        <w:tblLook w:val="0400" w:firstRow="0" w:lastRow="0" w:firstColumn="0" w:lastColumn="0" w:noHBand="0" w:noVBand="1"/>
      </w:tblPr>
      <w:tblGrid>
        <w:gridCol w:w="2880"/>
        <w:gridCol w:w="220"/>
        <w:gridCol w:w="5700"/>
        <w:gridCol w:w="1680"/>
      </w:tblGrid>
      <w:tr w:rsidR="0023600C" w14:paraId="6FA45FA2" w14:textId="77777777">
        <w:trPr>
          <w:trHeight w:val="52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5DB01" w14:textId="77777777" w:rsidR="0023600C" w:rsidRPr="00B27F5E" w:rsidRDefault="00E2149F" w:rsidP="00E2149F">
            <w:pPr>
              <w:spacing w:line="240" w:lineRule="auto"/>
              <w:rPr>
                <w:rFonts w:asciiTheme="minorBidi" w:eastAsia="Times New Roman" w:hAnsiTheme="minorBidi" w:cstheme="minorBidi"/>
                <w:b/>
                <w:sz w:val="24"/>
                <w:szCs w:val="24"/>
              </w:rPr>
            </w:pPr>
            <w:r w:rsidRPr="00B27F5E">
              <w:rPr>
                <w:rFonts w:asciiTheme="minorBidi" w:eastAsia="Times New Roman" w:hAnsiTheme="minorBidi" w:cstheme="minorBidi"/>
                <w:b/>
                <w:sz w:val="20"/>
                <w:szCs w:val="20"/>
              </w:rPr>
              <w:t>{nom</w:t>
            </w:r>
            <w:r w:rsidR="00D07B7E" w:rsidRPr="00B27F5E">
              <w:rPr>
                <w:rFonts w:asciiTheme="minorBidi" w:eastAsia="Times New Roman" w:hAnsiTheme="minorBidi" w:cstheme="minorBidi"/>
                <w:b/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FB5A4" w14:textId="77777777" w:rsidR="0023600C" w:rsidRDefault="00D07B7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82D38" w14:textId="77777777" w:rsidR="0023600C" w:rsidRDefault="00E2149F" w:rsidP="00E2149F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{</w:t>
            </w:r>
            <w:r>
              <w:rPr>
                <w:rFonts w:ascii="Segoe UI" w:hAnsi="Segoe UI" w:cs="Segoe UI"/>
                <w:color w:val="212529"/>
              </w:rPr>
              <w:t>profession</w:t>
            </w:r>
            <w:r w:rsidR="00D07B7E">
              <w:rPr>
                <w:rFonts w:ascii="Garamond" w:eastAsia="Garamond" w:hAnsi="Garamond" w:cs="Garamond"/>
                <w:sz w:val="24"/>
                <w:szCs w:val="24"/>
              </w:rPr>
              <w:t>}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B929D" w14:textId="77777777" w:rsidR="0023600C" w:rsidRDefault="00E214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 w:rsidR="00F5339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</w:t>
            </w:r>
            <w:proofErr w:type="spellEnd"/>
            <w:r w:rsidR="00D07B7E"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</w:tr>
    </w:tbl>
    <w:p w14:paraId="0FF5B873" w14:textId="77777777" w:rsidR="0023600C" w:rsidRDefault="00E2149F">
      <w:pPr>
        <w:spacing w:line="335" w:lineRule="auto"/>
        <w:ind w:right="-51"/>
        <w:jc w:val="both"/>
        <w:rPr>
          <w:rFonts w:ascii="Garamond" w:eastAsia="Garamond" w:hAnsi="Garamond" w:cs="Garamond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color w:val="404040"/>
          <w:sz w:val="18"/>
          <w:szCs w:val="18"/>
        </w:rPr>
        <w:t>{/</w:t>
      </w:r>
      <w:proofErr w:type="spellStart"/>
      <w:r w:rsidR="00D07B7E">
        <w:rPr>
          <w:rFonts w:ascii="Courier New" w:eastAsia="Courier New" w:hAnsi="Courier New" w:cs="Courier New"/>
          <w:color w:val="404040"/>
          <w:sz w:val="18"/>
          <w:szCs w:val="18"/>
        </w:rPr>
        <w:t>juries</w:t>
      </w:r>
      <w:proofErr w:type="spellEnd"/>
      <w:r w:rsidR="00D07B7E">
        <w:rPr>
          <w:rFonts w:ascii="Courier New" w:eastAsia="Courier New" w:hAnsi="Courier New" w:cs="Courier New"/>
          <w:color w:val="404040"/>
          <w:sz w:val="18"/>
          <w:szCs w:val="18"/>
        </w:rPr>
        <w:t>}</w:t>
      </w:r>
    </w:p>
    <w:p w14:paraId="60B1CB26" w14:textId="77777777" w:rsidR="0023600C" w:rsidRDefault="00D07B7E">
      <w:pPr>
        <w:spacing w:line="360" w:lineRule="auto"/>
        <w:ind w:right="-51"/>
        <w:rPr>
          <w:rFonts w:ascii="Garamond" w:eastAsia="Garamond" w:hAnsi="Garamond" w:cs="Garamond"/>
          <w:b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  <w:u w:val="single"/>
        </w:rPr>
        <w:t>Article 2 : Dispositions d’exécution.</w:t>
      </w:r>
    </w:p>
    <w:p w14:paraId="1FCB5390" w14:textId="77777777" w:rsidR="0023600C" w:rsidRDefault="00D07B7E">
      <w:pPr>
        <w:tabs>
          <w:tab w:val="center" w:pos="4536"/>
          <w:tab w:val="right" w:pos="9072"/>
        </w:tabs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L’exécution de la décision est confiée à la diligence du chef de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Service des affaires administratives financières, constructions, équipements et patrimoines.</w:t>
      </w:r>
    </w:p>
    <w:p w14:paraId="75F48E17" w14:textId="77777777" w:rsidR="003C7FF0" w:rsidRDefault="0046624A" w:rsidP="0046624A">
      <w:pPr>
        <w:spacing w:after="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color w:val="66666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404040"/>
          <w:sz w:val="18"/>
          <w:szCs w:val="18"/>
        </w:rPr>
        <w:t>#juries}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</w:t>
      </w:r>
    </w:p>
    <w:p w14:paraId="7C06B185" w14:textId="77777777" w:rsidR="003C7FF0" w:rsidRDefault="003C7FF0" w:rsidP="0046624A">
      <w:pPr>
        <w:spacing w:after="200"/>
        <w:rPr>
          <w:rFonts w:ascii="Calibri" w:eastAsia="Calibri" w:hAnsi="Calibri" w:cs="Calibri"/>
        </w:rPr>
      </w:pPr>
    </w:p>
    <w:p w14:paraId="4AFC5122" w14:textId="10062E51" w:rsidR="0023600C" w:rsidRPr="0046624A" w:rsidRDefault="003C7FF0" w:rsidP="0046624A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</w:t>
      </w:r>
      <w:r w:rsidR="00D07B7E">
        <w:rPr>
          <w:rFonts w:ascii="Calibri" w:eastAsia="Calibri" w:hAnsi="Calibri" w:cs="Calibri"/>
        </w:rPr>
        <w:t xml:space="preserve">MDIQ LE    </w:t>
      </w:r>
      <w:proofErr w:type="spellStart"/>
      <w:r w:rsidR="00D07B7E">
        <w:rPr>
          <w:rFonts w:ascii="Calibri" w:eastAsia="Calibri" w:hAnsi="Calibri" w:cs="Calibri"/>
          <w:color w:val="FFFFFF"/>
        </w:rPr>
        <w:t>dgfndrftnfdng</w:t>
      </w:r>
      <w:proofErr w:type="spellEnd"/>
      <w:r w:rsidR="00D07B7E">
        <w:rPr>
          <w:rFonts w:ascii="Calibri" w:eastAsia="Calibri" w:hAnsi="Calibri" w:cs="Calibri"/>
          <w:color w:val="FFFFFF"/>
        </w:rPr>
        <w:t xml:space="preserve"> </w:t>
      </w:r>
      <w:proofErr w:type="spellStart"/>
      <w:r w:rsidR="00D07B7E">
        <w:rPr>
          <w:rFonts w:ascii="Calibri" w:eastAsia="Calibri" w:hAnsi="Calibri" w:cs="Calibri"/>
          <w:color w:val="FFFFFF"/>
        </w:rPr>
        <w:t>fgnfgnfm</w:t>
      </w:r>
      <w:proofErr w:type="spellEnd"/>
      <w:r w:rsidR="00D07B7E">
        <w:rPr>
          <w:rFonts w:ascii="Calibri" w:eastAsia="Calibri" w:hAnsi="Calibri" w:cs="Calibri"/>
        </w:rPr>
        <w:t xml:space="preserve">                            </w:t>
      </w:r>
      <w:proofErr w:type="gramStart"/>
      <w:r w:rsidR="00D07B7E">
        <w:rPr>
          <w:rFonts w:ascii="Calibri" w:eastAsia="Calibri" w:hAnsi="Calibri" w:cs="Calibri"/>
        </w:rPr>
        <w:t xml:space="preserve">  .</w:t>
      </w:r>
      <w:proofErr w:type="gramEnd"/>
    </w:p>
    <w:p w14:paraId="4CC16928" w14:textId="77777777" w:rsidR="0023600C" w:rsidRDefault="00D07B7E">
      <w:pPr>
        <w:bidi/>
        <w:spacing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M. le Directeur provincial Du M.E.N.F.P.E.S.R.S.</w:t>
      </w:r>
    </w:p>
    <w:p w14:paraId="32EC1247" w14:textId="77777777" w:rsidR="0023600C" w:rsidRDefault="00D07B7E">
      <w:pPr>
        <w:bidi/>
        <w:spacing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MDIQ-FNIDEQ</w:t>
      </w:r>
    </w:p>
    <w:p w14:paraId="2585F31B" w14:textId="77777777" w:rsidR="0023600C" w:rsidRDefault="0023600C">
      <w:pPr>
        <w:bidi/>
        <w:spacing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ECC06F6" w14:textId="77777777" w:rsidR="0023600C" w:rsidRDefault="00D07B7E">
      <w:pPr>
        <w:bidi/>
        <w:spacing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A</w:t>
      </w:r>
    </w:p>
    <w:p w14:paraId="1433CF08" w14:textId="77777777" w:rsidR="0023600C" w:rsidRDefault="00D07B7E">
      <w:pPr>
        <w:ind w:left="720" w:right="-51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                                                          M.</w:t>
      </w:r>
    </w:p>
    <w:p w14:paraId="229A1A35" w14:textId="77777777" w:rsidR="0023600C" w:rsidRDefault="0033414B">
      <w:pPr>
        <w:ind w:left="720" w:right="-51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{nom} {profe</w:t>
      </w:r>
      <w:r w:rsidR="00E2149F">
        <w:rPr>
          <w:rFonts w:ascii="Garamond" w:eastAsia="Garamond" w:hAnsi="Garamond" w:cs="Garamond"/>
          <w:b/>
          <w:sz w:val="24"/>
          <w:szCs w:val="24"/>
        </w:rPr>
        <w:t>ssion</w:t>
      </w:r>
      <w:r w:rsidR="00D07B7E">
        <w:rPr>
          <w:rFonts w:ascii="Garamond" w:eastAsia="Garamond" w:hAnsi="Garamond" w:cs="Garamond"/>
          <w:b/>
          <w:sz w:val="24"/>
          <w:szCs w:val="24"/>
        </w:rPr>
        <w:t>}</w:t>
      </w:r>
    </w:p>
    <w:p w14:paraId="0CEC34DB" w14:textId="77777777" w:rsidR="0023600C" w:rsidRDefault="0023600C">
      <w:pPr>
        <w:ind w:left="720" w:right="-51"/>
        <w:rPr>
          <w:rFonts w:ascii="Garamond" w:eastAsia="Garamond" w:hAnsi="Garamond" w:cs="Garamond"/>
          <w:b/>
          <w:sz w:val="24"/>
          <w:szCs w:val="24"/>
        </w:rPr>
      </w:pPr>
    </w:p>
    <w:p w14:paraId="7D395463" w14:textId="77777777" w:rsidR="009E0C21" w:rsidRDefault="009E0C21">
      <w:pPr>
        <w:jc w:val="center"/>
        <w:rPr>
          <w:rFonts w:ascii="Garamond" w:eastAsia="Garamond" w:hAnsi="Garamond" w:cs="Garamond"/>
          <w:sz w:val="24"/>
          <w:szCs w:val="24"/>
        </w:rPr>
      </w:pPr>
    </w:p>
    <w:p w14:paraId="5CB4619D" w14:textId="11AEE2A3" w:rsidR="0023600C" w:rsidRDefault="00E2149F">
      <w:pPr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{</w:t>
      </w:r>
      <w:proofErr w:type="spellStart"/>
      <w:proofErr w:type="gramStart"/>
      <w:r>
        <w:rPr>
          <w:rFonts w:ascii="Garamond" w:eastAsia="Garamond" w:hAnsi="Garamond" w:cs="Garamond"/>
          <w:sz w:val="24"/>
          <w:szCs w:val="24"/>
        </w:rPr>
        <w:t>qualiter</w:t>
      </w:r>
      <w:proofErr w:type="spellEnd"/>
      <w:proofErr w:type="gramEnd"/>
      <w:r w:rsidR="00D07B7E">
        <w:rPr>
          <w:rFonts w:ascii="Garamond" w:eastAsia="Garamond" w:hAnsi="Garamond" w:cs="Garamond"/>
          <w:sz w:val="24"/>
          <w:szCs w:val="24"/>
        </w:rPr>
        <w:t>}</w:t>
      </w:r>
    </w:p>
    <w:p w14:paraId="0F11BCBF" w14:textId="77777777" w:rsidR="0023600C" w:rsidRDefault="0023600C">
      <w:pPr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3682B6C4" w14:textId="77777777" w:rsidR="0023600C" w:rsidRDefault="00D07B7E">
      <w:pPr>
        <w:tabs>
          <w:tab w:val="right" w:pos="8214"/>
        </w:tabs>
        <w:spacing w:line="240" w:lineRule="auto"/>
        <w:rPr>
          <w:rFonts w:ascii="Garamond" w:eastAsia="Garamond" w:hAnsi="Garamond" w:cs="Garamond"/>
          <w:b/>
          <w:sz w:val="2"/>
          <w:szCs w:val="2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 </w:t>
      </w:r>
    </w:p>
    <w:p w14:paraId="4FAA4CB4" w14:textId="77777777" w:rsidR="0023600C" w:rsidRDefault="00D07B7E">
      <w:pPr>
        <w:tabs>
          <w:tab w:val="center" w:pos="4536"/>
          <w:tab w:val="right" w:pos="9072"/>
        </w:tabs>
        <w:spacing w:line="240" w:lineRule="auto"/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>Bordereau d’envoi</w:t>
      </w:r>
    </w:p>
    <w:p w14:paraId="534D6484" w14:textId="77777777" w:rsidR="0023600C" w:rsidRDefault="0023600C">
      <w:pPr>
        <w:tabs>
          <w:tab w:val="center" w:pos="4536"/>
          <w:tab w:val="right" w:pos="9072"/>
        </w:tabs>
        <w:spacing w:line="240" w:lineRule="auto"/>
        <w:jc w:val="right"/>
        <w:rPr>
          <w:rFonts w:ascii="Garamond" w:eastAsia="Garamond" w:hAnsi="Garamond" w:cs="Garamond"/>
          <w:b/>
        </w:rPr>
      </w:pPr>
    </w:p>
    <w:tbl>
      <w:tblPr>
        <w:tblStyle w:val="a2"/>
        <w:tblW w:w="10915" w:type="dxa"/>
        <w:tblInd w:w="-946" w:type="dxa"/>
        <w:tblLayout w:type="fixed"/>
        <w:tblLook w:val="0400" w:firstRow="0" w:lastRow="0" w:firstColumn="0" w:lastColumn="0" w:noHBand="0" w:noVBand="1"/>
      </w:tblPr>
      <w:tblGrid>
        <w:gridCol w:w="8505"/>
        <w:gridCol w:w="2410"/>
      </w:tblGrid>
      <w:tr w:rsidR="0023600C" w14:paraId="0F96B2C3" w14:textId="77777777" w:rsidTr="001B5089">
        <w:trPr>
          <w:trHeight w:val="315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15EE99" w14:textId="77777777" w:rsidR="0023600C" w:rsidRDefault="00D07B7E">
            <w:pPr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bookmarkStart w:id="0" w:name="_30j0zll" w:colFirst="0" w:colLast="0"/>
            <w:bookmarkEnd w:id="0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Désignation des pièces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6F4AD5" w14:textId="77777777" w:rsidR="0023600C" w:rsidRDefault="00D07B7E">
            <w:pPr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Observations</w:t>
            </w:r>
          </w:p>
        </w:tc>
      </w:tr>
      <w:tr w:rsidR="0023600C" w14:paraId="3418E8D0" w14:textId="77777777" w:rsidTr="001B5089">
        <w:trPr>
          <w:trHeight w:val="300"/>
        </w:trPr>
        <w:tc>
          <w:tcPr>
            <w:tcW w:w="85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3548D2D" w14:textId="77777777" w:rsidR="0023600C" w:rsidRDefault="00D07B7E">
            <w:pP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_vous trouvez ci-joint: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8C2DF" w14:textId="77777777" w:rsidR="0023600C" w:rsidRDefault="00D07B7E">
            <w:pPr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Pour nous faire part de vos remarques et observations éventuelles avant la publication de l’avis d’appel d’offre.</w:t>
            </w:r>
          </w:p>
        </w:tc>
      </w:tr>
      <w:tr w:rsidR="0023600C" w14:paraId="5AA7214C" w14:textId="77777777" w:rsidTr="001B5089">
        <w:trPr>
          <w:trHeight w:val="649"/>
        </w:trPr>
        <w:tc>
          <w:tcPr>
            <w:tcW w:w="85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AA83A85" w14:textId="77777777" w:rsidR="0023600C" w:rsidRDefault="00D07B7E">
            <w:pP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Les dossiers complets relatifs à l’avis N°</w:t>
            </w:r>
            <w:r w:rsidR="00E2149F">
              <w:rPr>
                <w:rFonts w:ascii="Garamond" w:eastAsia="Garamond" w:hAnsi="Garamond" w:cs="Garamond"/>
                <w:b/>
                <w:sz w:val="28"/>
                <w:szCs w:val="28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Garamond" w:eastAsia="Garamond" w:hAnsi="Garamond" w:cs="Garamond"/>
                <w:b/>
                <w:sz w:val="28"/>
                <w:szCs w:val="28"/>
              </w:rPr>
              <w:t>num_avis</w:t>
            </w:r>
            <w:proofErr w:type="spellEnd"/>
            <w:r>
              <w:rPr>
                <w:rFonts w:ascii="Garamond" w:eastAsia="Garamond" w:hAnsi="Garamond" w:cs="Garamond"/>
                <w:b/>
                <w:sz w:val="28"/>
                <w:szCs w:val="28"/>
              </w:rPr>
              <w:t>}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9DAAE" w14:textId="77777777" w:rsidR="0023600C" w:rsidRDefault="0023600C">
            <w:pPr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3600C" w14:paraId="425B64F0" w14:textId="77777777" w:rsidTr="001B5089">
        <w:trPr>
          <w:trHeight w:val="420"/>
        </w:trPr>
        <w:tc>
          <w:tcPr>
            <w:tcW w:w="85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8B54383" w14:textId="77777777" w:rsidR="0023600C" w:rsidRDefault="00D07B7E">
            <w:pP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Dont l’appel d’offre sur offre de prix suivant :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BEFCD" w14:textId="77777777" w:rsidR="0023600C" w:rsidRDefault="0023600C">
            <w:pPr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3600C" w14:paraId="2CC03189" w14:textId="77777777" w:rsidTr="001B5089">
        <w:trPr>
          <w:trHeight w:val="1275"/>
        </w:trPr>
        <w:tc>
          <w:tcPr>
            <w:tcW w:w="85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73C2061" w14:textId="77777777" w:rsidR="0023600C" w:rsidRDefault="00E2149F">
            <w:pPr>
              <w:spacing w:line="240" w:lineRule="auto"/>
              <w:rPr>
                <w:rFonts w:ascii="Courier New" w:eastAsia="Courier New" w:hAnsi="Courier New" w:cs="Courier New"/>
                <w:color w:val="40404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666666"/>
                <w:sz w:val="18"/>
                <w:szCs w:val="18"/>
              </w:rPr>
              <w:t>{</w:t>
            </w:r>
            <w:r>
              <w:rPr>
                <w:rFonts w:ascii="Courier New" w:eastAsia="Courier New" w:hAnsi="Courier New" w:cs="Courier New"/>
                <w:color w:val="404040"/>
                <w:sz w:val="18"/>
                <w:szCs w:val="18"/>
              </w:rPr>
              <w:t>#</w:t>
            </w:r>
            <w:r w:rsidR="00D07B7E">
              <w:rPr>
                <w:rFonts w:ascii="Courier New" w:eastAsia="Courier New" w:hAnsi="Courier New" w:cs="Courier New"/>
                <w:color w:val="404040"/>
                <w:sz w:val="18"/>
                <w:szCs w:val="18"/>
              </w:rPr>
              <w:t>offre}</w:t>
            </w:r>
          </w:p>
          <w:p w14:paraId="68B3173B" w14:textId="77777777" w:rsidR="0023600C" w:rsidRDefault="0023600C">
            <w:pPr>
              <w:spacing w:line="240" w:lineRule="auto"/>
              <w:rPr>
                <w:rFonts w:ascii="Courier New" w:eastAsia="Courier New" w:hAnsi="Courier New" w:cs="Courier New"/>
                <w:color w:val="404040"/>
                <w:sz w:val="18"/>
                <w:szCs w:val="18"/>
              </w:rPr>
            </w:pPr>
          </w:p>
          <w:p w14:paraId="398F2526" w14:textId="77777777" w:rsidR="0023600C" w:rsidRPr="00E2149F" w:rsidRDefault="00E2149F" w:rsidP="00E2149F">
            <w:pP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num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} Du {</w:t>
            </w:r>
            <w:proofErr w:type="spellStart"/>
            <w:r>
              <w:rPr>
                <w:rFonts w:ascii="Segoe UI" w:hAnsi="Segoe UI" w:cs="Segoe UI"/>
                <w:color w:val="212529"/>
              </w:rPr>
              <w:t>date_ouverture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} relatif à {objet</w:t>
            </w:r>
            <w:r w:rsidR="00D07B7E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} dépendant de la direction provinciale de MDIQ-FNIDEQ en lot unique, exercice 2022. 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1002A" w14:textId="77777777" w:rsidR="0023600C" w:rsidRDefault="0023600C">
            <w:pPr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3600C" w14:paraId="36007EC0" w14:textId="77777777" w:rsidTr="001B5089">
        <w:trPr>
          <w:trHeight w:val="899"/>
        </w:trPr>
        <w:tc>
          <w:tcPr>
            <w:tcW w:w="8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392C49" w14:textId="77777777" w:rsidR="0023600C" w:rsidRDefault="00D07B7E" w:rsidP="00E2149F">
            <w:pP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404040"/>
                <w:sz w:val="18"/>
                <w:szCs w:val="18"/>
              </w:rPr>
              <w:t>{/offre}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4CC5B" w14:textId="77777777" w:rsidR="0023600C" w:rsidRDefault="0023600C">
            <w:pPr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14:paraId="4C0B4E5D" w14:textId="77777777" w:rsidR="0023600C" w:rsidRDefault="0023600C">
      <w:pPr>
        <w:tabs>
          <w:tab w:val="center" w:pos="4536"/>
          <w:tab w:val="right" w:pos="9072"/>
        </w:tabs>
        <w:spacing w:line="240" w:lineRule="auto"/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</w:p>
    <w:p w14:paraId="68CA1A01" w14:textId="77777777" w:rsidR="0023600C" w:rsidRDefault="0023600C">
      <w:pPr>
        <w:spacing w:after="200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2C54787F" w14:textId="77777777" w:rsidR="0023600C" w:rsidRDefault="0023600C">
      <w:pPr>
        <w:spacing w:after="200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3F9F7BB3" w14:textId="77777777" w:rsidR="0023600C" w:rsidRDefault="0023600C">
      <w:pPr>
        <w:spacing w:after="200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64595A84" w14:textId="77777777" w:rsidR="0023600C" w:rsidRDefault="0023600C">
      <w:pPr>
        <w:spacing w:after="200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52F267A6" w14:textId="77777777" w:rsidR="0023600C" w:rsidRDefault="0023600C">
      <w:pPr>
        <w:spacing w:after="200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387F2226" w14:textId="77777777" w:rsidR="0023600C" w:rsidRDefault="0023600C">
      <w:pPr>
        <w:spacing w:after="200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004DD34A" w14:textId="77777777" w:rsidR="0023600C" w:rsidRDefault="0023600C">
      <w:pPr>
        <w:spacing w:after="200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44AF7C4C" w14:textId="77777777" w:rsidR="0023600C" w:rsidRDefault="0023600C">
      <w:pPr>
        <w:spacing w:line="335" w:lineRule="auto"/>
        <w:ind w:right="-51"/>
        <w:jc w:val="both"/>
        <w:rPr>
          <w:rFonts w:ascii="Courier New" w:eastAsia="Courier New" w:hAnsi="Courier New" w:cs="Courier New"/>
          <w:color w:val="666666"/>
          <w:sz w:val="18"/>
          <w:szCs w:val="18"/>
        </w:rPr>
      </w:pPr>
    </w:p>
    <w:p w14:paraId="1B405537" w14:textId="77777777" w:rsidR="0023600C" w:rsidRDefault="00D07B7E">
      <w:pPr>
        <w:spacing w:line="335" w:lineRule="auto"/>
        <w:ind w:right="-51"/>
        <w:jc w:val="both"/>
        <w:rPr>
          <w:rFonts w:ascii="Courier New" w:eastAsia="Courier New" w:hAnsi="Courier New" w:cs="Courier New"/>
          <w:color w:val="666666"/>
          <w:sz w:val="18"/>
          <w:szCs w:val="18"/>
        </w:rPr>
      </w:pPr>
      <w:r>
        <w:br w:type="page"/>
      </w:r>
      <w:r w:rsidR="00B3155A">
        <w:rPr>
          <w:rFonts w:ascii="Courier New" w:eastAsia="Courier New" w:hAnsi="Courier New" w:cs="Courier New"/>
          <w:color w:val="404040"/>
          <w:sz w:val="18"/>
          <w:szCs w:val="18"/>
        </w:rPr>
        <w:lastRenderedPageBreak/>
        <w:t>{/</w:t>
      </w:r>
      <w:proofErr w:type="spellStart"/>
      <w:r>
        <w:rPr>
          <w:rFonts w:ascii="Courier New" w:eastAsia="Courier New" w:hAnsi="Courier New" w:cs="Courier New"/>
          <w:color w:val="404040"/>
          <w:sz w:val="18"/>
          <w:szCs w:val="18"/>
        </w:rPr>
        <w:t>juries</w:t>
      </w:r>
      <w:proofErr w:type="spellEnd"/>
      <w:r>
        <w:rPr>
          <w:rFonts w:ascii="Courier New" w:eastAsia="Courier New" w:hAnsi="Courier New" w:cs="Courier New"/>
          <w:color w:val="404040"/>
          <w:sz w:val="18"/>
          <w:szCs w:val="18"/>
        </w:rPr>
        <w:t>}</w:t>
      </w:r>
    </w:p>
    <w:p w14:paraId="0E11EC89" w14:textId="77777777" w:rsidR="00B3155A" w:rsidRDefault="00B3155A" w:rsidP="00B3155A">
      <w:pPr>
        <w:spacing w:after="20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{/data}</w:t>
      </w:r>
    </w:p>
    <w:p w14:paraId="60ABF72B" w14:textId="77777777" w:rsidR="0023600C" w:rsidRDefault="0023600C">
      <w:pPr>
        <w:spacing w:line="240" w:lineRule="auto"/>
        <w:rPr>
          <w:rFonts w:ascii="Courier New" w:eastAsia="Courier New" w:hAnsi="Courier New" w:cs="Courier New"/>
          <w:color w:val="666666"/>
          <w:sz w:val="18"/>
          <w:szCs w:val="18"/>
        </w:rPr>
      </w:pPr>
    </w:p>
    <w:sectPr w:rsidR="0023600C">
      <w:headerReference w:type="default" r:id="rId6"/>
      <w:footerReference w:type="default" r:id="rId7"/>
      <w:pgSz w:w="11909" w:h="16834"/>
      <w:pgMar w:top="425" w:right="1440" w:bottom="1440" w:left="1440" w:header="1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680B" w14:textId="77777777" w:rsidR="000E5F7C" w:rsidRDefault="000E5F7C">
      <w:pPr>
        <w:spacing w:line="240" w:lineRule="auto"/>
      </w:pPr>
      <w:r>
        <w:separator/>
      </w:r>
    </w:p>
  </w:endnote>
  <w:endnote w:type="continuationSeparator" w:id="0">
    <w:p w14:paraId="3E44DC0D" w14:textId="77777777" w:rsidR="000E5F7C" w:rsidRDefault="000E5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9961" w14:textId="77777777" w:rsidR="0023600C" w:rsidRDefault="00D07B7E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7C26B65" wp14:editId="089EDF48">
              <wp:simplePos x="0" y="0"/>
              <wp:positionH relativeFrom="column">
                <wp:posOffset>693900</wp:posOffset>
              </wp:positionH>
              <wp:positionV relativeFrom="paragraph">
                <wp:posOffset>28575</wp:posOffset>
              </wp:positionV>
              <wp:extent cx="4343400" cy="4000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79063" y="3584738"/>
                        <a:ext cx="43338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96F66" w14:textId="77777777" w:rsidR="0023600C" w:rsidRPr="00E2149F" w:rsidRDefault="00D07B7E">
                          <w:pPr>
                            <w:bidi/>
                            <w:spacing w:line="240" w:lineRule="auto"/>
                            <w:jc w:val="center"/>
                            <w:textDirection w:val="tbRl"/>
                            <w:rPr>
                              <w:lang w:val="en-US"/>
                            </w:rPr>
                          </w:pPr>
                          <w:r w:rsidRPr="00E2149F"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  <w:lang w:val="en-US"/>
                            </w:rPr>
                            <w:t>Service A.A.F.C.E.P</w:t>
                          </w:r>
                        </w:p>
                        <w:p w14:paraId="54C3512E" w14:textId="77777777" w:rsidR="0023600C" w:rsidRDefault="00D07B7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 w:rsidRPr="00E2149F"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</w:rPr>
                            <w:t xml:space="preserve">Quartier Rabat B. P. 411    </w:t>
                          </w:r>
                          <w:proofErr w:type="gramStart"/>
                          <w:r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</w:rPr>
                            <w:t xml:space="preserve">0539664028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Script MT Bold" w:eastAsia="Script MT Bold" w:hAnsi="Script MT Bold" w:cs="Script MT Bold"/>
                              <w:b/>
                              <w:i/>
                              <w:color w:val="002060"/>
                              <w:sz w:val="16"/>
                            </w:rPr>
                            <w:t>0539663872</w:t>
                          </w:r>
                          <w:proofErr w:type="gram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C26B65" id="Rectangle 1" o:spid="_x0000_s1026" style="position:absolute;margin-left:54.65pt;margin-top:2.25pt;width:342pt;height:3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" filled="f" stroked="f">
              <v:textbox inset="2.53958mm,1.2694mm,2.53958mm,1.2694mm">
                <w:txbxContent>
                  <w:p w14:paraId="12C96F66" w14:textId="77777777" w:rsidR="0023600C" w:rsidRPr="00E2149F" w:rsidRDefault="00D07B7E">
                    <w:pPr>
                      <w:bidi/>
                      <w:spacing w:line="240" w:lineRule="auto"/>
                      <w:jc w:val="center"/>
                      <w:textDirection w:val="tbRl"/>
                      <w:rPr>
                        <w:lang w:val="en-US"/>
                      </w:rPr>
                    </w:pPr>
                    <w:r w:rsidRPr="00E2149F">
                      <w:rPr>
                        <w:rFonts w:ascii="Script MT Bold" w:eastAsia="Script MT Bold" w:hAnsi="Script MT Bold" w:cs="Script MT Bold"/>
                        <w:b/>
                        <w:i/>
                        <w:color w:val="002060"/>
                        <w:sz w:val="16"/>
                        <w:lang w:val="en-US"/>
                      </w:rPr>
                      <w:t>Service A.A.F.C.E.P</w:t>
                    </w:r>
                  </w:p>
                  <w:p w14:paraId="54C3512E" w14:textId="77777777" w:rsidR="0023600C" w:rsidRDefault="00D07B7E">
                    <w:pPr>
                      <w:spacing w:line="240" w:lineRule="auto"/>
                      <w:jc w:val="center"/>
                      <w:textDirection w:val="btLr"/>
                    </w:pPr>
                    <w:r w:rsidRPr="00E2149F">
                      <w:rPr>
                        <w:rFonts w:ascii="Script MT Bold" w:eastAsia="Script MT Bold" w:hAnsi="Script MT Bold" w:cs="Script MT Bold"/>
                        <w:b/>
                        <w:i/>
                        <w:color w:val="002060"/>
                        <w:sz w:val="16"/>
                        <w:lang w:val="en-US"/>
                      </w:rPr>
                      <w:t xml:space="preserve"> </w:t>
                    </w:r>
                    <w:r>
                      <w:rPr>
                        <w:rFonts w:ascii="Script MT Bold" w:eastAsia="Script MT Bold" w:hAnsi="Script MT Bold" w:cs="Script MT Bold"/>
                        <w:b/>
                        <w:i/>
                        <w:color w:val="002060"/>
                        <w:sz w:val="16"/>
                      </w:rPr>
                      <w:t xml:space="preserve">Quartier Rabat B. P. 411    </w:t>
                    </w:r>
                    <w:proofErr w:type="gramStart"/>
                    <w:r>
                      <w:rPr>
                        <w:rFonts w:ascii="Script MT Bold" w:eastAsia="Script MT Bold" w:hAnsi="Script MT Bold" w:cs="Script MT Bold"/>
                        <w:b/>
                        <w:i/>
                        <w:color w:val="002060"/>
                        <w:sz w:val="16"/>
                      </w:rPr>
                      <w:t xml:space="preserve">0539664028 </w:t>
                    </w:r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rFonts w:ascii="Script MT Bold" w:eastAsia="Script MT Bold" w:hAnsi="Script MT Bold" w:cs="Script MT Bold"/>
                        <w:b/>
                        <w:i/>
                        <w:color w:val="002060"/>
                        <w:sz w:val="16"/>
                      </w:rPr>
                      <w:t>0539663872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51E87B9C" wp14:editId="5EDB0130">
          <wp:simplePos x="0" y="0"/>
          <wp:positionH relativeFrom="column">
            <wp:posOffset>-934874</wp:posOffset>
          </wp:positionH>
          <wp:positionV relativeFrom="paragraph">
            <wp:posOffset>-57149</wp:posOffset>
          </wp:positionV>
          <wp:extent cx="7598410" cy="3333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8410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5032" w14:textId="77777777" w:rsidR="000E5F7C" w:rsidRDefault="000E5F7C">
      <w:pPr>
        <w:spacing w:line="240" w:lineRule="auto"/>
      </w:pPr>
      <w:r>
        <w:separator/>
      </w:r>
    </w:p>
  </w:footnote>
  <w:footnote w:type="continuationSeparator" w:id="0">
    <w:p w14:paraId="1E6B5980" w14:textId="77777777" w:rsidR="000E5F7C" w:rsidRDefault="000E5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ECDF" w14:textId="77777777" w:rsidR="0023600C" w:rsidRDefault="00D07B7E">
    <w:pPr>
      <w:tabs>
        <w:tab w:val="center" w:pos="4153"/>
        <w:tab w:val="right" w:pos="8306"/>
        <w:tab w:val="left" w:pos="0"/>
      </w:tabs>
      <w:spacing w:line="240" w:lineRule="auto"/>
      <w:ind w:left="152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CB108C" wp14:editId="57468753">
          <wp:extent cx="3358296" cy="999263"/>
          <wp:effectExtent l="0" t="0" r="0" b="0"/>
          <wp:docPr id="2" name="image1.jpg" descr="C:\Users\Nadia\Desktop\IMG-20170410-WA00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Nadia\Desktop\IMG-20170410-WA00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8296" cy="999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925E7D3" w14:textId="77777777" w:rsidR="0023600C" w:rsidRDefault="00D07B7E">
    <w:pPr>
      <w:pBdr>
        <w:bottom w:val="single" w:sz="24" w:space="3" w:color="622423"/>
      </w:pBdr>
      <w:tabs>
        <w:tab w:val="center" w:pos="4153"/>
        <w:tab w:val="right" w:pos="8306"/>
      </w:tabs>
      <w:spacing w:line="240" w:lineRule="auto"/>
      <w:jc w:val="center"/>
      <w:rPr>
        <w:rFonts w:ascii="Garamond" w:eastAsia="Garamond" w:hAnsi="Garamond" w:cs="Garamond"/>
        <w:b/>
        <w:sz w:val="24"/>
        <w:szCs w:val="24"/>
      </w:rPr>
    </w:pPr>
    <w:r>
      <w:rPr>
        <w:rFonts w:ascii="Garamond" w:eastAsia="Garamond" w:hAnsi="Garamond" w:cs="Garamond"/>
        <w:b/>
        <w:sz w:val="24"/>
        <w:szCs w:val="24"/>
      </w:rPr>
      <w:t>ACADEMIE REGIONALE DE L’EDUCATION ET DE FORMATION</w:t>
    </w:r>
  </w:p>
  <w:p w14:paraId="6E3B680F" w14:textId="77777777" w:rsidR="0023600C" w:rsidRDefault="00D07B7E">
    <w:pPr>
      <w:pBdr>
        <w:bottom w:val="single" w:sz="24" w:space="3" w:color="622423"/>
      </w:pBdr>
      <w:tabs>
        <w:tab w:val="center" w:pos="4153"/>
        <w:tab w:val="right" w:pos="8306"/>
      </w:tabs>
      <w:spacing w:line="240" w:lineRule="auto"/>
      <w:jc w:val="center"/>
      <w:rPr>
        <w:rFonts w:ascii="Garamond" w:eastAsia="Garamond" w:hAnsi="Garamond" w:cs="Garamond"/>
        <w:b/>
        <w:sz w:val="24"/>
        <w:szCs w:val="24"/>
      </w:rPr>
    </w:pPr>
    <w:r>
      <w:rPr>
        <w:rFonts w:ascii="Garamond" w:eastAsia="Garamond" w:hAnsi="Garamond" w:cs="Garamond"/>
        <w:b/>
        <w:sz w:val="24"/>
        <w:szCs w:val="24"/>
      </w:rPr>
      <w:t>REGION TANGER – TETOUAN- AL HOCEIMA</w:t>
    </w:r>
  </w:p>
  <w:p w14:paraId="7814028E" w14:textId="77777777" w:rsidR="0023600C" w:rsidRDefault="00D07B7E">
    <w:pPr>
      <w:pBdr>
        <w:bottom w:val="single" w:sz="24" w:space="3" w:color="622423"/>
      </w:pBdr>
      <w:tabs>
        <w:tab w:val="center" w:pos="4153"/>
        <w:tab w:val="right" w:pos="8306"/>
      </w:tabs>
      <w:spacing w:line="240" w:lineRule="auto"/>
      <w:jc w:val="center"/>
    </w:pPr>
    <w:r>
      <w:rPr>
        <w:rFonts w:ascii="Garamond" w:eastAsia="Garamond" w:hAnsi="Garamond" w:cs="Garamond"/>
        <w:b/>
        <w:sz w:val="24"/>
        <w:szCs w:val="24"/>
      </w:rPr>
      <w:t>Direction provinciale de M’</w:t>
    </w:r>
    <w:proofErr w:type="spellStart"/>
    <w:r>
      <w:rPr>
        <w:rFonts w:ascii="Garamond" w:eastAsia="Garamond" w:hAnsi="Garamond" w:cs="Garamond"/>
        <w:b/>
        <w:sz w:val="24"/>
        <w:szCs w:val="24"/>
      </w:rPr>
      <w:t>diq</w:t>
    </w:r>
    <w:proofErr w:type="spellEnd"/>
    <w:r>
      <w:rPr>
        <w:rFonts w:ascii="Garamond" w:eastAsia="Garamond" w:hAnsi="Garamond" w:cs="Garamond"/>
        <w:b/>
        <w:sz w:val="24"/>
        <w:szCs w:val="24"/>
      </w:rPr>
      <w:t xml:space="preserve"> - Fnideq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0C"/>
    <w:rsid w:val="000E5F7C"/>
    <w:rsid w:val="00150BE5"/>
    <w:rsid w:val="001B5089"/>
    <w:rsid w:val="0023600C"/>
    <w:rsid w:val="0029719E"/>
    <w:rsid w:val="0033414B"/>
    <w:rsid w:val="003C7FF0"/>
    <w:rsid w:val="0046624A"/>
    <w:rsid w:val="006A0EF7"/>
    <w:rsid w:val="00756DEF"/>
    <w:rsid w:val="007D5324"/>
    <w:rsid w:val="00846B56"/>
    <w:rsid w:val="009170E7"/>
    <w:rsid w:val="009E0C21"/>
    <w:rsid w:val="00B27F5E"/>
    <w:rsid w:val="00B3155A"/>
    <w:rsid w:val="00C024F3"/>
    <w:rsid w:val="00C475AA"/>
    <w:rsid w:val="00D07B7E"/>
    <w:rsid w:val="00E2149F"/>
    <w:rsid w:val="00F53390"/>
    <w:rsid w:val="00FB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76D8"/>
  <w15:docId w15:val="{E07D4971-A5D5-4F47-B1ED-19055D11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04A1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HAKKACHE HAYTAM</cp:lastModifiedBy>
  <cp:revision>15</cp:revision>
  <dcterms:created xsi:type="dcterms:W3CDTF">2023-07-04T12:08:00Z</dcterms:created>
  <dcterms:modified xsi:type="dcterms:W3CDTF">2023-07-27T02:07:00Z</dcterms:modified>
</cp:coreProperties>
</file>