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46C9" w:rsidRPr="006C3ACD" w:rsidRDefault="003846C9" w:rsidP="00A82C1B">
      <w:pPr>
        <w:pBdr>
          <w:top w:val="thinThickSmallGap" w:sz="24" w:space="1" w:color="00B0F0"/>
        </w:pBdr>
        <w:rPr>
          <w:rFonts w:asciiTheme="majorBidi" w:hAnsiTheme="majorBidi" w:cstheme="majorBidi"/>
          <w:sz w:val="32"/>
          <w:szCs w:val="32"/>
        </w:rPr>
      </w:pPr>
    </w:p>
    <w:p w:rsidR="009E2740" w:rsidRPr="006C3ACD" w:rsidRDefault="00500EA2" w:rsidP="009E2740">
      <w:pPr>
        <w:jc w:val="center"/>
        <w:rPr>
          <w:rFonts w:asciiTheme="majorBidi" w:hAnsiTheme="majorBidi" w:cstheme="majorBidi"/>
          <w:sz w:val="32"/>
          <w:szCs w:val="32"/>
        </w:rPr>
      </w:pPr>
      <w:r w:rsidRPr="006C3ACD">
        <w:rPr>
          <w:rFonts w:asciiTheme="majorBidi" w:hAnsiTheme="majorBidi" w:cstheme="majorBidi"/>
          <w:sz w:val="32"/>
          <w:szCs w:val="32"/>
        </w:rPr>
        <w:t>Projet de Fin d’</w:t>
      </w:r>
      <w:r w:rsidR="0043700D">
        <w:rPr>
          <w:rFonts w:asciiTheme="majorBidi" w:hAnsiTheme="majorBidi" w:cstheme="majorBidi"/>
          <w:sz w:val="32"/>
          <w:szCs w:val="32"/>
        </w:rPr>
        <w:t>É</w:t>
      </w:r>
      <w:r w:rsidRPr="006C3ACD">
        <w:rPr>
          <w:rFonts w:asciiTheme="majorBidi" w:hAnsiTheme="majorBidi" w:cstheme="majorBidi"/>
          <w:sz w:val="32"/>
          <w:szCs w:val="32"/>
        </w:rPr>
        <w:t>tudes pour l’</w:t>
      </w:r>
      <w:r w:rsidR="001902AF" w:rsidRPr="006C3ACD">
        <w:rPr>
          <w:rFonts w:asciiTheme="majorBidi" w:hAnsiTheme="majorBidi" w:cstheme="majorBidi"/>
          <w:sz w:val="32"/>
          <w:szCs w:val="32"/>
        </w:rPr>
        <w:t>o</w:t>
      </w:r>
      <w:r w:rsidRPr="006C3ACD">
        <w:rPr>
          <w:rFonts w:asciiTheme="majorBidi" w:hAnsiTheme="majorBidi" w:cstheme="majorBidi"/>
          <w:sz w:val="32"/>
          <w:szCs w:val="32"/>
        </w:rPr>
        <w:t xml:space="preserve">btention du diplôme : </w:t>
      </w:r>
    </w:p>
    <w:p w:rsidR="00D2524E" w:rsidRPr="006C3ACD" w:rsidRDefault="00500EA2" w:rsidP="009E2740">
      <w:pPr>
        <w:jc w:val="center"/>
        <w:rPr>
          <w:rFonts w:asciiTheme="majorBidi" w:hAnsiTheme="majorBidi" w:cstheme="majorBidi"/>
          <w:sz w:val="32"/>
          <w:szCs w:val="32"/>
        </w:rPr>
      </w:pPr>
      <w:r w:rsidRPr="006C3ACD">
        <w:rPr>
          <w:rFonts w:asciiTheme="majorBidi" w:hAnsiTheme="majorBidi" w:cstheme="majorBidi"/>
          <w:sz w:val="32"/>
          <w:szCs w:val="32"/>
        </w:rPr>
        <w:t>Ingénieur d’</w:t>
      </w:r>
      <w:r w:rsidR="00FF5C38" w:rsidRPr="006C3ACD">
        <w:rPr>
          <w:rFonts w:asciiTheme="majorBidi" w:hAnsiTheme="majorBidi" w:cstheme="majorBidi"/>
          <w:sz w:val="32"/>
          <w:szCs w:val="32"/>
        </w:rPr>
        <w:t>É</w:t>
      </w:r>
      <w:r w:rsidRPr="006C3ACD">
        <w:rPr>
          <w:rFonts w:asciiTheme="majorBidi" w:hAnsiTheme="majorBidi" w:cstheme="majorBidi"/>
          <w:sz w:val="32"/>
          <w:szCs w:val="32"/>
        </w:rPr>
        <w:t>tat en</w:t>
      </w:r>
    </w:p>
    <w:p w:rsidR="008A3F1C" w:rsidRPr="00E07124" w:rsidRDefault="00500EA2" w:rsidP="008A3F1C">
      <w:pPr>
        <w:jc w:val="center"/>
        <w:rPr>
          <w:rFonts w:ascii="Roboto Black" w:hAnsi="Roboto Black"/>
          <w:sz w:val="40"/>
          <w:szCs w:val="40"/>
        </w:rPr>
      </w:pPr>
      <w:r w:rsidRPr="00D76B82">
        <w:rPr>
          <w:rFonts w:ascii="Roboto Black" w:hAnsi="Roboto Black"/>
          <w:color w:val="00B0F0"/>
          <w:sz w:val="40"/>
          <w:szCs w:val="40"/>
        </w:rPr>
        <w:t>T</w:t>
      </w:r>
      <w:r w:rsidRPr="00D76B82">
        <w:rPr>
          <w:rFonts w:ascii="Roboto Black" w:hAnsi="Roboto Black"/>
          <w:color w:val="005A7A"/>
          <w:sz w:val="40"/>
          <w:szCs w:val="40"/>
        </w:rPr>
        <w:t>ransformation</w:t>
      </w:r>
      <w:r w:rsidRPr="00E07124">
        <w:rPr>
          <w:rFonts w:ascii="Roboto Black" w:hAnsi="Roboto Black"/>
          <w:color w:val="0070C0"/>
          <w:sz w:val="40"/>
          <w:szCs w:val="40"/>
        </w:rPr>
        <w:t xml:space="preserve"> </w:t>
      </w:r>
      <w:r w:rsidRPr="00D76B82">
        <w:rPr>
          <w:rFonts w:ascii="Roboto Black" w:hAnsi="Roboto Black"/>
          <w:color w:val="00B0F0"/>
          <w:sz w:val="40"/>
          <w:szCs w:val="40"/>
        </w:rPr>
        <w:t>D</w:t>
      </w:r>
      <w:r w:rsidRPr="00D76B82">
        <w:rPr>
          <w:rFonts w:ascii="Roboto Black" w:hAnsi="Roboto Black"/>
          <w:color w:val="005A7A"/>
          <w:sz w:val="40"/>
          <w:szCs w:val="40"/>
        </w:rPr>
        <w:t>igitale</w:t>
      </w:r>
      <w:r w:rsidRPr="00D76B82">
        <w:rPr>
          <w:rFonts w:ascii="Roboto Black" w:hAnsi="Roboto Black"/>
          <w:color w:val="000000" w:themeColor="text1"/>
          <w:sz w:val="40"/>
          <w:szCs w:val="40"/>
        </w:rPr>
        <w:t xml:space="preserve"> </w:t>
      </w:r>
      <w:r w:rsidRPr="00D76B82">
        <w:rPr>
          <w:rFonts w:ascii="Roboto Black" w:hAnsi="Roboto Black"/>
          <w:color w:val="00B0F0"/>
          <w:sz w:val="40"/>
          <w:szCs w:val="40"/>
        </w:rPr>
        <w:t>I</w:t>
      </w:r>
      <w:r w:rsidRPr="00D76B82">
        <w:rPr>
          <w:rFonts w:ascii="Roboto Black" w:hAnsi="Roboto Black"/>
          <w:color w:val="005A7A"/>
          <w:sz w:val="40"/>
          <w:szCs w:val="40"/>
        </w:rPr>
        <w:t>ndustrielle</w:t>
      </w:r>
    </w:p>
    <w:p w:rsidR="008A3F1C" w:rsidRDefault="008A3F1C" w:rsidP="008A3F1C">
      <w:pPr>
        <w:jc w:val="center"/>
        <w:rPr>
          <w:rFonts w:ascii="Adobe Garamond Pro Bold" w:hAnsi="Adobe Garamond Pro Bold"/>
          <w:sz w:val="32"/>
          <w:szCs w:val="32"/>
        </w:rPr>
      </w:pPr>
    </w:p>
    <w:p w:rsidR="008A3F1C" w:rsidRPr="009E2740" w:rsidRDefault="00500EA2" w:rsidP="008A3F1C">
      <w:pPr>
        <w:jc w:val="center"/>
        <w:rPr>
          <w:rFonts w:ascii="Adobe Garamond Pro Bold" w:hAnsi="Adobe Garamond Pro Bold"/>
          <w:sz w:val="32"/>
          <w:szCs w:val="32"/>
        </w:rPr>
      </w:pPr>
      <w:r w:rsidRPr="009E2740">
        <w:rPr>
          <w:rFonts w:ascii="Adobe Garamond Pro Bold" w:hAnsi="Adobe Garamond Pro Bold"/>
          <w:sz w:val="32"/>
          <w:szCs w:val="32"/>
        </w:rPr>
        <w:t>Sous le thème :</w:t>
      </w:r>
    </w:p>
    <w:p w:rsidR="008A3F1C" w:rsidRDefault="008A3F1C" w:rsidP="008A3F1C">
      <w:pPr>
        <w:pBdr>
          <w:top w:val="thinThickSmallGap" w:sz="24" w:space="1" w:color="00B0F0"/>
          <w:bottom w:val="thinThickSmallGap" w:sz="24" w:space="1" w:color="00B0F0"/>
        </w:pBdr>
        <w:jc w:val="center"/>
        <w:rPr>
          <w:rFonts w:ascii="Adobe Garamond Pro Bold" w:hAnsi="Adobe Garamond Pro Bold"/>
          <w:color w:val="2F5496" w:themeColor="accent1" w:themeShade="BF"/>
          <w:sz w:val="52"/>
          <w:szCs w:val="52"/>
        </w:rPr>
      </w:pPr>
    </w:p>
    <w:p w:rsidR="008A3F1C" w:rsidRPr="00DC4953" w:rsidRDefault="00500EA2" w:rsidP="008A3F1C">
      <w:pPr>
        <w:pBdr>
          <w:top w:val="thinThickSmallGap" w:sz="24" w:space="1" w:color="00B0F0"/>
          <w:bottom w:val="thinThickSmallGap" w:sz="24" w:space="1" w:color="00B0F0"/>
        </w:pBdr>
        <w:jc w:val="center"/>
        <w:rPr>
          <w:rFonts w:ascii="Adobe Garamond Pro Bold" w:hAnsi="Adobe Garamond Pro Bold"/>
          <w:color w:val="000000" w:themeColor="text1"/>
          <w:sz w:val="44"/>
          <w:szCs w:val="44"/>
        </w:rPr>
      </w:pPr>
      <w:r w:rsidRPr="00A82C1B">
        <w:rPr>
          <w:rFonts w:ascii="Adobe Garamond Pro Bold" w:hAnsi="Adobe Garamond Pro Bold"/>
          <w:color w:val="000000" w:themeColor="text1"/>
          <w:sz w:val="44"/>
          <w:szCs w:val="44"/>
        </w:rPr>
        <w:t>OptiStock Solutions v2.0</w:t>
      </w:r>
      <w:r w:rsidRPr="00A82C1B">
        <w:rPr>
          <w:rFonts w:ascii="Adobe Garamond Pro Bold" w:hAnsi="Adobe Garamond Pro Bold"/>
          <w:color w:val="000000" w:themeColor="text1"/>
          <w:sz w:val="44"/>
          <w:szCs w:val="44"/>
        </w:rPr>
        <w:br/>
        <w:t>Système Intelligent d'Aide à la Décision Logistique</w:t>
      </w:r>
    </w:p>
    <w:p w:rsidR="008A3F1C" w:rsidRDefault="008A3F1C" w:rsidP="008A3F1C">
      <w:pPr>
        <w:pBdr>
          <w:top w:val="thinThickSmallGap" w:sz="24" w:space="1" w:color="00B0F0"/>
          <w:bottom w:val="thinThickSmallGap" w:sz="24" w:space="1" w:color="00B0F0"/>
        </w:pBdr>
        <w:jc w:val="center"/>
        <w:rPr>
          <w:rFonts w:ascii="Adobe Garamond Pro Bold" w:hAnsi="Adobe Garamond Pro Bold"/>
          <w:sz w:val="52"/>
          <w:szCs w:val="52"/>
        </w:rPr>
      </w:pPr>
    </w:p>
    <w:p w:rsidR="00A82C1B" w:rsidRPr="007F3C48" w:rsidRDefault="00A82C1B" w:rsidP="00A82C1B">
      <w:pPr>
        <w:jc w:val="center"/>
        <w:rPr>
          <w:rFonts w:asciiTheme="majorBidi" w:hAnsiTheme="majorBidi" w:cstheme="majorBidi"/>
          <w:sz w:val="36"/>
          <w:szCs w:val="36"/>
        </w:rPr>
      </w:pPr>
      <w:r w:rsidRPr="007F3C48">
        <w:rPr>
          <w:rFonts w:asciiTheme="majorBidi" w:hAnsiTheme="majorBidi" w:cstheme="majorBidi"/>
          <w:sz w:val="36"/>
          <w:szCs w:val="36"/>
        </w:rPr>
        <w:t>Réalisé par :</w:t>
      </w:r>
    </w:p>
    <w:p w:rsidR="00A82C1B" w:rsidRPr="00A82C1B" w:rsidRDefault="00A82C1B" w:rsidP="00A82C1B">
      <w:pPr>
        <w:spacing w:after="0"/>
        <w:jc w:val="center"/>
        <w:rPr>
          <w:rFonts w:asciiTheme="majorBidi" w:hAnsiTheme="majorBidi" w:cstheme="majorBidi"/>
          <w:b/>
          <w:bCs/>
          <w:sz w:val="32"/>
          <w:szCs w:val="32"/>
        </w:rPr>
      </w:pPr>
      <w:r>
        <w:rPr>
          <w:rFonts w:asciiTheme="majorBidi" w:hAnsiTheme="majorBidi" w:cstheme="majorBidi"/>
          <w:b/>
          <w:bCs/>
          <w:sz w:val="40"/>
          <w:szCs w:val="40"/>
        </w:rPr>
        <w:tab/>
      </w:r>
      <w:r>
        <w:rPr>
          <w:rFonts w:asciiTheme="majorBidi" w:hAnsiTheme="majorBidi" w:cstheme="majorBidi"/>
          <w:b/>
          <w:bCs/>
          <w:sz w:val="32"/>
          <w:szCs w:val="32"/>
        </w:rPr>
        <w:t xml:space="preserve">Salah ATMANE   Prenom </w:t>
      </w:r>
      <w:proofErr w:type="gramStart"/>
      <w:r>
        <w:rPr>
          <w:rFonts w:asciiTheme="majorBidi" w:hAnsiTheme="majorBidi" w:cstheme="majorBidi"/>
          <w:b/>
          <w:bCs/>
          <w:sz w:val="32"/>
          <w:szCs w:val="32"/>
        </w:rPr>
        <w:t>NOM ..</w:t>
      </w:r>
      <w:proofErr w:type="gramEnd"/>
    </w:p>
    <w:p w:rsidR="00A82C1B" w:rsidRPr="007F3C48" w:rsidRDefault="00A82C1B" w:rsidP="00A82C1B">
      <w:pPr>
        <w:spacing w:before="240"/>
        <w:jc w:val="center"/>
        <w:rPr>
          <w:rFonts w:asciiTheme="majorBidi" w:hAnsiTheme="majorBidi" w:cstheme="majorBidi"/>
          <w:sz w:val="36"/>
          <w:szCs w:val="36"/>
        </w:rPr>
      </w:pPr>
      <w:r w:rsidRPr="007F3C48">
        <w:rPr>
          <w:rFonts w:asciiTheme="majorBidi" w:hAnsiTheme="majorBidi" w:cstheme="majorBidi"/>
          <w:sz w:val="36"/>
          <w:szCs w:val="36"/>
        </w:rPr>
        <w:t>Encadré par :</w:t>
      </w:r>
    </w:p>
    <w:p w:rsidR="00A82C1B" w:rsidRPr="007F3C48" w:rsidRDefault="00A82C1B" w:rsidP="00A82C1B">
      <w:pPr>
        <w:jc w:val="center"/>
        <w:rPr>
          <w:rFonts w:asciiTheme="majorBidi" w:hAnsiTheme="majorBidi" w:cstheme="majorBidi"/>
          <w:sz w:val="24"/>
          <w:szCs w:val="24"/>
        </w:rPr>
      </w:pPr>
      <w:r>
        <w:rPr>
          <w:rFonts w:asciiTheme="majorBidi" w:hAnsiTheme="majorBidi" w:cstheme="majorBidi"/>
          <w:b/>
          <w:bCs/>
          <w:sz w:val="36"/>
          <w:szCs w:val="36"/>
        </w:rPr>
        <w:t>Pr. Hamza TOUIL</w:t>
      </w:r>
    </w:p>
    <w:p w:rsidR="00A82C1B" w:rsidRPr="006C3ACD" w:rsidRDefault="00A82C1B" w:rsidP="00A82C1B">
      <w:pPr>
        <w:spacing w:after="0"/>
        <w:jc w:val="center"/>
        <w:rPr>
          <w:rFonts w:ascii="Monotype Corsiva" w:hAnsi="Monotype Corsiva" w:cstheme="majorBidi"/>
          <w:sz w:val="40"/>
          <w:szCs w:val="40"/>
        </w:rPr>
      </w:pPr>
    </w:p>
    <w:p w:rsidR="00A82C1B" w:rsidRPr="00F413C8" w:rsidRDefault="00A82C1B" w:rsidP="00A82C1B">
      <w:pPr>
        <w:spacing w:before="240"/>
        <w:rPr>
          <w:rFonts w:asciiTheme="majorBidi" w:hAnsiTheme="majorBidi" w:cstheme="majorBidi"/>
          <w:b/>
          <w:bCs/>
          <w:sz w:val="32"/>
          <w:szCs w:val="32"/>
        </w:rPr>
      </w:pPr>
      <w:r w:rsidRPr="00F413C8">
        <w:rPr>
          <w:rFonts w:asciiTheme="majorBidi" w:hAnsiTheme="majorBidi" w:cstheme="majorBidi"/>
          <w:b/>
          <w:bCs/>
          <w:sz w:val="32"/>
          <w:szCs w:val="32"/>
        </w:rPr>
        <w:t xml:space="preserve">Soutenu le </w:t>
      </w:r>
      <w:r w:rsidRPr="0093561A">
        <w:rPr>
          <w:rFonts w:asciiTheme="majorBidi" w:hAnsiTheme="majorBidi" w:cstheme="majorBidi"/>
          <w:b/>
          <w:bCs/>
          <w:color w:val="FF0000"/>
          <w:sz w:val="32"/>
          <w:szCs w:val="32"/>
        </w:rPr>
        <w:t xml:space="preserve">xx </w:t>
      </w:r>
      <w:r w:rsidRPr="00F413C8">
        <w:rPr>
          <w:rFonts w:asciiTheme="majorBidi" w:hAnsiTheme="majorBidi" w:cstheme="majorBidi"/>
          <w:b/>
          <w:bCs/>
          <w:sz w:val="32"/>
          <w:szCs w:val="32"/>
        </w:rPr>
        <w:t>juin 202</w:t>
      </w:r>
      <w:r>
        <w:rPr>
          <w:rFonts w:asciiTheme="majorBidi" w:hAnsiTheme="majorBidi" w:cstheme="majorBidi"/>
          <w:b/>
          <w:bCs/>
          <w:sz w:val="32"/>
          <w:szCs w:val="32"/>
        </w:rPr>
        <w:t>5</w:t>
      </w:r>
      <w:r w:rsidRPr="00F413C8">
        <w:rPr>
          <w:rFonts w:asciiTheme="majorBidi" w:hAnsiTheme="majorBidi" w:cstheme="majorBidi"/>
          <w:b/>
          <w:bCs/>
          <w:sz w:val="32"/>
          <w:szCs w:val="32"/>
        </w:rPr>
        <w:t xml:space="preserve"> devant le jury composé de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3407"/>
        <w:gridCol w:w="2823"/>
      </w:tblGrid>
      <w:tr w:rsidR="00A82C1B" w:rsidTr="00A82C1B">
        <w:trPr>
          <w:trHeight w:val="340"/>
        </w:trPr>
        <w:tc>
          <w:tcPr>
            <w:tcW w:w="3114" w:type="dxa"/>
            <w:vAlign w:val="center"/>
          </w:tcPr>
          <w:p w:rsidR="00A82C1B" w:rsidRDefault="00A82C1B" w:rsidP="00A82C1B">
            <w:pPr>
              <w:rPr>
                <w:rFonts w:asciiTheme="majorBidi" w:hAnsiTheme="majorBidi" w:cstheme="majorBidi"/>
                <w:sz w:val="24"/>
                <w:szCs w:val="24"/>
              </w:rPr>
            </w:pPr>
            <w:r w:rsidRPr="00F413C8">
              <w:rPr>
                <w:rFonts w:asciiTheme="majorBidi" w:hAnsiTheme="majorBidi" w:cstheme="majorBidi"/>
                <w:sz w:val="24"/>
                <w:szCs w:val="24"/>
              </w:rPr>
              <w:t xml:space="preserve">Pr. </w:t>
            </w:r>
          </w:p>
        </w:tc>
        <w:tc>
          <w:tcPr>
            <w:tcW w:w="3407" w:type="dxa"/>
            <w:vAlign w:val="center"/>
          </w:tcPr>
          <w:p w:rsidR="00A82C1B" w:rsidRDefault="00A82C1B" w:rsidP="00A82C1B">
            <w:pPr>
              <w:rPr>
                <w:rFonts w:asciiTheme="majorBidi" w:hAnsiTheme="majorBidi" w:cstheme="majorBidi"/>
                <w:sz w:val="24"/>
                <w:szCs w:val="24"/>
              </w:rPr>
            </w:pPr>
            <w:r w:rsidRPr="00F413C8">
              <w:rPr>
                <w:rFonts w:asciiTheme="majorBidi" w:hAnsiTheme="majorBidi" w:cstheme="majorBidi"/>
                <w:sz w:val="24"/>
                <w:szCs w:val="24"/>
              </w:rPr>
              <w:t>ENSA</w:t>
            </w:r>
            <w:r>
              <w:rPr>
                <w:rFonts w:asciiTheme="majorBidi" w:hAnsiTheme="majorBidi" w:cstheme="majorBidi"/>
                <w:sz w:val="24"/>
                <w:szCs w:val="24"/>
              </w:rPr>
              <w:t xml:space="preserve"> </w:t>
            </w:r>
            <w:r w:rsidRPr="00F413C8">
              <w:rPr>
                <w:rFonts w:asciiTheme="majorBidi" w:hAnsiTheme="majorBidi" w:cstheme="majorBidi"/>
                <w:sz w:val="24"/>
                <w:szCs w:val="24"/>
              </w:rPr>
              <w:t>Beni Mellal</w:t>
            </w:r>
          </w:p>
        </w:tc>
        <w:tc>
          <w:tcPr>
            <w:tcW w:w="2823" w:type="dxa"/>
            <w:vAlign w:val="center"/>
          </w:tcPr>
          <w:p w:rsidR="00A82C1B" w:rsidRDefault="00A82C1B" w:rsidP="00A82C1B">
            <w:pPr>
              <w:rPr>
                <w:rFonts w:asciiTheme="majorBidi" w:hAnsiTheme="majorBidi" w:cstheme="majorBidi"/>
                <w:sz w:val="24"/>
                <w:szCs w:val="24"/>
              </w:rPr>
            </w:pPr>
            <w:r w:rsidRPr="00F413C8">
              <w:rPr>
                <w:rFonts w:asciiTheme="majorBidi" w:hAnsiTheme="majorBidi" w:cstheme="majorBidi"/>
                <w:sz w:val="24"/>
                <w:szCs w:val="24"/>
              </w:rPr>
              <w:t>Rapporteur</w:t>
            </w:r>
            <w:r>
              <w:rPr>
                <w:rFonts w:asciiTheme="majorBidi" w:hAnsiTheme="majorBidi" w:cstheme="majorBidi"/>
                <w:sz w:val="24"/>
                <w:szCs w:val="24"/>
              </w:rPr>
              <w:t xml:space="preserve"> (</w:t>
            </w:r>
            <w:r w:rsidRPr="00F413C8">
              <w:rPr>
                <w:rFonts w:asciiTheme="majorBidi" w:hAnsiTheme="majorBidi" w:cstheme="majorBidi"/>
                <w:sz w:val="24"/>
                <w:szCs w:val="24"/>
              </w:rPr>
              <w:t>Président</w:t>
            </w:r>
            <w:r>
              <w:rPr>
                <w:rFonts w:asciiTheme="majorBidi" w:hAnsiTheme="majorBidi" w:cstheme="majorBidi"/>
                <w:sz w:val="24"/>
                <w:szCs w:val="24"/>
              </w:rPr>
              <w:t>)</w:t>
            </w:r>
          </w:p>
        </w:tc>
      </w:tr>
      <w:tr w:rsidR="00A82C1B" w:rsidTr="00A82C1B">
        <w:trPr>
          <w:trHeight w:val="340"/>
        </w:trPr>
        <w:tc>
          <w:tcPr>
            <w:tcW w:w="3114" w:type="dxa"/>
            <w:vAlign w:val="center"/>
          </w:tcPr>
          <w:p w:rsidR="00A82C1B" w:rsidRPr="00F413C8" w:rsidRDefault="00A82C1B" w:rsidP="00A82C1B">
            <w:pPr>
              <w:rPr>
                <w:rFonts w:asciiTheme="majorBidi" w:hAnsiTheme="majorBidi" w:cstheme="majorBidi"/>
                <w:sz w:val="24"/>
                <w:szCs w:val="24"/>
              </w:rPr>
            </w:pPr>
            <w:r w:rsidRPr="007F3C48">
              <w:rPr>
                <w:rFonts w:asciiTheme="majorBidi" w:hAnsiTheme="majorBidi" w:cstheme="majorBidi"/>
                <w:sz w:val="24"/>
                <w:szCs w:val="24"/>
              </w:rPr>
              <w:t>Mme/M.</w:t>
            </w:r>
            <w:r>
              <w:rPr>
                <w:rFonts w:asciiTheme="majorBidi" w:hAnsiTheme="majorBidi" w:cstheme="majorBidi"/>
                <w:sz w:val="24"/>
                <w:szCs w:val="24"/>
              </w:rPr>
              <w:t xml:space="preserve"> </w:t>
            </w:r>
          </w:p>
        </w:tc>
        <w:tc>
          <w:tcPr>
            <w:tcW w:w="3407" w:type="dxa"/>
            <w:vAlign w:val="center"/>
          </w:tcPr>
          <w:p w:rsidR="00A82C1B" w:rsidRPr="00F413C8" w:rsidRDefault="00A82C1B" w:rsidP="00A82C1B">
            <w:pPr>
              <w:rPr>
                <w:rFonts w:asciiTheme="majorBidi" w:hAnsiTheme="majorBidi" w:cstheme="majorBidi"/>
                <w:sz w:val="24"/>
                <w:szCs w:val="24"/>
              </w:rPr>
            </w:pPr>
            <w:r>
              <w:rPr>
                <w:rFonts w:asciiTheme="majorBidi" w:hAnsiTheme="majorBidi" w:cstheme="majorBidi"/>
                <w:sz w:val="24"/>
                <w:szCs w:val="24"/>
              </w:rPr>
              <w:t xml:space="preserve">Nom </w:t>
            </w:r>
            <w:r w:rsidRPr="005E0918">
              <w:rPr>
                <w:rFonts w:asciiTheme="majorBidi" w:hAnsiTheme="majorBidi" w:cstheme="majorBidi"/>
                <w:sz w:val="24"/>
                <w:szCs w:val="24"/>
              </w:rPr>
              <w:t xml:space="preserve">de </w:t>
            </w:r>
            <w:r w:rsidRPr="00300D8F">
              <w:rPr>
                <w:rFonts w:asciiTheme="majorBidi" w:hAnsiTheme="majorBidi" w:cstheme="majorBidi"/>
                <w:sz w:val="24"/>
                <w:szCs w:val="24"/>
              </w:rPr>
              <w:t>l’organisme</w:t>
            </w:r>
            <w:r w:rsidRPr="00300D8F">
              <w:rPr>
                <w:rFonts w:asciiTheme="majorBidi" w:hAnsiTheme="majorBidi" w:cstheme="majorBidi"/>
                <w:b/>
                <w:bCs/>
                <w:sz w:val="36"/>
                <w:szCs w:val="36"/>
              </w:rPr>
              <w:t xml:space="preserve"> </w:t>
            </w:r>
            <w:r w:rsidRPr="005E0918">
              <w:rPr>
                <w:rFonts w:asciiTheme="majorBidi" w:hAnsiTheme="majorBidi" w:cstheme="majorBidi"/>
                <w:sz w:val="24"/>
                <w:szCs w:val="24"/>
              </w:rPr>
              <w:t>d'accueil (lieu de stage)</w:t>
            </w:r>
          </w:p>
        </w:tc>
        <w:tc>
          <w:tcPr>
            <w:tcW w:w="2823" w:type="dxa"/>
            <w:vAlign w:val="center"/>
          </w:tcPr>
          <w:p w:rsidR="00A82C1B" w:rsidRPr="00F413C8" w:rsidRDefault="00A82C1B" w:rsidP="00A82C1B">
            <w:pPr>
              <w:rPr>
                <w:rFonts w:asciiTheme="majorBidi" w:hAnsiTheme="majorBidi" w:cstheme="majorBidi"/>
                <w:sz w:val="24"/>
                <w:szCs w:val="24"/>
              </w:rPr>
            </w:pPr>
            <w:r w:rsidRPr="00F413C8">
              <w:rPr>
                <w:rFonts w:asciiTheme="majorBidi" w:hAnsiTheme="majorBidi" w:cstheme="majorBidi"/>
                <w:sz w:val="24"/>
                <w:szCs w:val="24"/>
              </w:rPr>
              <w:t>Encadrant</w:t>
            </w:r>
          </w:p>
        </w:tc>
      </w:tr>
      <w:tr w:rsidR="00A82C1B" w:rsidTr="00A82C1B">
        <w:trPr>
          <w:trHeight w:val="340"/>
        </w:trPr>
        <w:tc>
          <w:tcPr>
            <w:tcW w:w="3114" w:type="dxa"/>
            <w:vAlign w:val="center"/>
          </w:tcPr>
          <w:p w:rsidR="00A82C1B" w:rsidRDefault="00A82C1B" w:rsidP="00A82C1B">
            <w:pPr>
              <w:rPr>
                <w:rFonts w:asciiTheme="majorBidi" w:hAnsiTheme="majorBidi" w:cstheme="majorBidi"/>
                <w:sz w:val="24"/>
                <w:szCs w:val="24"/>
              </w:rPr>
            </w:pPr>
            <w:r w:rsidRPr="00F413C8">
              <w:rPr>
                <w:rFonts w:asciiTheme="majorBidi" w:hAnsiTheme="majorBidi" w:cstheme="majorBidi"/>
                <w:sz w:val="24"/>
                <w:szCs w:val="24"/>
              </w:rPr>
              <w:t xml:space="preserve">Pr. </w:t>
            </w:r>
          </w:p>
        </w:tc>
        <w:tc>
          <w:tcPr>
            <w:tcW w:w="3407" w:type="dxa"/>
            <w:vAlign w:val="center"/>
          </w:tcPr>
          <w:p w:rsidR="00A82C1B" w:rsidRDefault="00A82C1B" w:rsidP="00A82C1B">
            <w:pPr>
              <w:rPr>
                <w:rFonts w:asciiTheme="majorBidi" w:hAnsiTheme="majorBidi" w:cstheme="majorBidi"/>
                <w:sz w:val="24"/>
                <w:szCs w:val="24"/>
              </w:rPr>
            </w:pPr>
            <w:r w:rsidRPr="00F413C8">
              <w:rPr>
                <w:rFonts w:asciiTheme="majorBidi" w:hAnsiTheme="majorBidi" w:cstheme="majorBidi"/>
                <w:sz w:val="24"/>
                <w:szCs w:val="24"/>
              </w:rPr>
              <w:t>ENSA</w:t>
            </w:r>
            <w:r>
              <w:rPr>
                <w:rFonts w:asciiTheme="majorBidi" w:hAnsiTheme="majorBidi" w:cstheme="majorBidi"/>
                <w:sz w:val="24"/>
                <w:szCs w:val="24"/>
              </w:rPr>
              <w:t xml:space="preserve"> </w:t>
            </w:r>
            <w:r w:rsidRPr="00F413C8">
              <w:rPr>
                <w:rFonts w:asciiTheme="majorBidi" w:hAnsiTheme="majorBidi" w:cstheme="majorBidi"/>
                <w:sz w:val="24"/>
                <w:szCs w:val="24"/>
              </w:rPr>
              <w:t>Beni Mellal</w:t>
            </w:r>
          </w:p>
        </w:tc>
        <w:tc>
          <w:tcPr>
            <w:tcW w:w="2823" w:type="dxa"/>
            <w:vAlign w:val="center"/>
          </w:tcPr>
          <w:p w:rsidR="00A82C1B" w:rsidRDefault="00A82C1B" w:rsidP="00A82C1B">
            <w:pPr>
              <w:rPr>
                <w:rFonts w:asciiTheme="majorBidi" w:hAnsiTheme="majorBidi" w:cstheme="majorBidi"/>
                <w:sz w:val="24"/>
                <w:szCs w:val="24"/>
              </w:rPr>
            </w:pPr>
            <w:r w:rsidRPr="00F413C8">
              <w:rPr>
                <w:rFonts w:asciiTheme="majorBidi" w:hAnsiTheme="majorBidi" w:cstheme="majorBidi"/>
                <w:sz w:val="24"/>
                <w:szCs w:val="24"/>
              </w:rPr>
              <w:t>Rapporteur</w:t>
            </w:r>
          </w:p>
        </w:tc>
      </w:tr>
      <w:tr w:rsidR="00A82C1B" w:rsidTr="00A82C1B">
        <w:trPr>
          <w:trHeight w:val="340"/>
        </w:trPr>
        <w:tc>
          <w:tcPr>
            <w:tcW w:w="3114" w:type="dxa"/>
            <w:vAlign w:val="center"/>
          </w:tcPr>
          <w:p w:rsidR="00A82C1B" w:rsidRDefault="00A82C1B" w:rsidP="00A82C1B">
            <w:pPr>
              <w:rPr>
                <w:rFonts w:asciiTheme="majorBidi" w:hAnsiTheme="majorBidi" w:cstheme="majorBidi"/>
                <w:sz w:val="24"/>
                <w:szCs w:val="24"/>
              </w:rPr>
            </w:pPr>
            <w:r w:rsidRPr="00F413C8">
              <w:rPr>
                <w:rFonts w:asciiTheme="majorBidi" w:hAnsiTheme="majorBidi" w:cstheme="majorBidi"/>
                <w:sz w:val="24"/>
                <w:szCs w:val="24"/>
              </w:rPr>
              <w:t xml:space="preserve">Pr. </w:t>
            </w:r>
            <w:r>
              <w:rPr>
                <w:rFonts w:asciiTheme="majorBidi" w:hAnsiTheme="majorBidi" w:cstheme="majorBidi"/>
                <w:sz w:val="24"/>
                <w:szCs w:val="24"/>
              </w:rPr>
              <w:t>…</w:t>
            </w:r>
          </w:p>
        </w:tc>
        <w:tc>
          <w:tcPr>
            <w:tcW w:w="3407" w:type="dxa"/>
            <w:vAlign w:val="center"/>
          </w:tcPr>
          <w:p w:rsidR="00A82C1B" w:rsidRDefault="00A82C1B" w:rsidP="00A82C1B">
            <w:pPr>
              <w:rPr>
                <w:rFonts w:asciiTheme="majorBidi" w:hAnsiTheme="majorBidi" w:cstheme="majorBidi"/>
                <w:sz w:val="24"/>
                <w:szCs w:val="24"/>
              </w:rPr>
            </w:pPr>
            <w:r w:rsidRPr="00F413C8">
              <w:rPr>
                <w:rFonts w:asciiTheme="majorBidi" w:hAnsiTheme="majorBidi" w:cstheme="majorBidi"/>
                <w:sz w:val="24"/>
                <w:szCs w:val="24"/>
              </w:rPr>
              <w:t>ENSA Beni Mellal</w:t>
            </w:r>
          </w:p>
        </w:tc>
        <w:tc>
          <w:tcPr>
            <w:tcW w:w="2823" w:type="dxa"/>
            <w:vAlign w:val="center"/>
          </w:tcPr>
          <w:p w:rsidR="00A82C1B" w:rsidRDefault="00A82C1B" w:rsidP="00A82C1B">
            <w:pPr>
              <w:rPr>
                <w:rFonts w:asciiTheme="majorBidi" w:hAnsiTheme="majorBidi" w:cstheme="majorBidi"/>
                <w:sz w:val="24"/>
                <w:szCs w:val="24"/>
              </w:rPr>
            </w:pPr>
            <w:r w:rsidRPr="00F413C8">
              <w:rPr>
                <w:rFonts w:asciiTheme="majorBidi" w:hAnsiTheme="majorBidi" w:cstheme="majorBidi"/>
                <w:sz w:val="24"/>
                <w:szCs w:val="24"/>
              </w:rPr>
              <w:t>Encadrant</w:t>
            </w:r>
            <w:r>
              <w:rPr>
                <w:rFonts w:asciiTheme="majorBidi" w:hAnsiTheme="majorBidi" w:cstheme="majorBidi"/>
                <w:sz w:val="24"/>
                <w:szCs w:val="24"/>
              </w:rPr>
              <w:t xml:space="preserve"> </w:t>
            </w:r>
          </w:p>
        </w:tc>
      </w:tr>
    </w:tbl>
    <w:p w:rsidR="00A82C1B" w:rsidRPr="006C3ACD" w:rsidRDefault="00A82C1B" w:rsidP="00A82C1B">
      <w:pPr>
        <w:jc w:val="center"/>
        <w:rPr>
          <w:rFonts w:asciiTheme="majorBidi" w:hAnsiTheme="majorBidi" w:cstheme="majorBidi"/>
          <w:sz w:val="24"/>
          <w:szCs w:val="24"/>
        </w:rPr>
      </w:pPr>
    </w:p>
    <w:p w:rsidR="00A82C1B" w:rsidRPr="006C3ACD" w:rsidRDefault="00A82C1B" w:rsidP="00A82C1B">
      <w:pPr>
        <w:jc w:val="center"/>
        <w:rPr>
          <w:rFonts w:asciiTheme="majorBidi" w:hAnsiTheme="majorBidi" w:cstheme="majorBidi"/>
          <w:color w:val="000000" w:themeColor="text1"/>
          <w:sz w:val="24"/>
          <w:szCs w:val="24"/>
        </w:rPr>
        <w:sectPr w:rsidR="00A82C1B" w:rsidRPr="006C3ACD" w:rsidSect="00B31BF8">
          <w:footerReference w:type="default" r:id="rId8"/>
          <w:headerReference w:type="first" r:id="rId9"/>
          <w:footerReference w:type="first" r:id="rId10"/>
          <w:pgSz w:w="11906" w:h="16838"/>
          <w:pgMar w:top="1135" w:right="1134" w:bottom="851" w:left="1418" w:header="567" w:footer="567" w:gutter="0"/>
          <w:pgBorders w:display="firstPage" w:offsetFrom="page">
            <w:top w:val="thinThickLargeGap" w:sz="24" w:space="24" w:color="00B0F0"/>
            <w:left w:val="thinThickLargeGap" w:sz="24" w:space="24" w:color="00B0F0"/>
            <w:bottom w:val="thickThinLargeGap" w:sz="24" w:space="24" w:color="00B0F0"/>
            <w:right w:val="thickThinLargeGap" w:sz="24" w:space="24" w:color="00B0F0"/>
          </w:pgBorders>
          <w:pgNumType w:fmt="upperRoman" w:start="1"/>
          <w:cols w:space="708"/>
          <w:titlePg/>
          <w:docGrid w:linePitch="360"/>
        </w:sectPr>
      </w:pPr>
      <w:r w:rsidRPr="006C3ACD">
        <w:rPr>
          <w:rFonts w:asciiTheme="majorBidi" w:hAnsiTheme="majorBidi" w:cstheme="majorBidi"/>
          <w:sz w:val="24"/>
          <w:szCs w:val="24"/>
        </w:rPr>
        <w:t xml:space="preserve">Année universitaire : </w:t>
      </w:r>
      <w:r w:rsidRPr="006C3ACD">
        <w:rPr>
          <w:rFonts w:asciiTheme="majorBidi" w:hAnsiTheme="majorBidi" w:cstheme="majorBidi"/>
          <w:b/>
          <w:bCs/>
          <w:sz w:val="24"/>
          <w:szCs w:val="24"/>
        </w:rPr>
        <w:t>202</w:t>
      </w:r>
      <w:r>
        <w:rPr>
          <w:rFonts w:asciiTheme="majorBidi" w:hAnsiTheme="majorBidi" w:cstheme="majorBidi"/>
          <w:b/>
          <w:bCs/>
          <w:sz w:val="24"/>
          <w:szCs w:val="24"/>
        </w:rPr>
        <w:t>5</w:t>
      </w:r>
      <w:r w:rsidRPr="006C3ACD">
        <w:rPr>
          <w:rFonts w:asciiTheme="majorBidi" w:hAnsiTheme="majorBidi" w:cstheme="majorBidi"/>
          <w:b/>
          <w:bCs/>
          <w:sz w:val="24"/>
          <w:szCs w:val="24"/>
        </w:rPr>
        <w:t>-202</w:t>
      </w:r>
      <w:r>
        <w:rPr>
          <w:rFonts w:asciiTheme="majorBidi" w:hAnsiTheme="majorBidi" w:cstheme="majorBidi"/>
          <w:b/>
          <w:bCs/>
          <w:sz w:val="24"/>
          <w:szCs w:val="24"/>
        </w:rPr>
        <w:t>6</w:t>
      </w:r>
    </w:p>
    <w:p w:rsidR="003C202D" w:rsidRDefault="00500EA2" w:rsidP="00CD2A05">
      <w:pPr>
        <w:pStyle w:val="Heading1"/>
      </w:pPr>
      <w:bookmarkStart w:id="0" w:name="_Toc229786350"/>
      <w:r>
        <w:lastRenderedPageBreak/>
        <w:t>Avant-propos</w:t>
      </w:r>
      <w:bookmarkEnd w:id="0"/>
    </w:p>
    <w:p w:rsidR="00BB5D06" w:rsidRDefault="00500EA2" w:rsidP="00BB5D06">
      <w:pPr>
        <w:spacing w:line="360" w:lineRule="auto"/>
        <w:jc w:val="both"/>
        <w:rPr>
          <w:rFonts w:asciiTheme="majorBidi" w:hAnsiTheme="majorBidi" w:cstheme="majorBidi"/>
          <w:sz w:val="24"/>
          <w:szCs w:val="24"/>
        </w:rPr>
      </w:pPr>
      <w:r>
        <w:rPr>
          <w:rFonts w:asciiTheme="majorBidi" w:hAnsiTheme="majorBidi" w:cstheme="majorBidi"/>
          <w:sz w:val="24"/>
          <w:szCs w:val="24"/>
        </w:rPr>
        <w:t>Dans cette section vous allez insérer le</w:t>
      </w:r>
      <w:r w:rsidR="005C2F06">
        <w:rPr>
          <w:rFonts w:asciiTheme="majorBidi" w:hAnsiTheme="majorBidi" w:cstheme="majorBidi"/>
          <w:sz w:val="24"/>
          <w:szCs w:val="24"/>
        </w:rPr>
        <w:t>s</w:t>
      </w:r>
      <w:r>
        <w:rPr>
          <w:rFonts w:asciiTheme="majorBidi" w:hAnsiTheme="majorBidi" w:cstheme="majorBidi"/>
          <w:sz w:val="24"/>
          <w:szCs w:val="24"/>
        </w:rPr>
        <w:t xml:space="preserve"> informations sur votre stage </w:t>
      </w:r>
    </w:p>
    <w:p w:rsidR="003C202D" w:rsidRPr="00BB5D06" w:rsidRDefault="003C202D" w:rsidP="00BB5D06">
      <w:pPr>
        <w:spacing w:line="360" w:lineRule="auto"/>
        <w:jc w:val="both"/>
        <w:rPr>
          <w:rFonts w:asciiTheme="majorBidi" w:hAnsiTheme="majorBidi" w:cstheme="majorBidi"/>
          <w:sz w:val="24"/>
          <w:szCs w:val="24"/>
        </w:rPr>
      </w:pPr>
    </w:p>
    <w:p w:rsidR="003C202D" w:rsidRDefault="00500EA2" w:rsidP="003C202D">
      <w:pPr>
        <w:jc w:val="center"/>
        <w:rPr>
          <w:rFonts w:asciiTheme="majorBidi" w:eastAsiaTheme="majorEastAsia" w:hAnsiTheme="majorBidi" w:cstheme="majorBidi"/>
          <w:color w:val="2F5496" w:themeColor="accent1" w:themeShade="BF"/>
          <w:sz w:val="56"/>
          <w:szCs w:val="56"/>
        </w:rPr>
      </w:pPr>
      <w:r>
        <w:rPr>
          <w:rFonts w:asciiTheme="majorBidi" w:hAnsiTheme="majorBidi"/>
          <w:sz w:val="56"/>
          <w:szCs w:val="56"/>
        </w:rPr>
        <w:br w:type="page"/>
      </w:r>
    </w:p>
    <w:p w:rsidR="00751464" w:rsidRPr="003442E2" w:rsidRDefault="00500EA2" w:rsidP="00751464">
      <w:pPr>
        <w:pStyle w:val="Heading1"/>
      </w:pPr>
      <w:bookmarkStart w:id="1" w:name="_Toc229786351"/>
      <w:r w:rsidRPr="003442E2">
        <w:lastRenderedPageBreak/>
        <w:t>Résumé</w:t>
      </w:r>
      <w:bookmarkEnd w:id="1"/>
    </w:p>
    <w:p w:rsidR="003442E2" w:rsidRDefault="003442E2"/>
    <w:p w:rsidR="005B3FCA" w:rsidRPr="005B3FCA" w:rsidRDefault="005B3FCA" w:rsidP="005B3FCA">
      <w:pPr>
        <w:spacing w:line="360" w:lineRule="auto"/>
        <w:jc w:val="both"/>
        <w:rPr>
          <w:rFonts w:asciiTheme="majorBidi" w:hAnsiTheme="majorBidi" w:cstheme="majorBidi"/>
          <w:sz w:val="24"/>
          <w:szCs w:val="24"/>
        </w:rPr>
      </w:pPr>
      <w:r w:rsidRPr="005B3FCA">
        <w:rPr>
          <w:rFonts w:asciiTheme="majorBidi" w:hAnsiTheme="majorBidi" w:cstheme="majorBidi"/>
          <w:sz w:val="24"/>
          <w:szCs w:val="24"/>
        </w:rPr>
        <w:t>La complexité croissante des décisions logistiques — localisation optimale d'entrepôts, expansion de réseaux de distribution, optimisation des tournées de livraison et conformité des conditions de stockage — impose le recours à des systèmes d'aide à la décision intelligents et intégrés. Ce rapport présente OptiStock Solutions v2.0, une plateforme Full-Stack développée dans le cadre du Projet de Fin d'Année (PFA) de la filière Transformation Digitale Industrielle (TDI) de l'ENSA Béni Mellal.</w:t>
      </w:r>
    </w:p>
    <w:p w:rsidR="005B3FCA" w:rsidRPr="005B3FCA" w:rsidRDefault="005B3FCA" w:rsidP="005B3FCA">
      <w:pPr>
        <w:spacing w:line="360" w:lineRule="auto"/>
        <w:jc w:val="both"/>
        <w:rPr>
          <w:rFonts w:asciiTheme="majorBidi" w:hAnsiTheme="majorBidi" w:cstheme="majorBidi"/>
          <w:sz w:val="24"/>
          <w:szCs w:val="24"/>
        </w:rPr>
      </w:pPr>
      <w:r w:rsidRPr="005B3FCA">
        <w:rPr>
          <w:rFonts w:asciiTheme="majorBidi" w:hAnsiTheme="majorBidi" w:cstheme="majorBidi"/>
          <w:sz w:val="24"/>
          <w:szCs w:val="24"/>
        </w:rPr>
        <w:t>La solution intègre trois modules d'optimisation fondés sur la recherche opérationnelle : l'algorithme de Weiszfeld (Weber-Fermat) pour la géolocalisation prédictive des entrepôts, un modèle de programmation linéaire en nombres entiers mixtes (MILP) résolu par Google OR-Tools (solveur SCIP) pour la sélection optimale de sites d'expansion, et un solveur VRP (Vehicle Routing Problem) pour la planification des tournées de livraison. Ces modules sont accessibles via une interface web interactive développée sous Next.js 14, avec cartographie temps réel par React-Leaflet.</w:t>
      </w:r>
    </w:p>
    <w:p w:rsidR="005B3FCA" w:rsidRPr="005B3FCA" w:rsidRDefault="005B3FCA" w:rsidP="005B3FCA">
      <w:pPr>
        <w:spacing w:line="360" w:lineRule="auto"/>
        <w:jc w:val="both"/>
        <w:rPr>
          <w:rFonts w:asciiTheme="majorBidi" w:hAnsiTheme="majorBidi" w:cstheme="majorBidi"/>
          <w:sz w:val="24"/>
          <w:szCs w:val="24"/>
        </w:rPr>
      </w:pPr>
      <w:r w:rsidRPr="005B3FCA">
        <w:rPr>
          <w:rFonts w:asciiTheme="majorBidi" w:hAnsiTheme="majorBidi" w:cstheme="majorBidi"/>
          <w:sz w:val="24"/>
          <w:szCs w:val="24"/>
        </w:rPr>
        <w:t>La plateforme embarque également un système de monitoring IoT temps réel permettant l'ingestion de données capteurs (température, humidité), leur nettoyage statistique (filtrage des outliers, interpolation linéaire) et la vérification automatique de la conformité HACCP avec alertes WebSocket. Un assistant IA conversationnel, OptiBot, basé sur Google Gemini, adopte une personnalité adaptative selon le rôle de l'utilisateur (gestionnaire, chercheur, public).</w:t>
      </w:r>
    </w:p>
    <w:p w:rsidR="005B3FCA" w:rsidRPr="005B3FCA" w:rsidRDefault="005B3FCA" w:rsidP="005B3FCA">
      <w:pPr>
        <w:spacing w:line="360" w:lineRule="auto"/>
        <w:jc w:val="both"/>
        <w:rPr>
          <w:rFonts w:asciiTheme="majorBidi" w:hAnsiTheme="majorBidi" w:cstheme="majorBidi"/>
          <w:sz w:val="24"/>
          <w:szCs w:val="24"/>
        </w:rPr>
      </w:pPr>
      <w:r w:rsidRPr="005B3FCA">
        <w:rPr>
          <w:rFonts w:asciiTheme="majorBidi" w:hAnsiTheme="majorBidi" w:cstheme="majorBidi"/>
          <w:sz w:val="24"/>
          <w:szCs w:val="24"/>
        </w:rPr>
        <w:t>L'architecture backend repose sur FastAPI (Python), avec authentification JWT/bcrypt, contrôle d'accès RBAC, validation Pydantic v2 et containerisation Docker. L'ensemble de ces choix technologiques a été validé par un audit technique complet, attestant de la maturité industrielle de la solution.</w:t>
      </w:r>
    </w:p>
    <w:p w:rsidR="005B3FCA" w:rsidRPr="005B3FCA" w:rsidRDefault="005B3FCA" w:rsidP="005B3FCA">
      <w:pPr>
        <w:spacing w:line="360" w:lineRule="auto"/>
        <w:jc w:val="both"/>
        <w:rPr>
          <w:rFonts w:asciiTheme="majorBidi" w:hAnsiTheme="majorBidi" w:cstheme="majorBidi"/>
          <w:sz w:val="24"/>
          <w:szCs w:val="24"/>
        </w:rPr>
      </w:pPr>
      <w:r w:rsidRPr="005B3FCA">
        <w:rPr>
          <w:rFonts w:asciiTheme="majorBidi" w:hAnsiTheme="majorBidi" w:cstheme="majorBidi"/>
          <w:sz w:val="24"/>
          <w:szCs w:val="24"/>
        </w:rPr>
        <w:t>Mots-clés : Recherche Opérationnelle · Weber-Fermat · MIP · VRP · IoT · HACCP · IA Générative · FastAPI · Next.js · OR-Tools · Gemini</w:t>
      </w:r>
    </w:p>
    <w:p w:rsidR="005B3FCA" w:rsidRDefault="005B3FCA" w:rsidP="005B3FCA">
      <w:r>
        <w:t> </w:t>
      </w:r>
    </w:p>
    <w:p w:rsidR="003442E2" w:rsidRPr="00B82665" w:rsidRDefault="005B3FCA" w:rsidP="00B82665">
      <w:r>
        <w:br w:type="page"/>
      </w:r>
    </w:p>
    <w:p w:rsidR="00723994" w:rsidRPr="00723994" w:rsidRDefault="00500EA2" w:rsidP="00723994">
      <w:pPr>
        <w:pStyle w:val="Heading1"/>
      </w:pPr>
      <w:bookmarkStart w:id="2" w:name="_Toc229786352"/>
      <w:r w:rsidRPr="00723994">
        <w:rPr>
          <w:rtl/>
        </w:rPr>
        <w:lastRenderedPageBreak/>
        <w:t>ملخص</w:t>
      </w:r>
      <w:bookmarkEnd w:id="2"/>
    </w:p>
    <w:p w:rsidR="00157008" w:rsidRDefault="00157008" w:rsidP="00157008">
      <w:pPr>
        <w:pStyle w:val="NormalWeb"/>
        <w:jc w:val="right"/>
        <w:rPr>
          <w:lang w:bidi="ar-MA"/>
        </w:rPr>
      </w:pPr>
      <w:r>
        <w:rPr>
          <w:rtl/>
          <w:lang w:bidi="ar-MA"/>
        </w:rPr>
        <w:t>إن التعقيد المتزايد للقرارات اللوجستية — كالتحديد الأمثل لمواقع المستودعات، وتوسيع شبكات التوزيع، وتحسين جولات التسليم، وضمان الامتثال لظروف التخزين — يُحتم الاستعانة بأنظمة ذكية ومتكاملة لدعم اتخاذ القرار. يُقدم هذا التقرير مشروع م</w:t>
      </w:r>
      <w:r>
        <w:rPr>
          <w:rtl/>
          <w:lang w:bidi="ar-MA"/>
        </w:rPr>
        <w:t xml:space="preserve">نصة "أوبتي ستوك" </w:t>
      </w:r>
      <w:r>
        <w:rPr>
          <w:rtl/>
          <w:lang w:bidi="ar-MA"/>
        </w:rPr>
        <w:t>، وهي منصة رقمية شاملة أُنجزت في إطار مشروع نهاية السنة ضمن تخصص التحول الرقمي الصناعي بالمدرسة الوطنية للعلوم التطبيقية ببني ملال</w:t>
      </w:r>
      <w:r>
        <w:rPr>
          <w:lang w:bidi="ar-MA"/>
        </w:rPr>
        <w:t>.</w:t>
      </w:r>
    </w:p>
    <w:p w:rsidR="00157008" w:rsidRDefault="00157008" w:rsidP="00157008">
      <w:pPr>
        <w:pStyle w:val="NormalWeb"/>
        <w:jc w:val="right"/>
        <w:rPr>
          <w:lang w:bidi="ar-MA"/>
        </w:rPr>
      </w:pPr>
      <w:r>
        <w:rPr>
          <w:rtl/>
          <w:lang w:bidi="ar-MA"/>
        </w:rPr>
        <w:t>يتضمن هذا الحل ثلاث وحدات للتحسين مبنية على بحوث العملي</w:t>
      </w:r>
      <w:r>
        <w:rPr>
          <w:rtl/>
          <w:lang w:bidi="ar-MA"/>
        </w:rPr>
        <w:t xml:space="preserve">ات: خوارزمية </w:t>
      </w:r>
      <w:bookmarkStart w:id="3" w:name="_GoBack"/>
      <w:bookmarkEnd w:id="3"/>
      <w:r>
        <w:rPr>
          <w:rtl/>
          <w:lang w:bidi="ar-MA"/>
        </w:rPr>
        <w:t xml:space="preserve"> لتحديد المواقع الجغرافية الاستباقية للمستودعات، ونموذج البرمجة الخطية بالأعداد الصحيحة المختلطة المُعالج عبر أدوات التحسين من "جوجل" لاختيار أفضل مواقع التوسعة، بالإضافة إلى خوارزمية حل مسألة توجيه المركبات من أجل تخطيط مسارات التسليم. وتُتاح هذه الوحدات عبر واجهة ويب تفاعلية حديثة، ومزودة بنظام خرائط ديناميكي في الوقت الفعلي</w:t>
      </w:r>
      <w:r>
        <w:rPr>
          <w:lang w:bidi="ar-MA"/>
        </w:rPr>
        <w:t>.</w:t>
      </w:r>
    </w:p>
    <w:p w:rsidR="00157008" w:rsidRDefault="00157008" w:rsidP="00157008">
      <w:pPr>
        <w:pStyle w:val="NormalWeb"/>
        <w:jc w:val="right"/>
        <w:rPr>
          <w:lang w:bidi="ar-MA"/>
        </w:rPr>
      </w:pPr>
      <w:r>
        <w:rPr>
          <w:rtl/>
          <w:lang w:bidi="ar-MA"/>
        </w:rPr>
        <w:t>كما تدمج المنصة نظاماً متطوراً لمراقبة إنترنت الأشياء في الوقت الفعلي، يتيح استقبال بيانات أجهزة الاستشعار (كالحرارة والرطوبة)، ومعالجتها إحصائياً (عبر تصفية القيم الشاذة والاستيفاء الخطي)، فضلاً عن التحقق التلقائي من الامتثال لمعايير السلامة الصحية والغذائية مع إصدار تنبيهات فورية عبر بروتوكولات الاتصال المباشر. ولإثراء التجربة، يوفر المشروع مساعداً ذكياً للمحادثة، مدعوماً بتقنية الذكاء الاصطناعي التوليدي، والذي يتكيف بمرونة مع دور المستخدم (مدير مستودع، باحث، أو مستخدم عام)</w:t>
      </w:r>
      <w:r>
        <w:rPr>
          <w:lang w:bidi="ar-MA"/>
        </w:rPr>
        <w:t>.</w:t>
      </w:r>
    </w:p>
    <w:p w:rsidR="00157008" w:rsidRDefault="00157008" w:rsidP="00157008">
      <w:pPr>
        <w:pStyle w:val="NormalWeb"/>
        <w:jc w:val="right"/>
        <w:rPr>
          <w:lang w:bidi="ar-MA"/>
        </w:rPr>
      </w:pPr>
      <w:r>
        <w:rPr>
          <w:rtl/>
          <w:lang w:bidi="ar-MA"/>
        </w:rPr>
        <w:t>ترتكز البنية التحتية البرمجية للمنصة على إطار عمل متطور بلغة "بايثون"، وتتضمن نظام مصادقة محمي ومشفّر، وآلية للتحكم في الوصول مبنية على الصلاحيات والأدوار، وعمليات تحقق دقيقة للبيانات، إلى جانب النشر والتثبيت باستخدام تقنية الحاويات الافتراضية. وقد تُوجت هذه الخيارات التكنولوجية بتدقيق تقني شامل يثبت النضج الصناعي والعملي لهذه المنصة</w:t>
      </w:r>
      <w:r>
        <w:rPr>
          <w:lang w:bidi="ar-MA"/>
        </w:rPr>
        <w:t>.</w:t>
      </w:r>
    </w:p>
    <w:p w:rsidR="00B82665" w:rsidRDefault="00157008" w:rsidP="00157008">
      <w:pPr>
        <w:pStyle w:val="NormalWeb"/>
        <w:jc w:val="right"/>
      </w:pPr>
      <w:r>
        <w:rPr>
          <w:rtl/>
          <w:lang w:bidi="ar-MA"/>
        </w:rPr>
        <w:t>الكلمات المفتاحية: بحوث العمليات، خوارزميات التوطين، البرمجة الخطية، توجيه المركبات، إنترنت الأشياء، معايير السلامة الصحية، الذكاء الاصطناعي التوليدي، واجهات الويب التفاعلية، الحاويات الافتراضية</w:t>
      </w:r>
      <w:r>
        <w:rPr>
          <w:lang w:bidi="ar-MA"/>
        </w:rPr>
        <w:t>.</w:t>
      </w:r>
      <w:r w:rsidR="00B82665">
        <w:t>.</w:t>
      </w:r>
    </w:p>
    <w:p w:rsidR="00723994" w:rsidRDefault="00723994" w:rsidP="00B82665">
      <w:pPr>
        <w:pStyle w:val="Heading1"/>
        <w:jc w:val="right"/>
      </w:pPr>
    </w:p>
    <w:p w:rsidR="00723994" w:rsidRDefault="00723994" w:rsidP="00995092">
      <w:pPr>
        <w:jc w:val="right"/>
      </w:pPr>
    </w:p>
    <w:p w:rsidR="00723994" w:rsidRDefault="00723994" w:rsidP="00995092">
      <w:pPr>
        <w:jc w:val="right"/>
      </w:pPr>
    </w:p>
    <w:p w:rsidR="00723994" w:rsidRDefault="00723994" w:rsidP="00995092">
      <w:pPr>
        <w:jc w:val="right"/>
      </w:pPr>
    </w:p>
    <w:p w:rsidR="00723994" w:rsidRDefault="00723994" w:rsidP="00995092">
      <w:pPr>
        <w:jc w:val="right"/>
      </w:pPr>
    </w:p>
    <w:p w:rsidR="00723994" w:rsidRDefault="00723994" w:rsidP="00995092">
      <w:pPr>
        <w:jc w:val="right"/>
      </w:pPr>
    </w:p>
    <w:p w:rsidR="00723994" w:rsidRDefault="00723994" w:rsidP="00995092">
      <w:pPr>
        <w:jc w:val="right"/>
      </w:pPr>
    </w:p>
    <w:p w:rsidR="00723994" w:rsidRDefault="00723994" w:rsidP="00995092">
      <w:pPr>
        <w:jc w:val="right"/>
      </w:pPr>
    </w:p>
    <w:p w:rsidR="00723994" w:rsidRDefault="00723994" w:rsidP="00995092">
      <w:pPr>
        <w:jc w:val="right"/>
      </w:pPr>
    </w:p>
    <w:p w:rsidR="00723994" w:rsidRDefault="00723994" w:rsidP="00995092">
      <w:pPr>
        <w:jc w:val="right"/>
      </w:pPr>
    </w:p>
    <w:p w:rsidR="00723994" w:rsidRDefault="00723994" w:rsidP="00995092">
      <w:pPr>
        <w:jc w:val="right"/>
      </w:pPr>
    </w:p>
    <w:p w:rsidR="00723994" w:rsidRDefault="00723994" w:rsidP="00995092">
      <w:pPr>
        <w:jc w:val="right"/>
      </w:pPr>
    </w:p>
    <w:p w:rsidR="00723994" w:rsidRDefault="00723994" w:rsidP="00995092">
      <w:pPr>
        <w:jc w:val="right"/>
      </w:pPr>
    </w:p>
    <w:p w:rsidR="00723994" w:rsidRDefault="00723994" w:rsidP="00995092">
      <w:pPr>
        <w:jc w:val="right"/>
      </w:pPr>
    </w:p>
    <w:p w:rsidR="00723994" w:rsidRPr="00723994" w:rsidRDefault="00723994" w:rsidP="00723994"/>
    <w:p w:rsidR="003442E2" w:rsidRPr="003442E2" w:rsidRDefault="00500EA2" w:rsidP="00723994">
      <w:pPr>
        <w:pStyle w:val="Heading1"/>
      </w:pPr>
      <w:bookmarkStart w:id="4" w:name="_Toc229786353"/>
      <w:r>
        <w:lastRenderedPageBreak/>
        <w:t>Abstract</w:t>
      </w:r>
      <w:bookmarkEnd w:id="4"/>
    </w:p>
    <w:p w:rsidR="003442E2" w:rsidRDefault="00500EA2">
      <w:pPr>
        <w:rPr>
          <w:rFonts w:asciiTheme="majorBidi" w:eastAsiaTheme="majorEastAsia" w:hAnsiTheme="majorBidi" w:cstheme="majorBidi"/>
          <w:color w:val="2F5496" w:themeColor="accent1" w:themeShade="BF"/>
          <w:sz w:val="56"/>
          <w:szCs w:val="56"/>
        </w:rPr>
      </w:pPr>
      <w:r>
        <w:br w:type="page"/>
      </w:r>
    </w:p>
    <w:p w:rsidR="00384668" w:rsidRPr="00BB5D06" w:rsidRDefault="00500EA2" w:rsidP="00CD2A05">
      <w:pPr>
        <w:pStyle w:val="Heading1"/>
      </w:pPr>
      <w:bookmarkStart w:id="5" w:name="_Toc229786354"/>
      <w:r w:rsidRPr="00BB5D06">
        <w:lastRenderedPageBreak/>
        <w:t>Dédicace</w:t>
      </w:r>
      <w:bookmarkEnd w:id="5"/>
    </w:p>
    <w:p w:rsidR="00EE3228" w:rsidRDefault="00500EA2" w:rsidP="00EE3228">
      <w:pPr>
        <w:spacing w:line="360" w:lineRule="auto"/>
        <w:jc w:val="both"/>
        <w:rPr>
          <w:rFonts w:asciiTheme="majorBidi" w:hAnsiTheme="majorBidi" w:cstheme="majorBidi"/>
          <w:sz w:val="24"/>
          <w:szCs w:val="24"/>
        </w:rPr>
      </w:pPr>
      <w:r>
        <w:rPr>
          <w:rFonts w:asciiTheme="majorBidi" w:hAnsiTheme="majorBidi" w:cstheme="majorBidi"/>
          <w:sz w:val="24"/>
          <w:szCs w:val="24"/>
        </w:rPr>
        <w:t>La section Dédicace est optionnelle n’est pas obligatoire</w:t>
      </w:r>
    </w:p>
    <w:p w:rsidR="00BB5D06" w:rsidRDefault="00BB5D06" w:rsidP="00EE3228">
      <w:pPr>
        <w:spacing w:line="360" w:lineRule="auto"/>
        <w:jc w:val="both"/>
        <w:rPr>
          <w:rFonts w:asciiTheme="majorBidi" w:hAnsiTheme="majorBidi" w:cstheme="majorBidi"/>
          <w:sz w:val="24"/>
          <w:szCs w:val="24"/>
        </w:rPr>
      </w:pPr>
    </w:p>
    <w:p w:rsidR="00BB5D06" w:rsidRDefault="00BB5D06" w:rsidP="00EE3228">
      <w:pPr>
        <w:spacing w:line="360" w:lineRule="auto"/>
        <w:jc w:val="both"/>
        <w:rPr>
          <w:rFonts w:asciiTheme="majorBidi" w:hAnsiTheme="majorBidi" w:cstheme="majorBidi"/>
          <w:sz w:val="24"/>
          <w:szCs w:val="24"/>
        </w:rPr>
      </w:pPr>
    </w:p>
    <w:p w:rsidR="00CB54E2" w:rsidRDefault="00500EA2">
      <w:pPr>
        <w:rPr>
          <w:rFonts w:asciiTheme="majorBidi" w:eastAsiaTheme="majorEastAsia" w:hAnsiTheme="majorBidi" w:cstheme="majorBidi"/>
          <w:color w:val="2F5496" w:themeColor="accent1" w:themeShade="BF"/>
          <w:sz w:val="36"/>
          <w:szCs w:val="36"/>
        </w:rPr>
      </w:pPr>
      <w:bookmarkStart w:id="6" w:name="_Toc509312742"/>
      <w:r>
        <w:br w:type="page"/>
      </w:r>
    </w:p>
    <w:p w:rsidR="009F67B6" w:rsidRPr="00014B6C" w:rsidRDefault="00500EA2" w:rsidP="00CD2A05">
      <w:pPr>
        <w:pStyle w:val="Heading1"/>
      </w:pPr>
      <w:bookmarkStart w:id="7" w:name="_Toc229786355"/>
      <w:r w:rsidRPr="009F67B6">
        <w:lastRenderedPageBreak/>
        <w:t>Remerciement</w:t>
      </w:r>
      <w:bookmarkEnd w:id="6"/>
      <w:r>
        <w:t>s</w:t>
      </w:r>
      <w:bookmarkEnd w:id="7"/>
    </w:p>
    <w:p w:rsidR="005B3FCA" w:rsidRPr="005B3FCA" w:rsidRDefault="005B3FCA" w:rsidP="005B3FCA">
      <w:pPr>
        <w:rPr>
          <w:rFonts w:asciiTheme="majorBidi" w:hAnsiTheme="majorBidi" w:cstheme="majorBidi"/>
          <w:sz w:val="24"/>
          <w:szCs w:val="24"/>
        </w:rPr>
      </w:pPr>
      <w:r w:rsidRPr="005B3FCA">
        <w:rPr>
          <w:rFonts w:asciiTheme="majorBidi" w:hAnsiTheme="majorBidi" w:cstheme="majorBidi"/>
          <w:sz w:val="24"/>
          <w:szCs w:val="24"/>
        </w:rPr>
        <w:t>Avant d'entamer ce rapport, nous tenons à exprimer nos remerciements les plus respectueux à Monsieur le Professeur Belaid BOUIKHALENE, Directeur de l'École Nationale des Sciences Appliquées de Béni Mellal (ENSABM), pour ses efforts continus en faveur de l'excellence académique.</w:t>
      </w:r>
    </w:p>
    <w:p w:rsidR="005B3FCA" w:rsidRPr="005B3FCA" w:rsidRDefault="005B3FCA" w:rsidP="005B3FCA">
      <w:pPr>
        <w:rPr>
          <w:rFonts w:asciiTheme="majorBidi" w:hAnsiTheme="majorBidi" w:cstheme="majorBidi"/>
          <w:sz w:val="24"/>
          <w:szCs w:val="24"/>
        </w:rPr>
      </w:pPr>
      <w:r w:rsidRPr="005B3FCA">
        <w:rPr>
          <w:rFonts w:asciiTheme="majorBidi" w:hAnsiTheme="majorBidi" w:cstheme="majorBidi"/>
          <w:sz w:val="24"/>
          <w:szCs w:val="24"/>
        </w:rPr>
        <w:t>Nos remerciements s'adressent également à Monsieur le Professeur Soufiane BELHOUIDEG, Directeur adjoint de l'ENSABM, pour son implication constante dans l'amélioration de notre cadre de formation.</w:t>
      </w:r>
    </w:p>
    <w:p w:rsidR="005B3FCA" w:rsidRPr="005B3FCA" w:rsidRDefault="005B3FCA" w:rsidP="005B3FCA">
      <w:pPr>
        <w:rPr>
          <w:rFonts w:asciiTheme="majorBidi" w:hAnsiTheme="majorBidi" w:cstheme="majorBidi"/>
          <w:sz w:val="24"/>
          <w:szCs w:val="24"/>
        </w:rPr>
      </w:pPr>
      <w:r w:rsidRPr="005B3FCA">
        <w:rPr>
          <w:rFonts w:asciiTheme="majorBidi" w:hAnsiTheme="majorBidi" w:cstheme="majorBidi"/>
          <w:sz w:val="24"/>
          <w:szCs w:val="24"/>
        </w:rPr>
        <w:t>Nous tenons à témoigner notre reconnaissance à Monsieur le Professeur Hamid OUANAN, Coordonnateur de la filière Transformation Digitale Industrielle, pour son dévouement et son rôle moteur dans la qualité de notre cursus.</w:t>
      </w:r>
    </w:p>
    <w:p w:rsidR="005B3FCA" w:rsidRPr="005B3FCA" w:rsidRDefault="005B3FCA" w:rsidP="005B3FCA">
      <w:pPr>
        <w:rPr>
          <w:rFonts w:asciiTheme="majorBidi" w:hAnsiTheme="majorBidi" w:cstheme="majorBidi"/>
          <w:sz w:val="24"/>
          <w:szCs w:val="24"/>
        </w:rPr>
      </w:pPr>
      <w:r w:rsidRPr="005B3FCA">
        <w:rPr>
          <w:rFonts w:asciiTheme="majorBidi" w:hAnsiTheme="majorBidi" w:cstheme="majorBidi"/>
          <w:sz w:val="24"/>
          <w:szCs w:val="24"/>
        </w:rPr>
        <w:t>Nous tenons à exprimer notre profonde gratitude à notre encadrant pédagogique, le Professeur Hamza TOUIL, pour la qualité de son suivi, ses conseils avisés et sa disponibilité tout au long de ce projet. Sa rigueur académique et son enthousiasme pour l'innovation technologique ont été des moteurs essentiels dans la réussite de ce travail. Nous remercions par la même occasion l'ensemble du corps professoral de l'ENSABM, ainsi que le personnel administratif de l'ENSABM et de l'Université Sultan Moulay Slimane pour l'environnement stimulant mis à notre disposition.</w:t>
      </w:r>
    </w:p>
    <w:p w:rsidR="005B3FCA" w:rsidRPr="005B3FCA" w:rsidRDefault="005B3FCA" w:rsidP="005B3FCA">
      <w:pPr>
        <w:rPr>
          <w:rFonts w:asciiTheme="majorBidi" w:hAnsiTheme="majorBidi" w:cstheme="majorBidi"/>
          <w:sz w:val="24"/>
          <w:szCs w:val="24"/>
        </w:rPr>
      </w:pPr>
      <w:r w:rsidRPr="005B3FCA">
        <w:rPr>
          <w:rFonts w:asciiTheme="majorBidi" w:hAnsiTheme="majorBidi" w:cstheme="majorBidi"/>
          <w:sz w:val="24"/>
          <w:szCs w:val="24"/>
        </w:rPr>
        <w:t>Nos sincères remerciements vont également aux membres du jury de soutenance, [Prénoms &amp; NOMS des membres du jury], pour l'honneur qu'ils nous font en acceptant d'évaluer ce travail.</w:t>
      </w:r>
    </w:p>
    <w:p w:rsidR="005B3FCA" w:rsidRDefault="005B3FCA" w:rsidP="005B3FCA">
      <w:pPr>
        <w:rPr>
          <w:rFonts w:asciiTheme="majorBidi" w:hAnsiTheme="majorBidi" w:cstheme="majorBidi"/>
          <w:sz w:val="24"/>
          <w:szCs w:val="24"/>
        </w:rPr>
      </w:pPr>
      <w:r w:rsidRPr="005B3FCA">
        <w:rPr>
          <w:rFonts w:asciiTheme="majorBidi" w:hAnsiTheme="majorBidi" w:cstheme="majorBidi"/>
          <w:sz w:val="24"/>
          <w:szCs w:val="24"/>
        </w:rPr>
        <w:t xml:space="preserve">Enfin, nous remercions chaleureusement nos familles et nos proches pour leur soutien moral indéfectible, leur patience et leurs encouragements qui ont accompagné chacune de nos journées de travail. Nous associons à ces remerciements toutes les personnes ayant contribué, de près ou de loin, </w:t>
      </w:r>
      <w:r>
        <w:rPr>
          <w:rFonts w:asciiTheme="majorBidi" w:hAnsiTheme="majorBidi" w:cstheme="majorBidi"/>
          <w:sz w:val="24"/>
          <w:szCs w:val="24"/>
        </w:rPr>
        <w:t>à l'aboutissement de ce projet.</w:t>
      </w:r>
    </w:p>
    <w:p w:rsidR="00CB54E2" w:rsidRPr="005B3FCA" w:rsidRDefault="005B3FCA" w:rsidP="005B3FCA">
      <w:pPr>
        <w:rPr>
          <w:rFonts w:asciiTheme="majorBidi" w:hAnsiTheme="majorBidi" w:cstheme="majorBidi"/>
          <w:sz w:val="24"/>
          <w:szCs w:val="24"/>
        </w:rPr>
      </w:pPr>
      <w:r>
        <w:rPr>
          <w:rFonts w:asciiTheme="majorBidi" w:hAnsiTheme="majorBidi" w:cstheme="majorBidi"/>
          <w:sz w:val="24"/>
          <w:szCs w:val="24"/>
        </w:rPr>
        <w:br w:type="page"/>
      </w:r>
    </w:p>
    <w:p w:rsidR="00014B6C" w:rsidRPr="006651BF" w:rsidRDefault="00500EA2" w:rsidP="00CD2A05">
      <w:pPr>
        <w:pStyle w:val="Heading1"/>
      </w:pPr>
      <w:bookmarkStart w:id="8" w:name="_Toc229786356"/>
      <w:r w:rsidRPr="00014B6C">
        <w:lastRenderedPageBreak/>
        <w:t>Sommaire</w:t>
      </w:r>
      <w:bookmarkEnd w:id="8"/>
    </w:p>
    <w:p w:rsidR="001F393C" w:rsidRDefault="00500EA2">
      <w:pPr>
        <w:pStyle w:val="TOC1"/>
        <w:tabs>
          <w:tab w:val="right" w:leader="dot" w:pos="9344"/>
        </w:tabs>
        <w:rPr>
          <w:rFonts w:eastAsiaTheme="minorEastAsia" w:cstheme="minorBidi"/>
          <w:b w:val="0"/>
          <w:bCs w:val="0"/>
          <w:caps w:val="0"/>
          <w:noProof/>
          <w:sz w:val="22"/>
          <w:szCs w:val="22"/>
          <w:lang w:eastAsia="fr-FR"/>
        </w:rPr>
      </w:pPr>
      <w:r>
        <w:rPr>
          <w:rFonts w:asciiTheme="majorBidi" w:hAnsiTheme="majorBidi" w:cstheme="majorBidi"/>
          <w:color w:val="2F5496" w:themeColor="accent1" w:themeShade="BF"/>
          <w:sz w:val="24"/>
        </w:rPr>
        <w:fldChar w:fldCharType="begin"/>
      </w:r>
      <w:r>
        <w:rPr>
          <w:rFonts w:asciiTheme="majorBidi" w:hAnsiTheme="majorBidi" w:cstheme="majorBidi"/>
          <w:color w:val="2F5496" w:themeColor="accent1" w:themeShade="BF"/>
          <w:sz w:val="24"/>
        </w:rPr>
        <w:instrText xml:space="preserve"> TOC \o "1-3" \h \z \u </w:instrText>
      </w:r>
      <w:r>
        <w:rPr>
          <w:rFonts w:asciiTheme="majorBidi" w:hAnsiTheme="majorBidi" w:cstheme="majorBidi"/>
          <w:color w:val="2F5496" w:themeColor="accent1" w:themeShade="BF"/>
          <w:sz w:val="24"/>
        </w:rPr>
        <w:fldChar w:fldCharType="separate"/>
      </w:r>
      <w:hyperlink w:anchor="_Toc229786350" w:history="1">
        <w:r w:rsidR="001F393C" w:rsidRPr="00631D4D">
          <w:rPr>
            <w:rStyle w:val="Hyperlink"/>
            <w:noProof/>
          </w:rPr>
          <w:t>Avant-propos</w:t>
        </w:r>
        <w:r w:rsidR="001F393C">
          <w:rPr>
            <w:noProof/>
            <w:webHidden/>
          </w:rPr>
          <w:tab/>
        </w:r>
        <w:r w:rsidR="001F393C">
          <w:rPr>
            <w:noProof/>
            <w:webHidden/>
          </w:rPr>
          <w:fldChar w:fldCharType="begin"/>
        </w:r>
        <w:r w:rsidR="001F393C">
          <w:rPr>
            <w:noProof/>
            <w:webHidden/>
          </w:rPr>
          <w:instrText xml:space="preserve"> PAGEREF _Toc229786350 \h </w:instrText>
        </w:r>
        <w:r w:rsidR="001F393C">
          <w:rPr>
            <w:noProof/>
            <w:webHidden/>
          </w:rPr>
        </w:r>
        <w:r w:rsidR="001F393C">
          <w:rPr>
            <w:noProof/>
            <w:webHidden/>
          </w:rPr>
          <w:fldChar w:fldCharType="separate"/>
        </w:r>
        <w:r w:rsidR="001F393C">
          <w:rPr>
            <w:noProof/>
            <w:webHidden/>
          </w:rPr>
          <w:t>I</w:t>
        </w:r>
        <w:r w:rsidR="001F393C">
          <w:rPr>
            <w:noProof/>
            <w:webHidden/>
          </w:rPr>
          <w:fldChar w:fldCharType="end"/>
        </w:r>
      </w:hyperlink>
    </w:p>
    <w:p w:rsidR="001F393C" w:rsidRDefault="00F26084">
      <w:pPr>
        <w:pStyle w:val="TOC1"/>
        <w:tabs>
          <w:tab w:val="right" w:leader="dot" w:pos="9344"/>
        </w:tabs>
        <w:rPr>
          <w:rFonts w:eastAsiaTheme="minorEastAsia" w:cstheme="minorBidi"/>
          <w:b w:val="0"/>
          <w:bCs w:val="0"/>
          <w:caps w:val="0"/>
          <w:noProof/>
          <w:sz w:val="22"/>
          <w:szCs w:val="22"/>
          <w:lang w:eastAsia="fr-FR"/>
        </w:rPr>
      </w:pPr>
      <w:hyperlink w:anchor="_Toc229786351" w:history="1">
        <w:r w:rsidR="001F393C" w:rsidRPr="00631D4D">
          <w:rPr>
            <w:rStyle w:val="Hyperlink"/>
            <w:noProof/>
          </w:rPr>
          <w:t>Résumé</w:t>
        </w:r>
        <w:r w:rsidR="001F393C">
          <w:rPr>
            <w:noProof/>
            <w:webHidden/>
          </w:rPr>
          <w:tab/>
        </w:r>
        <w:r w:rsidR="001F393C">
          <w:rPr>
            <w:noProof/>
            <w:webHidden/>
          </w:rPr>
          <w:fldChar w:fldCharType="begin"/>
        </w:r>
        <w:r w:rsidR="001F393C">
          <w:rPr>
            <w:noProof/>
            <w:webHidden/>
          </w:rPr>
          <w:instrText xml:space="preserve"> PAGEREF _Toc229786351 \h </w:instrText>
        </w:r>
        <w:r w:rsidR="001F393C">
          <w:rPr>
            <w:noProof/>
            <w:webHidden/>
          </w:rPr>
        </w:r>
        <w:r w:rsidR="001F393C">
          <w:rPr>
            <w:noProof/>
            <w:webHidden/>
          </w:rPr>
          <w:fldChar w:fldCharType="separate"/>
        </w:r>
        <w:r w:rsidR="001F393C">
          <w:rPr>
            <w:noProof/>
            <w:webHidden/>
          </w:rPr>
          <w:t>II</w:t>
        </w:r>
        <w:r w:rsidR="001F393C">
          <w:rPr>
            <w:noProof/>
            <w:webHidden/>
          </w:rPr>
          <w:fldChar w:fldCharType="end"/>
        </w:r>
      </w:hyperlink>
    </w:p>
    <w:p w:rsidR="001F393C" w:rsidRDefault="00F26084">
      <w:pPr>
        <w:pStyle w:val="TOC1"/>
        <w:tabs>
          <w:tab w:val="right" w:leader="dot" w:pos="9344"/>
        </w:tabs>
        <w:rPr>
          <w:rFonts w:eastAsiaTheme="minorEastAsia" w:cstheme="minorBidi"/>
          <w:b w:val="0"/>
          <w:bCs w:val="0"/>
          <w:caps w:val="0"/>
          <w:noProof/>
          <w:sz w:val="22"/>
          <w:szCs w:val="22"/>
          <w:lang w:eastAsia="fr-FR"/>
        </w:rPr>
      </w:pPr>
      <w:hyperlink w:anchor="_Toc229786352" w:history="1">
        <w:r w:rsidR="001F393C" w:rsidRPr="00631D4D">
          <w:rPr>
            <w:rStyle w:val="Hyperlink"/>
            <w:noProof/>
            <w:rtl/>
          </w:rPr>
          <w:t>ملخص</w:t>
        </w:r>
        <w:r w:rsidR="001F393C">
          <w:rPr>
            <w:noProof/>
            <w:webHidden/>
          </w:rPr>
          <w:tab/>
        </w:r>
        <w:r w:rsidR="001F393C">
          <w:rPr>
            <w:noProof/>
            <w:webHidden/>
          </w:rPr>
          <w:fldChar w:fldCharType="begin"/>
        </w:r>
        <w:r w:rsidR="001F393C">
          <w:rPr>
            <w:noProof/>
            <w:webHidden/>
          </w:rPr>
          <w:instrText xml:space="preserve"> PAGEREF _Toc229786352 \h </w:instrText>
        </w:r>
        <w:r w:rsidR="001F393C">
          <w:rPr>
            <w:noProof/>
            <w:webHidden/>
          </w:rPr>
        </w:r>
        <w:r w:rsidR="001F393C">
          <w:rPr>
            <w:noProof/>
            <w:webHidden/>
          </w:rPr>
          <w:fldChar w:fldCharType="separate"/>
        </w:r>
        <w:r w:rsidR="001F393C">
          <w:rPr>
            <w:noProof/>
            <w:webHidden/>
          </w:rPr>
          <w:t>III</w:t>
        </w:r>
        <w:r w:rsidR="001F393C">
          <w:rPr>
            <w:noProof/>
            <w:webHidden/>
          </w:rPr>
          <w:fldChar w:fldCharType="end"/>
        </w:r>
      </w:hyperlink>
    </w:p>
    <w:p w:rsidR="001F393C" w:rsidRDefault="00F26084">
      <w:pPr>
        <w:pStyle w:val="TOC1"/>
        <w:tabs>
          <w:tab w:val="right" w:leader="dot" w:pos="9344"/>
        </w:tabs>
        <w:rPr>
          <w:rFonts w:eastAsiaTheme="minorEastAsia" w:cstheme="minorBidi"/>
          <w:b w:val="0"/>
          <w:bCs w:val="0"/>
          <w:caps w:val="0"/>
          <w:noProof/>
          <w:sz w:val="22"/>
          <w:szCs w:val="22"/>
          <w:lang w:eastAsia="fr-FR"/>
        </w:rPr>
      </w:pPr>
      <w:hyperlink w:anchor="_Toc229786353" w:history="1">
        <w:r w:rsidR="001F393C" w:rsidRPr="00631D4D">
          <w:rPr>
            <w:rStyle w:val="Hyperlink"/>
            <w:noProof/>
          </w:rPr>
          <w:t>Abstract</w:t>
        </w:r>
        <w:r w:rsidR="001F393C">
          <w:rPr>
            <w:noProof/>
            <w:webHidden/>
          </w:rPr>
          <w:tab/>
        </w:r>
        <w:r w:rsidR="001F393C">
          <w:rPr>
            <w:noProof/>
            <w:webHidden/>
          </w:rPr>
          <w:fldChar w:fldCharType="begin"/>
        </w:r>
        <w:r w:rsidR="001F393C">
          <w:rPr>
            <w:noProof/>
            <w:webHidden/>
          </w:rPr>
          <w:instrText xml:space="preserve"> PAGEREF _Toc229786353 \h </w:instrText>
        </w:r>
        <w:r w:rsidR="001F393C">
          <w:rPr>
            <w:noProof/>
            <w:webHidden/>
          </w:rPr>
        </w:r>
        <w:r w:rsidR="001F393C">
          <w:rPr>
            <w:noProof/>
            <w:webHidden/>
          </w:rPr>
          <w:fldChar w:fldCharType="separate"/>
        </w:r>
        <w:r w:rsidR="001F393C">
          <w:rPr>
            <w:noProof/>
            <w:webHidden/>
          </w:rPr>
          <w:t>IV</w:t>
        </w:r>
        <w:r w:rsidR="001F393C">
          <w:rPr>
            <w:noProof/>
            <w:webHidden/>
          </w:rPr>
          <w:fldChar w:fldCharType="end"/>
        </w:r>
      </w:hyperlink>
    </w:p>
    <w:p w:rsidR="001F393C" w:rsidRDefault="00F26084">
      <w:pPr>
        <w:pStyle w:val="TOC1"/>
        <w:tabs>
          <w:tab w:val="right" w:leader="dot" w:pos="9344"/>
        </w:tabs>
        <w:rPr>
          <w:rFonts w:eastAsiaTheme="minorEastAsia" w:cstheme="minorBidi"/>
          <w:b w:val="0"/>
          <w:bCs w:val="0"/>
          <w:caps w:val="0"/>
          <w:noProof/>
          <w:sz w:val="22"/>
          <w:szCs w:val="22"/>
          <w:lang w:eastAsia="fr-FR"/>
        </w:rPr>
      </w:pPr>
      <w:hyperlink w:anchor="_Toc229786354" w:history="1">
        <w:r w:rsidR="001F393C" w:rsidRPr="00631D4D">
          <w:rPr>
            <w:rStyle w:val="Hyperlink"/>
            <w:noProof/>
          </w:rPr>
          <w:t>Dédicace</w:t>
        </w:r>
        <w:r w:rsidR="001F393C">
          <w:rPr>
            <w:noProof/>
            <w:webHidden/>
          </w:rPr>
          <w:tab/>
        </w:r>
        <w:r w:rsidR="001F393C">
          <w:rPr>
            <w:noProof/>
            <w:webHidden/>
          </w:rPr>
          <w:fldChar w:fldCharType="begin"/>
        </w:r>
        <w:r w:rsidR="001F393C">
          <w:rPr>
            <w:noProof/>
            <w:webHidden/>
          </w:rPr>
          <w:instrText xml:space="preserve"> PAGEREF _Toc229786354 \h </w:instrText>
        </w:r>
        <w:r w:rsidR="001F393C">
          <w:rPr>
            <w:noProof/>
            <w:webHidden/>
          </w:rPr>
        </w:r>
        <w:r w:rsidR="001F393C">
          <w:rPr>
            <w:noProof/>
            <w:webHidden/>
          </w:rPr>
          <w:fldChar w:fldCharType="separate"/>
        </w:r>
        <w:r w:rsidR="001F393C">
          <w:rPr>
            <w:noProof/>
            <w:webHidden/>
          </w:rPr>
          <w:t>V</w:t>
        </w:r>
        <w:r w:rsidR="001F393C">
          <w:rPr>
            <w:noProof/>
            <w:webHidden/>
          </w:rPr>
          <w:fldChar w:fldCharType="end"/>
        </w:r>
      </w:hyperlink>
    </w:p>
    <w:p w:rsidR="001F393C" w:rsidRDefault="00F26084">
      <w:pPr>
        <w:pStyle w:val="TOC1"/>
        <w:tabs>
          <w:tab w:val="right" w:leader="dot" w:pos="9344"/>
        </w:tabs>
        <w:rPr>
          <w:rFonts w:eastAsiaTheme="minorEastAsia" w:cstheme="minorBidi"/>
          <w:b w:val="0"/>
          <w:bCs w:val="0"/>
          <w:caps w:val="0"/>
          <w:noProof/>
          <w:sz w:val="22"/>
          <w:szCs w:val="22"/>
          <w:lang w:eastAsia="fr-FR"/>
        </w:rPr>
      </w:pPr>
      <w:hyperlink w:anchor="_Toc229786355" w:history="1">
        <w:r w:rsidR="001F393C" w:rsidRPr="00631D4D">
          <w:rPr>
            <w:rStyle w:val="Hyperlink"/>
            <w:noProof/>
          </w:rPr>
          <w:t>Remerciements</w:t>
        </w:r>
        <w:r w:rsidR="001F393C">
          <w:rPr>
            <w:noProof/>
            <w:webHidden/>
          </w:rPr>
          <w:tab/>
        </w:r>
        <w:r w:rsidR="001F393C">
          <w:rPr>
            <w:noProof/>
            <w:webHidden/>
          </w:rPr>
          <w:fldChar w:fldCharType="begin"/>
        </w:r>
        <w:r w:rsidR="001F393C">
          <w:rPr>
            <w:noProof/>
            <w:webHidden/>
          </w:rPr>
          <w:instrText xml:space="preserve"> PAGEREF _Toc229786355 \h </w:instrText>
        </w:r>
        <w:r w:rsidR="001F393C">
          <w:rPr>
            <w:noProof/>
            <w:webHidden/>
          </w:rPr>
        </w:r>
        <w:r w:rsidR="001F393C">
          <w:rPr>
            <w:noProof/>
            <w:webHidden/>
          </w:rPr>
          <w:fldChar w:fldCharType="separate"/>
        </w:r>
        <w:r w:rsidR="001F393C">
          <w:rPr>
            <w:noProof/>
            <w:webHidden/>
          </w:rPr>
          <w:t>VI</w:t>
        </w:r>
        <w:r w:rsidR="001F393C">
          <w:rPr>
            <w:noProof/>
            <w:webHidden/>
          </w:rPr>
          <w:fldChar w:fldCharType="end"/>
        </w:r>
      </w:hyperlink>
    </w:p>
    <w:p w:rsidR="001F393C" w:rsidRDefault="00F26084">
      <w:pPr>
        <w:pStyle w:val="TOC1"/>
        <w:tabs>
          <w:tab w:val="right" w:leader="dot" w:pos="9344"/>
        </w:tabs>
        <w:rPr>
          <w:rFonts w:eastAsiaTheme="minorEastAsia" w:cstheme="minorBidi"/>
          <w:b w:val="0"/>
          <w:bCs w:val="0"/>
          <w:caps w:val="0"/>
          <w:noProof/>
          <w:sz w:val="22"/>
          <w:szCs w:val="22"/>
          <w:lang w:eastAsia="fr-FR"/>
        </w:rPr>
      </w:pPr>
      <w:hyperlink w:anchor="_Toc229786356" w:history="1">
        <w:r w:rsidR="001F393C" w:rsidRPr="00631D4D">
          <w:rPr>
            <w:rStyle w:val="Hyperlink"/>
            <w:noProof/>
          </w:rPr>
          <w:t>Sommaire</w:t>
        </w:r>
        <w:r w:rsidR="001F393C">
          <w:rPr>
            <w:noProof/>
            <w:webHidden/>
          </w:rPr>
          <w:tab/>
        </w:r>
        <w:r w:rsidR="001F393C">
          <w:rPr>
            <w:noProof/>
            <w:webHidden/>
          </w:rPr>
          <w:fldChar w:fldCharType="begin"/>
        </w:r>
        <w:r w:rsidR="001F393C">
          <w:rPr>
            <w:noProof/>
            <w:webHidden/>
          </w:rPr>
          <w:instrText xml:space="preserve"> PAGEREF _Toc229786356 \h </w:instrText>
        </w:r>
        <w:r w:rsidR="001F393C">
          <w:rPr>
            <w:noProof/>
            <w:webHidden/>
          </w:rPr>
        </w:r>
        <w:r w:rsidR="001F393C">
          <w:rPr>
            <w:noProof/>
            <w:webHidden/>
          </w:rPr>
          <w:fldChar w:fldCharType="separate"/>
        </w:r>
        <w:r w:rsidR="001F393C">
          <w:rPr>
            <w:noProof/>
            <w:webHidden/>
          </w:rPr>
          <w:t>VII</w:t>
        </w:r>
        <w:r w:rsidR="001F393C">
          <w:rPr>
            <w:noProof/>
            <w:webHidden/>
          </w:rPr>
          <w:fldChar w:fldCharType="end"/>
        </w:r>
      </w:hyperlink>
    </w:p>
    <w:p w:rsidR="001F393C" w:rsidRDefault="00F26084">
      <w:pPr>
        <w:pStyle w:val="TOC1"/>
        <w:tabs>
          <w:tab w:val="right" w:leader="dot" w:pos="9344"/>
        </w:tabs>
        <w:rPr>
          <w:rFonts w:eastAsiaTheme="minorEastAsia" w:cstheme="minorBidi"/>
          <w:b w:val="0"/>
          <w:bCs w:val="0"/>
          <w:caps w:val="0"/>
          <w:noProof/>
          <w:sz w:val="22"/>
          <w:szCs w:val="22"/>
          <w:lang w:eastAsia="fr-FR"/>
        </w:rPr>
      </w:pPr>
      <w:hyperlink w:anchor="_Toc229786357" w:history="1">
        <w:r w:rsidR="001F393C" w:rsidRPr="00631D4D">
          <w:rPr>
            <w:rStyle w:val="Hyperlink"/>
            <w:noProof/>
          </w:rPr>
          <w:t>Liste des figures</w:t>
        </w:r>
        <w:r w:rsidR="001F393C">
          <w:rPr>
            <w:noProof/>
            <w:webHidden/>
          </w:rPr>
          <w:tab/>
        </w:r>
        <w:r w:rsidR="001F393C">
          <w:rPr>
            <w:noProof/>
            <w:webHidden/>
          </w:rPr>
          <w:fldChar w:fldCharType="begin"/>
        </w:r>
        <w:r w:rsidR="001F393C">
          <w:rPr>
            <w:noProof/>
            <w:webHidden/>
          </w:rPr>
          <w:instrText xml:space="preserve"> PAGEREF _Toc229786357 \h </w:instrText>
        </w:r>
        <w:r w:rsidR="001F393C">
          <w:rPr>
            <w:noProof/>
            <w:webHidden/>
          </w:rPr>
        </w:r>
        <w:r w:rsidR="001F393C">
          <w:rPr>
            <w:noProof/>
            <w:webHidden/>
          </w:rPr>
          <w:fldChar w:fldCharType="separate"/>
        </w:r>
        <w:r w:rsidR="001F393C">
          <w:rPr>
            <w:noProof/>
            <w:webHidden/>
          </w:rPr>
          <w:t>X</w:t>
        </w:r>
        <w:r w:rsidR="001F393C">
          <w:rPr>
            <w:noProof/>
            <w:webHidden/>
          </w:rPr>
          <w:fldChar w:fldCharType="end"/>
        </w:r>
      </w:hyperlink>
    </w:p>
    <w:p w:rsidR="001F393C" w:rsidRDefault="00F26084">
      <w:pPr>
        <w:pStyle w:val="TOC1"/>
        <w:tabs>
          <w:tab w:val="right" w:leader="dot" w:pos="9344"/>
        </w:tabs>
        <w:rPr>
          <w:rFonts w:eastAsiaTheme="minorEastAsia" w:cstheme="minorBidi"/>
          <w:b w:val="0"/>
          <w:bCs w:val="0"/>
          <w:caps w:val="0"/>
          <w:noProof/>
          <w:sz w:val="22"/>
          <w:szCs w:val="22"/>
          <w:lang w:eastAsia="fr-FR"/>
        </w:rPr>
      </w:pPr>
      <w:hyperlink w:anchor="_Toc229786358" w:history="1">
        <w:r w:rsidR="001F393C" w:rsidRPr="00631D4D">
          <w:rPr>
            <w:rStyle w:val="Hyperlink"/>
            <w:noProof/>
          </w:rPr>
          <w:t>Liste des tableaux</w:t>
        </w:r>
        <w:r w:rsidR="001F393C">
          <w:rPr>
            <w:noProof/>
            <w:webHidden/>
          </w:rPr>
          <w:tab/>
        </w:r>
        <w:r w:rsidR="001F393C">
          <w:rPr>
            <w:noProof/>
            <w:webHidden/>
          </w:rPr>
          <w:fldChar w:fldCharType="begin"/>
        </w:r>
        <w:r w:rsidR="001F393C">
          <w:rPr>
            <w:noProof/>
            <w:webHidden/>
          </w:rPr>
          <w:instrText xml:space="preserve"> PAGEREF _Toc229786358 \h </w:instrText>
        </w:r>
        <w:r w:rsidR="001F393C">
          <w:rPr>
            <w:noProof/>
            <w:webHidden/>
          </w:rPr>
        </w:r>
        <w:r w:rsidR="001F393C">
          <w:rPr>
            <w:noProof/>
            <w:webHidden/>
          </w:rPr>
          <w:fldChar w:fldCharType="separate"/>
        </w:r>
        <w:r w:rsidR="001F393C">
          <w:rPr>
            <w:noProof/>
            <w:webHidden/>
          </w:rPr>
          <w:t>XI</w:t>
        </w:r>
        <w:r w:rsidR="001F393C">
          <w:rPr>
            <w:noProof/>
            <w:webHidden/>
          </w:rPr>
          <w:fldChar w:fldCharType="end"/>
        </w:r>
      </w:hyperlink>
    </w:p>
    <w:p w:rsidR="001F393C" w:rsidRDefault="00F26084">
      <w:pPr>
        <w:pStyle w:val="TOC1"/>
        <w:tabs>
          <w:tab w:val="right" w:leader="dot" w:pos="9344"/>
        </w:tabs>
        <w:rPr>
          <w:rFonts w:eastAsiaTheme="minorEastAsia" w:cstheme="minorBidi"/>
          <w:b w:val="0"/>
          <w:bCs w:val="0"/>
          <w:caps w:val="0"/>
          <w:noProof/>
          <w:sz w:val="22"/>
          <w:szCs w:val="22"/>
          <w:lang w:eastAsia="fr-FR"/>
        </w:rPr>
      </w:pPr>
      <w:hyperlink w:anchor="_Toc229786359" w:history="1">
        <w:r w:rsidR="001F393C" w:rsidRPr="00631D4D">
          <w:rPr>
            <w:rStyle w:val="Hyperlink"/>
            <w:noProof/>
          </w:rPr>
          <w:t>Liste d'abréviations</w:t>
        </w:r>
        <w:r w:rsidR="001F393C">
          <w:rPr>
            <w:noProof/>
            <w:webHidden/>
          </w:rPr>
          <w:tab/>
        </w:r>
        <w:r w:rsidR="001F393C">
          <w:rPr>
            <w:noProof/>
            <w:webHidden/>
          </w:rPr>
          <w:fldChar w:fldCharType="begin"/>
        </w:r>
        <w:r w:rsidR="001F393C">
          <w:rPr>
            <w:noProof/>
            <w:webHidden/>
          </w:rPr>
          <w:instrText xml:space="preserve"> PAGEREF _Toc229786359 \h </w:instrText>
        </w:r>
        <w:r w:rsidR="001F393C">
          <w:rPr>
            <w:noProof/>
            <w:webHidden/>
          </w:rPr>
        </w:r>
        <w:r w:rsidR="001F393C">
          <w:rPr>
            <w:noProof/>
            <w:webHidden/>
          </w:rPr>
          <w:fldChar w:fldCharType="separate"/>
        </w:r>
        <w:r w:rsidR="001F393C">
          <w:rPr>
            <w:noProof/>
            <w:webHidden/>
          </w:rPr>
          <w:t>XII</w:t>
        </w:r>
        <w:r w:rsidR="001F393C">
          <w:rPr>
            <w:noProof/>
            <w:webHidden/>
          </w:rPr>
          <w:fldChar w:fldCharType="end"/>
        </w:r>
      </w:hyperlink>
    </w:p>
    <w:p w:rsidR="001F393C" w:rsidRDefault="00F26084">
      <w:pPr>
        <w:pStyle w:val="TOC1"/>
        <w:tabs>
          <w:tab w:val="right" w:leader="dot" w:pos="9344"/>
        </w:tabs>
        <w:rPr>
          <w:rFonts w:eastAsiaTheme="minorEastAsia" w:cstheme="minorBidi"/>
          <w:b w:val="0"/>
          <w:bCs w:val="0"/>
          <w:caps w:val="0"/>
          <w:noProof/>
          <w:sz w:val="22"/>
          <w:szCs w:val="22"/>
          <w:lang w:eastAsia="fr-FR"/>
        </w:rPr>
      </w:pPr>
      <w:hyperlink w:anchor="_Toc229786360" w:history="1">
        <w:r w:rsidR="001F393C" w:rsidRPr="00631D4D">
          <w:rPr>
            <w:rStyle w:val="Hyperlink"/>
            <w:rFonts w:ascii="Times New Roman" w:eastAsia="Arial" w:hAnsi="Times New Roman" w:cs="Arial"/>
            <w:noProof/>
          </w:rPr>
          <w:t>Introduction Générale</w:t>
        </w:r>
        <w:r w:rsidR="001F393C">
          <w:rPr>
            <w:noProof/>
            <w:webHidden/>
          </w:rPr>
          <w:tab/>
        </w:r>
        <w:r w:rsidR="001F393C">
          <w:rPr>
            <w:noProof/>
            <w:webHidden/>
          </w:rPr>
          <w:fldChar w:fldCharType="begin"/>
        </w:r>
        <w:r w:rsidR="001F393C">
          <w:rPr>
            <w:noProof/>
            <w:webHidden/>
          </w:rPr>
          <w:instrText xml:space="preserve"> PAGEREF _Toc229786360 \h </w:instrText>
        </w:r>
        <w:r w:rsidR="001F393C">
          <w:rPr>
            <w:noProof/>
            <w:webHidden/>
          </w:rPr>
        </w:r>
        <w:r w:rsidR="001F393C">
          <w:rPr>
            <w:noProof/>
            <w:webHidden/>
          </w:rPr>
          <w:fldChar w:fldCharType="separate"/>
        </w:r>
        <w:r w:rsidR="001F393C">
          <w:rPr>
            <w:noProof/>
            <w:webHidden/>
          </w:rPr>
          <w:t>13</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361" w:history="1">
        <w:r w:rsidR="001F393C" w:rsidRPr="00631D4D">
          <w:rPr>
            <w:rStyle w:val="Hyperlink"/>
            <w:rFonts w:ascii="Times New Roman" w:eastAsia="Arial" w:hAnsi="Times New Roman" w:cs="Arial"/>
            <w:b/>
            <w:bCs/>
            <w:noProof/>
          </w:rPr>
          <w:t>0.1  Contexte et problématique industrielle</w:t>
        </w:r>
        <w:r w:rsidR="001F393C">
          <w:rPr>
            <w:noProof/>
            <w:webHidden/>
          </w:rPr>
          <w:tab/>
        </w:r>
        <w:r w:rsidR="001F393C">
          <w:rPr>
            <w:noProof/>
            <w:webHidden/>
          </w:rPr>
          <w:fldChar w:fldCharType="begin"/>
        </w:r>
        <w:r w:rsidR="001F393C">
          <w:rPr>
            <w:noProof/>
            <w:webHidden/>
          </w:rPr>
          <w:instrText xml:space="preserve"> PAGEREF _Toc229786361 \h </w:instrText>
        </w:r>
        <w:r w:rsidR="001F393C">
          <w:rPr>
            <w:noProof/>
            <w:webHidden/>
          </w:rPr>
        </w:r>
        <w:r w:rsidR="001F393C">
          <w:rPr>
            <w:noProof/>
            <w:webHidden/>
          </w:rPr>
          <w:fldChar w:fldCharType="separate"/>
        </w:r>
        <w:r w:rsidR="001F393C">
          <w:rPr>
            <w:noProof/>
            <w:webHidden/>
          </w:rPr>
          <w:t>13</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362" w:history="1">
        <w:r w:rsidR="001F393C" w:rsidRPr="00631D4D">
          <w:rPr>
            <w:rStyle w:val="Hyperlink"/>
            <w:rFonts w:ascii="Times New Roman" w:eastAsia="Arial" w:hAnsi="Times New Roman" w:cs="Arial"/>
            <w:b/>
            <w:bCs/>
            <w:noProof/>
          </w:rPr>
          <w:t>0.2  Objectifs du projet</w:t>
        </w:r>
        <w:r w:rsidR="001F393C">
          <w:rPr>
            <w:noProof/>
            <w:webHidden/>
          </w:rPr>
          <w:tab/>
        </w:r>
        <w:r w:rsidR="001F393C">
          <w:rPr>
            <w:noProof/>
            <w:webHidden/>
          </w:rPr>
          <w:fldChar w:fldCharType="begin"/>
        </w:r>
        <w:r w:rsidR="001F393C">
          <w:rPr>
            <w:noProof/>
            <w:webHidden/>
          </w:rPr>
          <w:instrText xml:space="preserve"> PAGEREF _Toc229786362 \h </w:instrText>
        </w:r>
        <w:r w:rsidR="001F393C">
          <w:rPr>
            <w:noProof/>
            <w:webHidden/>
          </w:rPr>
        </w:r>
        <w:r w:rsidR="001F393C">
          <w:rPr>
            <w:noProof/>
            <w:webHidden/>
          </w:rPr>
          <w:fldChar w:fldCharType="separate"/>
        </w:r>
        <w:r w:rsidR="001F393C">
          <w:rPr>
            <w:noProof/>
            <w:webHidden/>
          </w:rPr>
          <w:t>13</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363" w:history="1">
        <w:r w:rsidR="001F393C" w:rsidRPr="00631D4D">
          <w:rPr>
            <w:rStyle w:val="Hyperlink"/>
            <w:rFonts w:ascii="Times New Roman" w:eastAsia="Arial" w:hAnsi="Times New Roman" w:cs="Arial"/>
            <w:b/>
            <w:bCs/>
            <w:noProof/>
          </w:rPr>
          <w:t>0.3  Structure du rapport</w:t>
        </w:r>
        <w:r w:rsidR="001F393C">
          <w:rPr>
            <w:noProof/>
            <w:webHidden/>
          </w:rPr>
          <w:tab/>
        </w:r>
        <w:r w:rsidR="001F393C">
          <w:rPr>
            <w:noProof/>
            <w:webHidden/>
          </w:rPr>
          <w:fldChar w:fldCharType="begin"/>
        </w:r>
        <w:r w:rsidR="001F393C">
          <w:rPr>
            <w:noProof/>
            <w:webHidden/>
          </w:rPr>
          <w:instrText xml:space="preserve"> PAGEREF _Toc229786363 \h </w:instrText>
        </w:r>
        <w:r w:rsidR="001F393C">
          <w:rPr>
            <w:noProof/>
            <w:webHidden/>
          </w:rPr>
        </w:r>
        <w:r w:rsidR="001F393C">
          <w:rPr>
            <w:noProof/>
            <w:webHidden/>
          </w:rPr>
          <w:fldChar w:fldCharType="separate"/>
        </w:r>
        <w:r w:rsidR="001F393C">
          <w:rPr>
            <w:noProof/>
            <w:webHidden/>
          </w:rPr>
          <w:t>14</w:t>
        </w:r>
        <w:r w:rsidR="001F393C">
          <w:rPr>
            <w:noProof/>
            <w:webHidden/>
          </w:rPr>
          <w:fldChar w:fldCharType="end"/>
        </w:r>
      </w:hyperlink>
    </w:p>
    <w:p w:rsidR="001F393C" w:rsidRDefault="00F26084">
      <w:pPr>
        <w:pStyle w:val="TOC1"/>
        <w:tabs>
          <w:tab w:val="right" w:leader="dot" w:pos="9344"/>
        </w:tabs>
        <w:rPr>
          <w:rFonts w:eastAsiaTheme="minorEastAsia" w:cstheme="minorBidi"/>
          <w:b w:val="0"/>
          <w:bCs w:val="0"/>
          <w:caps w:val="0"/>
          <w:noProof/>
          <w:sz w:val="22"/>
          <w:szCs w:val="22"/>
          <w:lang w:eastAsia="fr-FR"/>
        </w:rPr>
      </w:pPr>
      <w:hyperlink w:anchor="_Toc229786364" w:history="1">
        <w:r w:rsidR="001F393C" w:rsidRPr="00631D4D">
          <w:rPr>
            <w:rStyle w:val="Hyperlink"/>
            <w:rFonts w:ascii="Times New Roman" w:eastAsia="Arial" w:hAnsi="Times New Roman" w:cs="Arial"/>
            <w:noProof/>
          </w:rPr>
          <w:t>Chapitre 1 — Étude Préliminaire &amp; Analyse des Besoins</w:t>
        </w:r>
        <w:r w:rsidR="001F393C">
          <w:rPr>
            <w:noProof/>
            <w:webHidden/>
          </w:rPr>
          <w:tab/>
        </w:r>
        <w:r w:rsidR="001F393C">
          <w:rPr>
            <w:noProof/>
            <w:webHidden/>
          </w:rPr>
          <w:fldChar w:fldCharType="begin"/>
        </w:r>
        <w:r w:rsidR="001F393C">
          <w:rPr>
            <w:noProof/>
            <w:webHidden/>
          </w:rPr>
          <w:instrText xml:space="preserve"> PAGEREF _Toc229786364 \h </w:instrText>
        </w:r>
        <w:r w:rsidR="001F393C">
          <w:rPr>
            <w:noProof/>
            <w:webHidden/>
          </w:rPr>
        </w:r>
        <w:r w:rsidR="001F393C">
          <w:rPr>
            <w:noProof/>
            <w:webHidden/>
          </w:rPr>
          <w:fldChar w:fldCharType="separate"/>
        </w:r>
        <w:r w:rsidR="001F393C">
          <w:rPr>
            <w:noProof/>
            <w:webHidden/>
          </w:rPr>
          <w:t>14</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365" w:history="1">
        <w:r w:rsidR="001F393C" w:rsidRPr="00631D4D">
          <w:rPr>
            <w:rStyle w:val="Hyperlink"/>
            <w:rFonts w:ascii="Times New Roman" w:eastAsia="Arial" w:hAnsi="Times New Roman" w:cs="Arial"/>
            <w:b/>
            <w:bCs/>
            <w:noProof/>
          </w:rPr>
          <w:t>1.1  Présentation du domaine logistique</w:t>
        </w:r>
        <w:r w:rsidR="001F393C">
          <w:rPr>
            <w:noProof/>
            <w:webHidden/>
          </w:rPr>
          <w:tab/>
        </w:r>
        <w:r w:rsidR="001F393C">
          <w:rPr>
            <w:noProof/>
            <w:webHidden/>
          </w:rPr>
          <w:fldChar w:fldCharType="begin"/>
        </w:r>
        <w:r w:rsidR="001F393C">
          <w:rPr>
            <w:noProof/>
            <w:webHidden/>
          </w:rPr>
          <w:instrText xml:space="preserve"> PAGEREF _Toc229786365 \h </w:instrText>
        </w:r>
        <w:r w:rsidR="001F393C">
          <w:rPr>
            <w:noProof/>
            <w:webHidden/>
          </w:rPr>
        </w:r>
        <w:r w:rsidR="001F393C">
          <w:rPr>
            <w:noProof/>
            <w:webHidden/>
          </w:rPr>
          <w:fldChar w:fldCharType="separate"/>
        </w:r>
        <w:r w:rsidR="001F393C">
          <w:rPr>
            <w:noProof/>
            <w:webHidden/>
          </w:rPr>
          <w:t>15</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366" w:history="1">
        <w:r w:rsidR="001F393C" w:rsidRPr="00631D4D">
          <w:rPr>
            <w:rStyle w:val="Hyperlink"/>
            <w:rFonts w:ascii="Times New Roman" w:eastAsia="Arial" w:hAnsi="Times New Roman" w:cs="Arial"/>
            <w:b/>
            <w:bCs/>
            <w:noProof/>
          </w:rPr>
          <w:t>1.2  Identification des parties prenantes (Acteurs)</w:t>
        </w:r>
        <w:r w:rsidR="001F393C">
          <w:rPr>
            <w:noProof/>
            <w:webHidden/>
          </w:rPr>
          <w:tab/>
        </w:r>
        <w:r w:rsidR="001F393C">
          <w:rPr>
            <w:noProof/>
            <w:webHidden/>
          </w:rPr>
          <w:fldChar w:fldCharType="begin"/>
        </w:r>
        <w:r w:rsidR="001F393C">
          <w:rPr>
            <w:noProof/>
            <w:webHidden/>
          </w:rPr>
          <w:instrText xml:space="preserve"> PAGEREF _Toc229786366 \h </w:instrText>
        </w:r>
        <w:r w:rsidR="001F393C">
          <w:rPr>
            <w:noProof/>
            <w:webHidden/>
          </w:rPr>
        </w:r>
        <w:r w:rsidR="001F393C">
          <w:rPr>
            <w:noProof/>
            <w:webHidden/>
          </w:rPr>
          <w:fldChar w:fldCharType="separate"/>
        </w:r>
        <w:r w:rsidR="001F393C">
          <w:rPr>
            <w:noProof/>
            <w:webHidden/>
          </w:rPr>
          <w:t>15</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367" w:history="1">
        <w:r w:rsidR="001F393C" w:rsidRPr="00631D4D">
          <w:rPr>
            <w:rStyle w:val="Hyperlink"/>
            <w:rFonts w:ascii="Times New Roman" w:eastAsia="Arial" w:hAnsi="Times New Roman" w:cs="Arial"/>
            <w:b/>
            <w:bCs/>
            <w:noProof/>
          </w:rPr>
          <w:t>1.3  Analyse des besoins fonctionnels</w:t>
        </w:r>
        <w:r w:rsidR="001F393C">
          <w:rPr>
            <w:noProof/>
            <w:webHidden/>
          </w:rPr>
          <w:tab/>
        </w:r>
        <w:r w:rsidR="001F393C">
          <w:rPr>
            <w:noProof/>
            <w:webHidden/>
          </w:rPr>
          <w:fldChar w:fldCharType="begin"/>
        </w:r>
        <w:r w:rsidR="001F393C">
          <w:rPr>
            <w:noProof/>
            <w:webHidden/>
          </w:rPr>
          <w:instrText xml:space="preserve"> PAGEREF _Toc229786367 \h </w:instrText>
        </w:r>
        <w:r w:rsidR="001F393C">
          <w:rPr>
            <w:noProof/>
            <w:webHidden/>
          </w:rPr>
        </w:r>
        <w:r w:rsidR="001F393C">
          <w:rPr>
            <w:noProof/>
            <w:webHidden/>
          </w:rPr>
          <w:fldChar w:fldCharType="separate"/>
        </w:r>
        <w:r w:rsidR="001F393C">
          <w:rPr>
            <w:noProof/>
            <w:webHidden/>
          </w:rPr>
          <w:t>16</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68" w:history="1">
        <w:r w:rsidR="001F393C" w:rsidRPr="00631D4D">
          <w:rPr>
            <w:rStyle w:val="Hyperlink"/>
            <w:rFonts w:ascii="Times New Roman" w:eastAsia="Arial" w:hAnsi="Times New Roman" w:cs="Arial"/>
            <w:b/>
            <w:bCs/>
            <w:noProof/>
          </w:rPr>
          <w:t>1.3.1  Domaine Authentification &amp; Gestion des comptes</w:t>
        </w:r>
        <w:r w:rsidR="001F393C">
          <w:rPr>
            <w:noProof/>
            <w:webHidden/>
          </w:rPr>
          <w:tab/>
        </w:r>
        <w:r w:rsidR="001F393C">
          <w:rPr>
            <w:noProof/>
            <w:webHidden/>
          </w:rPr>
          <w:fldChar w:fldCharType="begin"/>
        </w:r>
        <w:r w:rsidR="001F393C">
          <w:rPr>
            <w:noProof/>
            <w:webHidden/>
          </w:rPr>
          <w:instrText xml:space="preserve"> PAGEREF _Toc229786368 \h </w:instrText>
        </w:r>
        <w:r w:rsidR="001F393C">
          <w:rPr>
            <w:noProof/>
            <w:webHidden/>
          </w:rPr>
        </w:r>
        <w:r w:rsidR="001F393C">
          <w:rPr>
            <w:noProof/>
            <w:webHidden/>
          </w:rPr>
          <w:fldChar w:fldCharType="separate"/>
        </w:r>
        <w:r w:rsidR="001F393C">
          <w:rPr>
            <w:noProof/>
            <w:webHidden/>
          </w:rPr>
          <w:t>16</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69" w:history="1">
        <w:r w:rsidR="001F393C" w:rsidRPr="00631D4D">
          <w:rPr>
            <w:rStyle w:val="Hyperlink"/>
            <w:rFonts w:ascii="Times New Roman" w:eastAsia="Arial" w:hAnsi="Times New Roman" w:cs="Arial"/>
            <w:b/>
            <w:bCs/>
            <w:noProof/>
          </w:rPr>
          <w:t>1.3.2  Domaine Recherche d'entrepôt</w:t>
        </w:r>
        <w:r w:rsidR="001F393C">
          <w:rPr>
            <w:noProof/>
            <w:webHidden/>
          </w:rPr>
          <w:tab/>
        </w:r>
        <w:r w:rsidR="001F393C">
          <w:rPr>
            <w:noProof/>
            <w:webHidden/>
          </w:rPr>
          <w:fldChar w:fldCharType="begin"/>
        </w:r>
        <w:r w:rsidR="001F393C">
          <w:rPr>
            <w:noProof/>
            <w:webHidden/>
          </w:rPr>
          <w:instrText xml:space="preserve"> PAGEREF _Toc229786369 \h </w:instrText>
        </w:r>
        <w:r w:rsidR="001F393C">
          <w:rPr>
            <w:noProof/>
            <w:webHidden/>
          </w:rPr>
        </w:r>
        <w:r w:rsidR="001F393C">
          <w:rPr>
            <w:noProof/>
            <w:webHidden/>
          </w:rPr>
          <w:fldChar w:fldCharType="separate"/>
        </w:r>
        <w:r w:rsidR="001F393C">
          <w:rPr>
            <w:noProof/>
            <w:webHidden/>
          </w:rPr>
          <w:t>16</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70" w:history="1">
        <w:r w:rsidR="001F393C" w:rsidRPr="00631D4D">
          <w:rPr>
            <w:rStyle w:val="Hyperlink"/>
            <w:rFonts w:ascii="Times New Roman" w:eastAsia="Arial" w:hAnsi="Times New Roman" w:cs="Arial"/>
            <w:b/>
            <w:bCs/>
            <w:noProof/>
          </w:rPr>
          <w:t>1.3.3  Domaine Gestion des entrepôts</w:t>
        </w:r>
        <w:r w:rsidR="001F393C">
          <w:rPr>
            <w:noProof/>
            <w:webHidden/>
          </w:rPr>
          <w:tab/>
        </w:r>
        <w:r w:rsidR="001F393C">
          <w:rPr>
            <w:noProof/>
            <w:webHidden/>
          </w:rPr>
          <w:fldChar w:fldCharType="begin"/>
        </w:r>
        <w:r w:rsidR="001F393C">
          <w:rPr>
            <w:noProof/>
            <w:webHidden/>
          </w:rPr>
          <w:instrText xml:space="preserve"> PAGEREF _Toc229786370 \h </w:instrText>
        </w:r>
        <w:r w:rsidR="001F393C">
          <w:rPr>
            <w:noProof/>
            <w:webHidden/>
          </w:rPr>
        </w:r>
        <w:r w:rsidR="001F393C">
          <w:rPr>
            <w:noProof/>
            <w:webHidden/>
          </w:rPr>
          <w:fldChar w:fldCharType="separate"/>
        </w:r>
        <w:r w:rsidR="001F393C">
          <w:rPr>
            <w:noProof/>
            <w:webHidden/>
          </w:rPr>
          <w:t>17</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71" w:history="1">
        <w:r w:rsidR="001F393C" w:rsidRPr="00631D4D">
          <w:rPr>
            <w:rStyle w:val="Hyperlink"/>
            <w:rFonts w:ascii="Times New Roman" w:eastAsia="Arial" w:hAnsi="Times New Roman" w:cs="Arial"/>
            <w:b/>
            <w:bCs/>
            <w:noProof/>
          </w:rPr>
          <w:t>1.3.4  Domaine Messagerie &amp; Réservation</w:t>
        </w:r>
        <w:r w:rsidR="001F393C">
          <w:rPr>
            <w:noProof/>
            <w:webHidden/>
          </w:rPr>
          <w:tab/>
        </w:r>
        <w:r w:rsidR="001F393C">
          <w:rPr>
            <w:noProof/>
            <w:webHidden/>
          </w:rPr>
          <w:fldChar w:fldCharType="begin"/>
        </w:r>
        <w:r w:rsidR="001F393C">
          <w:rPr>
            <w:noProof/>
            <w:webHidden/>
          </w:rPr>
          <w:instrText xml:space="preserve"> PAGEREF _Toc229786371 \h </w:instrText>
        </w:r>
        <w:r w:rsidR="001F393C">
          <w:rPr>
            <w:noProof/>
            <w:webHidden/>
          </w:rPr>
        </w:r>
        <w:r w:rsidR="001F393C">
          <w:rPr>
            <w:noProof/>
            <w:webHidden/>
          </w:rPr>
          <w:fldChar w:fldCharType="separate"/>
        </w:r>
        <w:r w:rsidR="001F393C">
          <w:rPr>
            <w:noProof/>
            <w:webHidden/>
          </w:rPr>
          <w:t>17</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372" w:history="1">
        <w:r w:rsidR="001F393C" w:rsidRPr="00631D4D">
          <w:rPr>
            <w:rStyle w:val="Hyperlink"/>
            <w:rFonts w:ascii="Times New Roman" w:eastAsia="Arial" w:hAnsi="Times New Roman" w:cs="Arial"/>
            <w:b/>
            <w:bCs/>
            <w:noProof/>
          </w:rPr>
          <w:t>1.4  Analyse des besoins non-fonctionnels</w:t>
        </w:r>
        <w:r w:rsidR="001F393C">
          <w:rPr>
            <w:noProof/>
            <w:webHidden/>
          </w:rPr>
          <w:tab/>
        </w:r>
        <w:r w:rsidR="001F393C">
          <w:rPr>
            <w:noProof/>
            <w:webHidden/>
          </w:rPr>
          <w:fldChar w:fldCharType="begin"/>
        </w:r>
        <w:r w:rsidR="001F393C">
          <w:rPr>
            <w:noProof/>
            <w:webHidden/>
          </w:rPr>
          <w:instrText xml:space="preserve"> PAGEREF _Toc229786372 \h </w:instrText>
        </w:r>
        <w:r w:rsidR="001F393C">
          <w:rPr>
            <w:noProof/>
            <w:webHidden/>
          </w:rPr>
        </w:r>
        <w:r w:rsidR="001F393C">
          <w:rPr>
            <w:noProof/>
            <w:webHidden/>
          </w:rPr>
          <w:fldChar w:fldCharType="separate"/>
        </w:r>
        <w:r w:rsidR="001F393C">
          <w:rPr>
            <w:noProof/>
            <w:webHidden/>
          </w:rPr>
          <w:t>17</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373" w:history="1">
        <w:r w:rsidR="001F393C" w:rsidRPr="00631D4D">
          <w:rPr>
            <w:rStyle w:val="Hyperlink"/>
            <w:rFonts w:ascii="Times New Roman" w:eastAsia="Arial" w:hAnsi="Times New Roman" w:cs="Arial"/>
            <w:b/>
            <w:bCs/>
            <w:noProof/>
          </w:rPr>
          <w:t>1.5  Étude de l'existant &amp; benchmarking</w:t>
        </w:r>
        <w:r w:rsidR="001F393C">
          <w:rPr>
            <w:noProof/>
            <w:webHidden/>
          </w:rPr>
          <w:tab/>
        </w:r>
        <w:r w:rsidR="001F393C">
          <w:rPr>
            <w:noProof/>
            <w:webHidden/>
          </w:rPr>
          <w:fldChar w:fldCharType="begin"/>
        </w:r>
        <w:r w:rsidR="001F393C">
          <w:rPr>
            <w:noProof/>
            <w:webHidden/>
          </w:rPr>
          <w:instrText xml:space="preserve"> PAGEREF _Toc229786373 \h </w:instrText>
        </w:r>
        <w:r w:rsidR="001F393C">
          <w:rPr>
            <w:noProof/>
            <w:webHidden/>
          </w:rPr>
        </w:r>
        <w:r w:rsidR="001F393C">
          <w:rPr>
            <w:noProof/>
            <w:webHidden/>
          </w:rPr>
          <w:fldChar w:fldCharType="separate"/>
        </w:r>
        <w:r w:rsidR="001F393C">
          <w:rPr>
            <w:noProof/>
            <w:webHidden/>
          </w:rPr>
          <w:t>19</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74" w:history="1">
        <w:r w:rsidR="001F393C" w:rsidRPr="00631D4D">
          <w:rPr>
            <w:rStyle w:val="Hyperlink"/>
            <w:rFonts w:ascii="Times New Roman" w:eastAsia="Arial" w:hAnsi="Times New Roman" w:cs="Arial"/>
            <w:b/>
            <w:bCs/>
            <w:noProof/>
          </w:rPr>
          <w:t>1.5.1  Solutions existantes analysées</w:t>
        </w:r>
        <w:r w:rsidR="001F393C">
          <w:rPr>
            <w:noProof/>
            <w:webHidden/>
          </w:rPr>
          <w:tab/>
        </w:r>
        <w:r w:rsidR="001F393C">
          <w:rPr>
            <w:noProof/>
            <w:webHidden/>
          </w:rPr>
          <w:fldChar w:fldCharType="begin"/>
        </w:r>
        <w:r w:rsidR="001F393C">
          <w:rPr>
            <w:noProof/>
            <w:webHidden/>
          </w:rPr>
          <w:instrText xml:space="preserve"> PAGEREF _Toc229786374 \h </w:instrText>
        </w:r>
        <w:r w:rsidR="001F393C">
          <w:rPr>
            <w:noProof/>
            <w:webHidden/>
          </w:rPr>
        </w:r>
        <w:r w:rsidR="001F393C">
          <w:rPr>
            <w:noProof/>
            <w:webHidden/>
          </w:rPr>
          <w:fldChar w:fldCharType="separate"/>
        </w:r>
        <w:r w:rsidR="001F393C">
          <w:rPr>
            <w:noProof/>
            <w:webHidden/>
          </w:rPr>
          <w:t>19</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75" w:history="1">
        <w:r w:rsidR="001F393C" w:rsidRPr="00631D4D">
          <w:rPr>
            <w:rStyle w:val="Hyperlink"/>
            <w:rFonts w:ascii="Times New Roman" w:eastAsia="Arial" w:hAnsi="Times New Roman" w:cs="Arial"/>
            <w:b/>
            <w:bCs/>
            <w:noProof/>
          </w:rPr>
          <w:t>1.5.2  Analyse comparative</w:t>
        </w:r>
        <w:r w:rsidR="001F393C">
          <w:rPr>
            <w:noProof/>
            <w:webHidden/>
          </w:rPr>
          <w:tab/>
        </w:r>
        <w:r w:rsidR="001F393C">
          <w:rPr>
            <w:noProof/>
            <w:webHidden/>
          </w:rPr>
          <w:fldChar w:fldCharType="begin"/>
        </w:r>
        <w:r w:rsidR="001F393C">
          <w:rPr>
            <w:noProof/>
            <w:webHidden/>
          </w:rPr>
          <w:instrText xml:space="preserve"> PAGEREF _Toc229786375 \h </w:instrText>
        </w:r>
        <w:r w:rsidR="001F393C">
          <w:rPr>
            <w:noProof/>
            <w:webHidden/>
          </w:rPr>
        </w:r>
        <w:r w:rsidR="001F393C">
          <w:rPr>
            <w:noProof/>
            <w:webHidden/>
          </w:rPr>
          <w:fldChar w:fldCharType="separate"/>
        </w:r>
        <w:r w:rsidR="001F393C">
          <w:rPr>
            <w:noProof/>
            <w:webHidden/>
          </w:rPr>
          <w:t>19</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376" w:history="1">
        <w:r w:rsidR="001F393C" w:rsidRPr="00631D4D">
          <w:rPr>
            <w:rStyle w:val="Hyperlink"/>
            <w:rFonts w:ascii="Times New Roman" w:eastAsia="Arial" w:hAnsi="Times New Roman" w:cs="Arial"/>
            <w:b/>
            <w:bCs/>
            <w:noProof/>
          </w:rPr>
          <w:t>1.6  Synthèse &amp; cahier des charges</w:t>
        </w:r>
        <w:r w:rsidR="001F393C">
          <w:rPr>
            <w:noProof/>
            <w:webHidden/>
          </w:rPr>
          <w:tab/>
        </w:r>
        <w:r w:rsidR="001F393C">
          <w:rPr>
            <w:noProof/>
            <w:webHidden/>
          </w:rPr>
          <w:fldChar w:fldCharType="begin"/>
        </w:r>
        <w:r w:rsidR="001F393C">
          <w:rPr>
            <w:noProof/>
            <w:webHidden/>
          </w:rPr>
          <w:instrText xml:space="preserve"> PAGEREF _Toc229786376 \h </w:instrText>
        </w:r>
        <w:r w:rsidR="001F393C">
          <w:rPr>
            <w:noProof/>
            <w:webHidden/>
          </w:rPr>
        </w:r>
        <w:r w:rsidR="001F393C">
          <w:rPr>
            <w:noProof/>
            <w:webHidden/>
          </w:rPr>
          <w:fldChar w:fldCharType="separate"/>
        </w:r>
        <w:r w:rsidR="001F393C">
          <w:rPr>
            <w:noProof/>
            <w:webHidden/>
          </w:rPr>
          <w:t>20</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77" w:history="1">
        <w:r w:rsidR="001F393C" w:rsidRPr="00631D4D">
          <w:rPr>
            <w:rStyle w:val="Hyperlink"/>
            <w:rFonts w:ascii="Times New Roman" w:eastAsia="Arial" w:hAnsi="Times New Roman" w:cs="Arial"/>
            <w:b/>
            <w:bCs/>
            <w:noProof/>
          </w:rPr>
          <w:t>1.6.1  Périmètre fonctionnel</w:t>
        </w:r>
        <w:r w:rsidR="001F393C">
          <w:rPr>
            <w:noProof/>
            <w:webHidden/>
          </w:rPr>
          <w:tab/>
        </w:r>
        <w:r w:rsidR="001F393C">
          <w:rPr>
            <w:noProof/>
            <w:webHidden/>
          </w:rPr>
          <w:fldChar w:fldCharType="begin"/>
        </w:r>
        <w:r w:rsidR="001F393C">
          <w:rPr>
            <w:noProof/>
            <w:webHidden/>
          </w:rPr>
          <w:instrText xml:space="preserve"> PAGEREF _Toc229786377 \h </w:instrText>
        </w:r>
        <w:r w:rsidR="001F393C">
          <w:rPr>
            <w:noProof/>
            <w:webHidden/>
          </w:rPr>
        </w:r>
        <w:r w:rsidR="001F393C">
          <w:rPr>
            <w:noProof/>
            <w:webHidden/>
          </w:rPr>
          <w:fldChar w:fldCharType="separate"/>
        </w:r>
        <w:r w:rsidR="001F393C">
          <w:rPr>
            <w:noProof/>
            <w:webHidden/>
          </w:rPr>
          <w:t>20</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78" w:history="1">
        <w:r w:rsidR="001F393C" w:rsidRPr="00631D4D">
          <w:rPr>
            <w:rStyle w:val="Hyperlink"/>
            <w:rFonts w:ascii="Times New Roman" w:eastAsia="Arial" w:hAnsi="Times New Roman" w:cs="Arial"/>
            <w:b/>
            <w:bCs/>
            <w:noProof/>
          </w:rPr>
          <w:t>1.6.2  Contraintes techniques</w:t>
        </w:r>
        <w:r w:rsidR="001F393C">
          <w:rPr>
            <w:noProof/>
            <w:webHidden/>
          </w:rPr>
          <w:tab/>
        </w:r>
        <w:r w:rsidR="001F393C">
          <w:rPr>
            <w:noProof/>
            <w:webHidden/>
          </w:rPr>
          <w:fldChar w:fldCharType="begin"/>
        </w:r>
        <w:r w:rsidR="001F393C">
          <w:rPr>
            <w:noProof/>
            <w:webHidden/>
          </w:rPr>
          <w:instrText xml:space="preserve"> PAGEREF _Toc229786378 \h </w:instrText>
        </w:r>
        <w:r w:rsidR="001F393C">
          <w:rPr>
            <w:noProof/>
            <w:webHidden/>
          </w:rPr>
        </w:r>
        <w:r w:rsidR="001F393C">
          <w:rPr>
            <w:noProof/>
            <w:webHidden/>
          </w:rPr>
          <w:fldChar w:fldCharType="separate"/>
        </w:r>
        <w:r w:rsidR="001F393C">
          <w:rPr>
            <w:noProof/>
            <w:webHidden/>
          </w:rPr>
          <w:t>20</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79" w:history="1">
        <w:r w:rsidR="001F393C" w:rsidRPr="00631D4D">
          <w:rPr>
            <w:rStyle w:val="Hyperlink"/>
            <w:rFonts w:ascii="Times New Roman" w:eastAsia="Arial" w:hAnsi="Times New Roman" w:cs="Arial"/>
            <w:b/>
            <w:bCs/>
            <w:noProof/>
          </w:rPr>
          <w:t>1.6.3  Diagramme de Gantt du projet</w:t>
        </w:r>
        <w:r w:rsidR="001F393C">
          <w:rPr>
            <w:noProof/>
            <w:webHidden/>
          </w:rPr>
          <w:tab/>
        </w:r>
        <w:r w:rsidR="001F393C">
          <w:rPr>
            <w:noProof/>
            <w:webHidden/>
          </w:rPr>
          <w:fldChar w:fldCharType="begin"/>
        </w:r>
        <w:r w:rsidR="001F393C">
          <w:rPr>
            <w:noProof/>
            <w:webHidden/>
          </w:rPr>
          <w:instrText xml:space="preserve"> PAGEREF _Toc229786379 \h </w:instrText>
        </w:r>
        <w:r w:rsidR="001F393C">
          <w:rPr>
            <w:noProof/>
            <w:webHidden/>
          </w:rPr>
        </w:r>
        <w:r w:rsidR="001F393C">
          <w:rPr>
            <w:noProof/>
            <w:webHidden/>
          </w:rPr>
          <w:fldChar w:fldCharType="separate"/>
        </w:r>
        <w:r w:rsidR="001F393C">
          <w:rPr>
            <w:noProof/>
            <w:webHidden/>
          </w:rPr>
          <w:t>20</w:t>
        </w:r>
        <w:r w:rsidR="001F393C">
          <w:rPr>
            <w:noProof/>
            <w:webHidden/>
          </w:rPr>
          <w:fldChar w:fldCharType="end"/>
        </w:r>
      </w:hyperlink>
    </w:p>
    <w:p w:rsidR="001F393C" w:rsidRDefault="00F26084">
      <w:pPr>
        <w:pStyle w:val="TOC1"/>
        <w:tabs>
          <w:tab w:val="right" w:leader="dot" w:pos="9344"/>
        </w:tabs>
        <w:rPr>
          <w:rFonts w:eastAsiaTheme="minorEastAsia" w:cstheme="minorBidi"/>
          <w:b w:val="0"/>
          <w:bCs w:val="0"/>
          <w:caps w:val="0"/>
          <w:noProof/>
          <w:sz w:val="22"/>
          <w:szCs w:val="22"/>
          <w:lang w:eastAsia="fr-FR"/>
        </w:rPr>
      </w:pPr>
      <w:hyperlink w:anchor="_Toc229786380" w:history="1">
        <w:r w:rsidR="001F393C" w:rsidRPr="00631D4D">
          <w:rPr>
            <w:rStyle w:val="Hyperlink"/>
            <w:noProof/>
          </w:rPr>
          <w:t>Chapitre 2 — Conception &amp; Architecture du Système</w:t>
        </w:r>
        <w:r w:rsidR="001F393C">
          <w:rPr>
            <w:noProof/>
            <w:webHidden/>
          </w:rPr>
          <w:tab/>
        </w:r>
        <w:r w:rsidR="001F393C">
          <w:rPr>
            <w:noProof/>
            <w:webHidden/>
          </w:rPr>
          <w:fldChar w:fldCharType="begin"/>
        </w:r>
        <w:r w:rsidR="001F393C">
          <w:rPr>
            <w:noProof/>
            <w:webHidden/>
          </w:rPr>
          <w:instrText xml:space="preserve"> PAGEREF _Toc229786380 \h </w:instrText>
        </w:r>
        <w:r w:rsidR="001F393C">
          <w:rPr>
            <w:noProof/>
            <w:webHidden/>
          </w:rPr>
        </w:r>
        <w:r w:rsidR="001F393C">
          <w:rPr>
            <w:noProof/>
            <w:webHidden/>
          </w:rPr>
          <w:fldChar w:fldCharType="separate"/>
        </w:r>
        <w:r w:rsidR="001F393C">
          <w:rPr>
            <w:noProof/>
            <w:webHidden/>
          </w:rPr>
          <w:t>21</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381" w:history="1">
        <w:r w:rsidR="001F393C" w:rsidRPr="00631D4D">
          <w:rPr>
            <w:rStyle w:val="Hyperlink"/>
            <w:noProof/>
          </w:rPr>
          <w:t>2.1  Choix Technologiques &amp; Justification de la Stack</w:t>
        </w:r>
        <w:r w:rsidR="001F393C">
          <w:rPr>
            <w:noProof/>
            <w:webHidden/>
          </w:rPr>
          <w:tab/>
        </w:r>
        <w:r w:rsidR="001F393C">
          <w:rPr>
            <w:noProof/>
            <w:webHidden/>
          </w:rPr>
          <w:fldChar w:fldCharType="begin"/>
        </w:r>
        <w:r w:rsidR="001F393C">
          <w:rPr>
            <w:noProof/>
            <w:webHidden/>
          </w:rPr>
          <w:instrText xml:space="preserve"> PAGEREF _Toc229786381 \h </w:instrText>
        </w:r>
        <w:r w:rsidR="001F393C">
          <w:rPr>
            <w:noProof/>
            <w:webHidden/>
          </w:rPr>
        </w:r>
        <w:r w:rsidR="001F393C">
          <w:rPr>
            <w:noProof/>
            <w:webHidden/>
          </w:rPr>
          <w:fldChar w:fldCharType="separate"/>
        </w:r>
        <w:r w:rsidR="001F393C">
          <w:rPr>
            <w:noProof/>
            <w:webHidden/>
          </w:rPr>
          <w:t>21</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82" w:history="1">
        <w:r w:rsidR="001F393C" w:rsidRPr="00631D4D">
          <w:rPr>
            <w:rStyle w:val="Hyperlink"/>
            <w:noProof/>
          </w:rPr>
          <w:t>2.1.1  Vue d'ensemble</w:t>
        </w:r>
        <w:r w:rsidR="001F393C">
          <w:rPr>
            <w:noProof/>
            <w:webHidden/>
          </w:rPr>
          <w:tab/>
        </w:r>
        <w:r w:rsidR="001F393C">
          <w:rPr>
            <w:noProof/>
            <w:webHidden/>
          </w:rPr>
          <w:fldChar w:fldCharType="begin"/>
        </w:r>
        <w:r w:rsidR="001F393C">
          <w:rPr>
            <w:noProof/>
            <w:webHidden/>
          </w:rPr>
          <w:instrText xml:space="preserve"> PAGEREF _Toc229786382 \h </w:instrText>
        </w:r>
        <w:r w:rsidR="001F393C">
          <w:rPr>
            <w:noProof/>
            <w:webHidden/>
          </w:rPr>
        </w:r>
        <w:r w:rsidR="001F393C">
          <w:rPr>
            <w:noProof/>
            <w:webHidden/>
          </w:rPr>
          <w:fldChar w:fldCharType="separate"/>
        </w:r>
        <w:r w:rsidR="001F393C">
          <w:rPr>
            <w:noProof/>
            <w:webHidden/>
          </w:rPr>
          <w:t>21</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83" w:history="1">
        <w:r w:rsidR="001F393C" w:rsidRPr="00631D4D">
          <w:rPr>
            <w:rStyle w:val="Hyperlink"/>
            <w:noProof/>
          </w:rPr>
          <w:t>2.1.2  Architecture physique de déploiement</w:t>
        </w:r>
        <w:r w:rsidR="001F393C">
          <w:rPr>
            <w:noProof/>
            <w:webHidden/>
          </w:rPr>
          <w:tab/>
        </w:r>
        <w:r w:rsidR="001F393C">
          <w:rPr>
            <w:noProof/>
            <w:webHidden/>
          </w:rPr>
          <w:fldChar w:fldCharType="begin"/>
        </w:r>
        <w:r w:rsidR="001F393C">
          <w:rPr>
            <w:noProof/>
            <w:webHidden/>
          </w:rPr>
          <w:instrText xml:space="preserve"> PAGEREF _Toc229786383 \h </w:instrText>
        </w:r>
        <w:r w:rsidR="001F393C">
          <w:rPr>
            <w:noProof/>
            <w:webHidden/>
          </w:rPr>
        </w:r>
        <w:r w:rsidR="001F393C">
          <w:rPr>
            <w:noProof/>
            <w:webHidden/>
          </w:rPr>
          <w:fldChar w:fldCharType="separate"/>
        </w:r>
        <w:r w:rsidR="001F393C">
          <w:rPr>
            <w:noProof/>
            <w:webHidden/>
          </w:rPr>
          <w:t>22</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84" w:history="1">
        <w:r w:rsidR="001F393C" w:rsidRPr="00631D4D">
          <w:rPr>
            <w:rStyle w:val="Hyperlink"/>
            <w:noProof/>
          </w:rPr>
          <w:t>2.1.3  Justification FastAPI — Performances et typage fort</w:t>
        </w:r>
        <w:r w:rsidR="001F393C">
          <w:rPr>
            <w:noProof/>
            <w:webHidden/>
          </w:rPr>
          <w:tab/>
        </w:r>
        <w:r w:rsidR="001F393C">
          <w:rPr>
            <w:noProof/>
            <w:webHidden/>
          </w:rPr>
          <w:fldChar w:fldCharType="begin"/>
        </w:r>
        <w:r w:rsidR="001F393C">
          <w:rPr>
            <w:noProof/>
            <w:webHidden/>
          </w:rPr>
          <w:instrText xml:space="preserve"> PAGEREF _Toc229786384 \h </w:instrText>
        </w:r>
        <w:r w:rsidR="001F393C">
          <w:rPr>
            <w:noProof/>
            <w:webHidden/>
          </w:rPr>
        </w:r>
        <w:r w:rsidR="001F393C">
          <w:rPr>
            <w:noProof/>
            <w:webHidden/>
          </w:rPr>
          <w:fldChar w:fldCharType="separate"/>
        </w:r>
        <w:r w:rsidR="001F393C">
          <w:rPr>
            <w:noProof/>
            <w:webHidden/>
          </w:rPr>
          <w:t>22</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85" w:history="1">
        <w:r w:rsidR="001F393C" w:rsidRPr="00631D4D">
          <w:rPr>
            <w:rStyle w:val="Hyperlink"/>
            <w:noProof/>
            <w:lang w:val="en-US"/>
          </w:rPr>
          <w:t>2.1.4  Justification SQLite + Mode WAL</w:t>
        </w:r>
        <w:r w:rsidR="001F393C">
          <w:rPr>
            <w:noProof/>
            <w:webHidden/>
          </w:rPr>
          <w:tab/>
        </w:r>
        <w:r w:rsidR="001F393C">
          <w:rPr>
            <w:noProof/>
            <w:webHidden/>
          </w:rPr>
          <w:fldChar w:fldCharType="begin"/>
        </w:r>
        <w:r w:rsidR="001F393C">
          <w:rPr>
            <w:noProof/>
            <w:webHidden/>
          </w:rPr>
          <w:instrText xml:space="preserve"> PAGEREF _Toc229786385 \h </w:instrText>
        </w:r>
        <w:r w:rsidR="001F393C">
          <w:rPr>
            <w:noProof/>
            <w:webHidden/>
          </w:rPr>
        </w:r>
        <w:r w:rsidR="001F393C">
          <w:rPr>
            <w:noProof/>
            <w:webHidden/>
          </w:rPr>
          <w:fldChar w:fldCharType="separate"/>
        </w:r>
        <w:r w:rsidR="001F393C">
          <w:rPr>
            <w:noProof/>
            <w:webHidden/>
          </w:rPr>
          <w:t>22</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86" w:history="1">
        <w:r w:rsidR="001F393C" w:rsidRPr="00631D4D">
          <w:rPr>
            <w:rStyle w:val="Hyperlink"/>
            <w:noProof/>
          </w:rPr>
          <w:t>2.1.5  Intercepteur Axios — Auto-refresh JWT</w:t>
        </w:r>
        <w:r w:rsidR="001F393C">
          <w:rPr>
            <w:noProof/>
            <w:webHidden/>
          </w:rPr>
          <w:tab/>
        </w:r>
        <w:r w:rsidR="001F393C">
          <w:rPr>
            <w:noProof/>
            <w:webHidden/>
          </w:rPr>
          <w:fldChar w:fldCharType="begin"/>
        </w:r>
        <w:r w:rsidR="001F393C">
          <w:rPr>
            <w:noProof/>
            <w:webHidden/>
          </w:rPr>
          <w:instrText xml:space="preserve"> PAGEREF _Toc229786386 \h </w:instrText>
        </w:r>
        <w:r w:rsidR="001F393C">
          <w:rPr>
            <w:noProof/>
            <w:webHidden/>
          </w:rPr>
        </w:r>
        <w:r w:rsidR="001F393C">
          <w:rPr>
            <w:noProof/>
            <w:webHidden/>
          </w:rPr>
          <w:fldChar w:fldCharType="separate"/>
        </w:r>
        <w:r w:rsidR="001F393C">
          <w:rPr>
            <w:noProof/>
            <w:webHidden/>
          </w:rPr>
          <w:t>23</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387" w:history="1">
        <w:r w:rsidR="001F393C" w:rsidRPr="00631D4D">
          <w:rPr>
            <w:rStyle w:val="Hyperlink"/>
            <w:noProof/>
          </w:rPr>
          <w:t>2.2  Architecture Globale de l'Application</w:t>
        </w:r>
        <w:r w:rsidR="001F393C">
          <w:rPr>
            <w:noProof/>
            <w:webHidden/>
          </w:rPr>
          <w:tab/>
        </w:r>
        <w:r w:rsidR="001F393C">
          <w:rPr>
            <w:noProof/>
            <w:webHidden/>
          </w:rPr>
          <w:fldChar w:fldCharType="begin"/>
        </w:r>
        <w:r w:rsidR="001F393C">
          <w:rPr>
            <w:noProof/>
            <w:webHidden/>
          </w:rPr>
          <w:instrText xml:space="preserve"> PAGEREF _Toc229786387 \h </w:instrText>
        </w:r>
        <w:r w:rsidR="001F393C">
          <w:rPr>
            <w:noProof/>
            <w:webHidden/>
          </w:rPr>
        </w:r>
        <w:r w:rsidR="001F393C">
          <w:rPr>
            <w:noProof/>
            <w:webHidden/>
          </w:rPr>
          <w:fldChar w:fldCharType="separate"/>
        </w:r>
        <w:r w:rsidR="001F393C">
          <w:rPr>
            <w:noProof/>
            <w:webHidden/>
          </w:rPr>
          <w:t>24</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88" w:history="1">
        <w:r w:rsidR="001F393C" w:rsidRPr="00631D4D">
          <w:rPr>
            <w:rStyle w:val="Hyperlink"/>
            <w:noProof/>
          </w:rPr>
          <w:t>2.2.1  Vue d'ensemble en couches</w:t>
        </w:r>
        <w:r w:rsidR="001F393C">
          <w:rPr>
            <w:noProof/>
            <w:webHidden/>
          </w:rPr>
          <w:tab/>
        </w:r>
        <w:r w:rsidR="001F393C">
          <w:rPr>
            <w:noProof/>
            <w:webHidden/>
          </w:rPr>
          <w:fldChar w:fldCharType="begin"/>
        </w:r>
        <w:r w:rsidR="001F393C">
          <w:rPr>
            <w:noProof/>
            <w:webHidden/>
          </w:rPr>
          <w:instrText xml:space="preserve"> PAGEREF _Toc229786388 \h </w:instrText>
        </w:r>
        <w:r w:rsidR="001F393C">
          <w:rPr>
            <w:noProof/>
            <w:webHidden/>
          </w:rPr>
        </w:r>
        <w:r w:rsidR="001F393C">
          <w:rPr>
            <w:noProof/>
            <w:webHidden/>
          </w:rPr>
          <w:fldChar w:fldCharType="separate"/>
        </w:r>
        <w:r w:rsidR="001F393C">
          <w:rPr>
            <w:noProof/>
            <w:webHidden/>
          </w:rPr>
          <w:t>24</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89" w:history="1">
        <w:r w:rsidR="001F393C" w:rsidRPr="00631D4D">
          <w:rPr>
            <w:rStyle w:val="Hyperlink"/>
            <w:noProof/>
          </w:rPr>
          <w:t>2.2.2  Organisation modulaire du backend</w:t>
        </w:r>
        <w:r w:rsidR="001F393C">
          <w:rPr>
            <w:noProof/>
            <w:webHidden/>
          </w:rPr>
          <w:tab/>
        </w:r>
        <w:r w:rsidR="001F393C">
          <w:rPr>
            <w:noProof/>
            <w:webHidden/>
          </w:rPr>
          <w:fldChar w:fldCharType="begin"/>
        </w:r>
        <w:r w:rsidR="001F393C">
          <w:rPr>
            <w:noProof/>
            <w:webHidden/>
          </w:rPr>
          <w:instrText xml:space="preserve"> PAGEREF _Toc229786389 \h </w:instrText>
        </w:r>
        <w:r w:rsidR="001F393C">
          <w:rPr>
            <w:noProof/>
            <w:webHidden/>
          </w:rPr>
        </w:r>
        <w:r w:rsidR="001F393C">
          <w:rPr>
            <w:noProof/>
            <w:webHidden/>
          </w:rPr>
          <w:fldChar w:fldCharType="separate"/>
        </w:r>
        <w:r w:rsidR="001F393C">
          <w:rPr>
            <w:noProof/>
            <w:webHidden/>
          </w:rPr>
          <w:t>24</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90" w:history="1">
        <w:r w:rsidR="001F393C" w:rsidRPr="00631D4D">
          <w:rPr>
            <w:rStyle w:val="Hyperlink"/>
            <w:noProof/>
          </w:rPr>
          <w:t>2.2.3  Organisation du frontend Next.js</w:t>
        </w:r>
        <w:r w:rsidR="001F393C">
          <w:rPr>
            <w:noProof/>
            <w:webHidden/>
          </w:rPr>
          <w:tab/>
        </w:r>
        <w:r w:rsidR="001F393C">
          <w:rPr>
            <w:noProof/>
            <w:webHidden/>
          </w:rPr>
          <w:fldChar w:fldCharType="begin"/>
        </w:r>
        <w:r w:rsidR="001F393C">
          <w:rPr>
            <w:noProof/>
            <w:webHidden/>
          </w:rPr>
          <w:instrText xml:space="preserve"> PAGEREF _Toc229786390 \h </w:instrText>
        </w:r>
        <w:r w:rsidR="001F393C">
          <w:rPr>
            <w:noProof/>
            <w:webHidden/>
          </w:rPr>
        </w:r>
        <w:r w:rsidR="001F393C">
          <w:rPr>
            <w:noProof/>
            <w:webHidden/>
          </w:rPr>
          <w:fldChar w:fldCharType="separate"/>
        </w:r>
        <w:r w:rsidR="001F393C">
          <w:rPr>
            <w:noProof/>
            <w:webHidden/>
          </w:rPr>
          <w:t>25</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391" w:history="1">
        <w:r w:rsidR="001F393C" w:rsidRPr="00631D4D">
          <w:rPr>
            <w:rStyle w:val="Hyperlink"/>
            <w:noProof/>
          </w:rPr>
          <w:t>2.3  Modélisation de la Base de Données (SQLite)</w:t>
        </w:r>
        <w:r w:rsidR="001F393C">
          <w:rPr>
            <w:noProof/>
            <w:webHidden/>
          </w:rPr>
          <w:tab/>
        </w:r>
        <w:r w:rsidR="001F393C">
          <w:rPr>
            <w:noProof/>
            <w:webHidden/>
          </w:rPr>
          <w:fldChar w:fldCharType="begin"/>
        </w:r>
        <w:r w:rsidR="001F393C">
          <w:rPr>
            <w:noProof/>
            <w:webHidden/>
          </w:rPr>
          <w:instrText xml:space="preserve"> PAGEREF _Toc229786391 \h </w:instrText>
        </w:r>
        <w:r w:rsidR="001F393C">
          <w:rPr>
            <w:noProof/>
            <w:webHidden/>
          </w:rPr>
        </w:r>
        <w:r w:rsidR="001F393C">
          <w:rPr>
            <w:noProof/>
            <w:webHidden/>
          </w:rPr>
          <w:fldChar w:fldCharType="separate"/>
        </w:r>
        <w:r w:rsidR="001F393C">
          <w:rPr>
            <w:noProof/>
            <w:webHidden/>
          </w:rPr>
          <w:t>27</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92" w:history="1">
        <w:r w:rsidR="001F393C" w:rsidRPr="00631D4D">
          <w:rPr>
            <w:rStyle w:val="Hyperlink"/>
            <w:noProof/>
          </w:rPr>
          <w:t>2.3.1  Diagramme Entité-Relation (ERD) global</w:t>
        </w:r>
        <w:r w:rsidR="001F393C">
          <w:rPr>
            <w:noProof/>
            <w:webHidden/>
          </w:rPr>
          <w:tab/>
        </w:r>
        <w:r w:rsidR="001F393C">
          <w:rPr>
            <w:noProof/>
            <w:webHidden/>
          </w:rPr>
          <w:fldChar w:fldCharType="begin"/>
        </w:r>
        <w:r w:rsidR="001F393C">
          <w:rPr>
            <w:noProof/>
            <w:webHidden/>
          </w:rPr>
          <w:instrText xml:space="preserve"> PAGEREF _Toc229786392 \h </w:instrText>
        </w:r>
        <w:r w:rsidR="001F393C">
          <w:rPr>
            <w:noProof/>
            <w:webHidden/>
          </w:rPr>
        </w:r>
        <w:r w:rsidR="001F393C">
          <w:rPr>
            <w:noProof/>
            <w:webHidden/>
          </w:rPr>
          <w:fldChar w:fldCharType="separate"/>
        </w:r>
        <w:r w:rsidR="001F393C">
          <w:rPr>
            <w:noProof/>
            <w:webHidden/>
          </w:rPr>
          <w:t>27</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93" w:history="1">
        <w:r w:rsidR="001F393C" w:rsidRPr="00631D4D">
          <w:rPr>
            <w:rStyle w:val="Hyperlink"/>
            <w:noProof/>
          </w:rPr>
          <w:t>2.3.2  Description des tables principales</w:t>
        </w:r>
        <w:r w:rsidR="001F393C">
          <w:rPr>
            <w:noProof/>
            <w:webHidden/>
          </w:rPr>
          <w:tab/>
        </w:r>
        <w:r w:rsidR="001F393C">
          <w:rPr>
            <w:noProof/>
            <w:webHidden/>
          </w:rPr>
          <w:fldChar w:fldCharType="begin"/>
        </w:r>
        <w:r w:rsidR="001F393C">
          <w:rPr>
            <w:noProof/>
            <w:webHidden/>
          </w:rPr>
          <w:instrText xml:space="preserve"> PAGEREF _Toc229786393 \h </w:instrText>
        </w:r>
        <w:r w:rsidR="001F393C">
          <w:rPr>
            <w:noProof/>
            <w:webHidden/>
          </w:rPr>
        </w:r>
        <w:r w:rsidR="001F393C">
          <w:rPr>
            <w:noProof/>
            <w:webHidden/>
          </w:rPr>
          <w:fldChar w:fldCharType="separate"/>
        </w:r>
        <w:r w:rsidR="001F393C">
          <w:rPr>
            <w:noProof/>
            <w:webHidden/>
          </w:rPr>
          <w:t>27</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94" w:history="1">
        <w:r w:rsidR="001F393C" w:rsidRPr="00631D4D">
          <w:rPr>
            <w:rStyle w:val="Hyperlink"/>
            <w:noProof/>
          </w:rPr>
          <w:t>2.3.4  Dictionnaire HACCP des produits supportés</w:t>
        </w:r>
        <w:r w:rsidR="001F393C">
          <w:rPr>
            <w:noProof/>
            <w:webHidden/>
          </w:rPr>
          <w:tab/>
        </w:r>
        <w:r w:rsidR="001F393C">
          <w:rPr>
            <w:noProof/>
            <w:webHidden/>
          </w:rPr>
          <w:fldChar w:fldCharType="begin"/>
        </w:r>
        <w:r w:rsidR="001F393C">
          <w:rPr>
            <w:noProof/>
            <w:webHidden/>
          </w:rPr>
          <w:instrText xml:space="preserve"> PAGEREF _Toc229786394 \h </w:instrText>
        </w:r>
        <w:r w:rsidR="001F393C">
          <w:rPr>
            <w:noProof/>
            <w:webHidden/>
          </w:rPr>
        </w:r>
        <w:r w:rsidR="001F393C">
          <w:rPr>
            <w:noProof/>
            <w:webHidden/>
          </w:rPr>
          <w:fldChar w:fldCharType="separate"/>
        </w:r>
        <w:r w:rsidR="001F393C">
          <w:rPr>
            <w:noProof/>
            <w:webHidden/>
          </w:rPr>
          <w:t>29</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395" w:history="1">
        <w:r w:rsidR="001F393C" w:rsidRPr="00631D4D">
          <w:rPr>
            <w:rStyle w:val="Hyperlink"/>
            <w:noProof/>
          </w:rPr>
          <w:t>2.4  Diagrammes de Cas d'Utilisation (Use Cases)</w:t>
        </w:r>
        <w:r w:rsidR="001F393C">
          <w:rPr>
            <w:noProof/>
            <w:webHidden/>
          </w:rPr>
          <w:tab/>
        </w:r>
        <w:r w:rsidR="001F393C">
          <w:rPr>
            <w:noProof/>
            <w:webHidden/>
          </w:rPr>
          <w:fldChar w:fldCharType="begin"/>
        </w:r>
        <w:r w:rsidR="001F393C">
          <w:rPr>
            <w:noProof/>
            <w:webHidden/>
          </w:rPr>
          <w:instrText xml:space="preserve"> PAGEREF _Toc229786395 \h </w:instrText>
        </w:r>
        <w:r w:rsidR="001F393C">
          <w:rPr>
            <w:noProof/>
            <w:webHidden/>
          </w:rPr>
        </w:r>
        <w:r w:rsidR="001F393C">
          <w:rPr>
            <w:noProof/>
            <w:webHidden/>
          </w:rPr>
          <w:fldChar w:fldCharType="separate"/>
        </w:r>
        <w:r w:rsidR="001F393C">
          <w:rPr>
            <w:noProof/>
            <w:webHidden/>
          </w:rPr>
          <w:t>29</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96" w:history="1">
        <w:r w:rsidR="001F393C" w:rsidRPr="00631D4D">
          <w:rPr>
            <w:rStyle w:val="Hyperlink"/>
            <w:noProof/>
          </w:rPr>
          <w:t>2.4.1  Acteurs du système</w:t>
        </w:r>
        <w:r w:rsidR="001F393C">
          <w:rPr>
            <w:noProof/>
            <w:webHidden/>
          </w:rPr>
          <w:tab/>
        </w:r>
        <w:r w:rsidR="001F393C">
          <w:rPr>
            <w:noProof/>
            <w:webHidden/>
          </w:rPr>
          <w:fldChar w:fldCharType="begin"/>
        </w:r>
        <w:r w:rsidR="001F393C">
          <w:rPr>
            <w:noProof/>
            <w:webHidden/>
          </w:rPr>
          <w:instrText xml:space="preserve"> PAGEREF _Toc229786396 \h </w:instrText>
        </w:r>
        <w:r w:rsidR="001F393C">
          <w:rPr>
            <w:noProof/>
            <w:webHidden/>
          </w:rPr>
        </w:r>
        <w:r w:rsidR="001F393C">
          <w:rPr>
            <w:noProof/>
            <w:webHidden/>
          </w:rPr>
          <w:fldChar w:fldCharType="separate"/>
        </w:r>
        <w:r w:rsidR="001F393C">
          <w:rPr>
            <w:noProof/>
            <w:webHidden/>
          </w:rPr>
          <w:t>29</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97" w:history="1">
        <w:r w:rsidR="001F393C" w:rsidRPr="00631D4D">
          <w:rPr>
            <w:rStyle w:val="Hyperlink"/>
            <w:noProof/>
          </w:rPr>
          <w:t>2.4.2  Diagramme Use Case — Vue globale du système</w:t>
        </w:r>
        <w:r w:rsidR="001F393C">
          <w:rPr>
            <w:noProof/>
            <w:webHidden/>
          </w:rPr>
          <w:tab/>
        </w:r>
        <w:r w:rsidR="001F393C">
          <w:rPr>
            <w:noProof/>
            <w:webHidden/>
          </w:rPr>
          <w:fldChar w:fldCharType="begin"/>
        </w:r>
        <w:r w:rsidR="001F393C">
          <w:rPr>
            <w:noProof/>
            <w:webHidden/>
          </w:rPr>
          <w:instrText xml:space="preserve"> PAGEREF _Toc229786397 \h </w:instrText>
        </w:r>
        <w:r w:rsidR="001F393C">
          <w:rPr>
            <w:noProof/>
            <w:webHidden/>
          </w:rPr>
        </w:r>
        <w:r w:rsidR="001F393C">
          <w:rPr>
            <w:noProof/>
            <w:webHidden/>
          </w:rPr>
          <w:fldChar w:fldCharType="separate"/>
        </w:r>
        <w:r w:rsidR="001F393C">
          <w:rPr>
            <w:noProof/>
            <w:webHidden/>
          </w:rPr>
          <w:t>29</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98" w:history="1">
        <w:r w:rsidR="001F393C" w:rsidRPr="00631D4D">
          <w:rPr>
            <w:rStyle w:val="Hyperlink"/>
            <w:noProof/>
          </w:rPr>
          <w:t>2.4.3  Cas d'utilisation détaillés — Chercheur</w:t>
        </w:r>
        <w:r w:rsidR="001F393C">
          <w:rPr>
            <w:noProof/>
            <w:webHidden/>
          </w:rPr>
          <w:tab/>
        </w:r>
        <w:r w:rsidR="001F393C">
          <w:rPr>
            <w:noProof/>
            <w:webHidden/>
          </w:rPr>
          <w:fldChar w:fldCharType="begin"/>
        </w:r>
        <w:r w:rsidR="001F393C">
          <w:rPr>
            <w:noProof/>
            <w:webHidden/>
          </w:rPr>
          <w:instrText xml:space="preserve"> PAGEREF _Toc229786398 \h </w:instrText>
        </w:r>
        <w:r w:rsidR="001F393C">
          <w:rPr>
            <w:noProof/>
            <w:webHidden/>
          </w:rPr>
        </w:r>
        <w:r w:rsidR="001F393C">
          <w:rPr>
            <w:noProof/>
            <w:webHidden/>
          </w:rPr>
          <w:fldChar w:fldCharType="separate"/>
        </w:r>
        <w:r w:rsidR="001F393C">
          <w:rPr>
            <w:noProof/>
            <w:webHidden/>
          </w:rPr>
          <w:t>30</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399" w:history="1">
        <w:r w:rsidR="001F393C" w:rsidRPr="00631D4D">
          <w:rPr>
            <w:rStyle w:val="Hyperlink"/>
            <w:noProof/>
          </w:rPr>
          <w:t>2.4.4  Diagramme Use Case — Interface Chercheur</w:t>
        </w:r>
        <w:r w:rsidR="001F393C">
          <w:rPr>
            <w:noProof/>
            <w:webHidden/>
          </w:rPr>
          <w:tab/>
        </w:r>
        <w:r w:rsidR="001F393C">
          <w:rPr>
            <w:noProof/>
            <w:webHidden/>
          </w:rPr>
          <w:fldChar w:fldCharType="begin"/>
        </w:r>
        <w:r w:rsidR="001F393C">
          <w:rPr>
            <w:noProof/>
            <w:webHidden/>
          </w:rPr>
          <w:instrText xml:space="preserve"> PAGEREF _Toc229786399 \h </w:instrText>
        </w:r>
        <w:r w:rsidR="001F393C">
          <w:rPr>
            <w:noProof/>
            <w:webHidden/>
          </w:rPr>
        </w:r>
        <w:r w:rsidR="001F393C">
          <w:rPr>
            <w:noProof/>
            <w:webHidden/>
          </w:rPr>
          <w:fldChar w:fldCharType="separate"/>
        </w:r>
        <w:r w:rsidR="001F393C">
          <w:rPr>
            <w:noProof/>
            <w:webHidden/>
          </w:rPr>
          <w:t>30</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00" w:history="1">
        <w:r w:rsidR="001F393C" w:rsidRPr="00631D4D">
          <w:rPr>
            <w:rStyle w:val="Hyperlink"/>
            <w:noProof/>
          </w:rPr>
          <w:t>2.4.5  Cas d'utilisation détaillés — Propriétaire</w:t>
        </w:r>
        <w:r w:rsidR="001F393C">
          <w:rPr>
            <w:noProof/>
            <w:webHidden/>
          </w:rPr>
          <w:tab/>
        </w:r>
        <w:r w:rsidR="001F393C">
          <w:rPr>
            <w:noProof/>
            <w:webHidden/>
          </w:rPr>
          <w:fldChar w:fldCharType="begin"/>
        </w:r>
        <w:r w:rsidR="001F393C">
          <w:rPr>
            <w:noProof/>
            <w:webHidden/>
          </w:rPr>
          <w:instrText xml:space="preserve"> PAGEREF _Toc229786400 \h </w:instrText>
        </w:r>
        <w:r w:rsidR="001F393C">
          <w:rPr>
            <w:noProof/>
            <w:webHidden/>
          </w:rPr>
        </w:r>
        <w:r w:rsidR="001F393C">
          <w:rPr>
            <w:noProof/>
            <w:webHidden/>
          </w:rPr>
          <w:fldChar w:fldCharType="separate"/>
        </w:r>
        <w:r w:rsidR="001F393C">
          <w:rPr>
            <w:noProof/>
            <w:webHidden/>
          </w:rPr>
          <w:t>30</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01" w:history="1">
        <w:r w:rsidR="001F393C" w:rsidRPr="00631D4D">
          <w:rPr>
            <w:rStyle w:val="Hyperlink"/>
            <w:noProof/>
          </w:rPr>
          <w:t>2.4.6  Diagramme Use Case — Interface Propriétaire</w:t>
        </w:r>
        <w:r w:rsidR="001F393C">
          <w:rPr>
            <w:noProof/>
            <w:webHidden/>
          </w:rPr>
          <w:tab/>
        </w:r>
        <w:r w:rsidR="001F393C">
          <w:rPr>
            <w:noProof/>
            <w:webHidden/>
          </w:rPr>
          <w:fldChar w:fldCharType="begin"/>
        </w:r>
        <w:r w:rsidR="001F393C">
          <w:rPr>
            <w:noProof/>
            <w:webHidden/>
          </w:rPr>
          <w:instrText xml:space="preserve"> PAGEREF _Toc229786401 \h </w:instrText>
        </w:r>
        <w:r w:rsidR="001F393C">
          <w:rPr>
            <w:noProof/>
            <w:webHidden/>
          </w:rPr>
        </w:r>
        <w:r w:rsidR="001F393C">
          <w:rPr>
            <w:noProof/>
            <w:webHidden/>
          </w:rPr>
          <w:fldChar w:fldCharType="separate"/>
        </w:r>
        <w:r w:rsidR="001F393C">
          <w:rPr>
            <w:noProof/>
            <w:webHidden/>
          </w:rPr>
          <w:t>31</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402" w:history="1">
        <w:r w:rsidR="001F393C" w:rsidRPr="00631D4D">
          <w:rPr>
            <w:rStyle w:val="Hyperlink"/>
            <w:noProof/>
          </w:rPr>
          <w:t>2.5  Diagrammes de Séquence des Flux Clés</w:t>
        </w:r>
        <w:r w:rsidR="001F393C">
          <w:rPr>
            <w:noProof/>
            <w:webHidden/>
          </w:rPr>
          <w:tab/>
        </w:r>
        <w:r w:rsidR="001F393C">
          <w:rPr>
            <w:noProof/>
            <w:webHidden/>
          </w:rPr>
          <w:fldChar w:fldCharType="begin"/>
        </w:r>
        <w:r w:rsidR="001F393C">
          <w:rPr>
            <w:noProof/>
            <w:webHidden/>
          </w:rPr>
          <w:instrText xml:space="preserve"> PAGEREF _Toc229786402 \h </w:instrText>
        </w:r>
        <w:r w:rsidR="001F393C">
          <w:rPr>
            <w:noProof/>
            <w:webHidden/>
          </w:rPr>
        </w:r>
        <w:r w:rsidR="001F393C">
          <w:rPr>
            <w:noProof/>
            <w:webHidden/>
          </w:rPr>
          <w:fldChar w:fldCharType="separate"/>
        </w:r>
        <w:r w:rsidR="001F393C">
          <w:rPr>
            <w:noProof/>
            <w:webHidden/>
          </w:rPr>
          <w:t>32</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03" w:history="1">
        <w:r w:rsidR="001F393C" w:rsidRPr="00631D4D">
          <w:rPr>
            <w:rStyle w:val="Hyperlink"/>
            <w:noProof/>
          </w:rPr>
          <w:t>2.5.1  Séquence — Authentification dual-token (bcrypt + JWT)</w:t>
        </w:r>
        <w:r w:rsidR="001F393C">
          <w:rPr>
            <w:noProof/>
            <w:webHidden/>
          </w:rPr>
          <w:tab/>
        </w:r>
        <w:r w:rsidR="001F393C">
          <w:rPr>
            <w:noProof/>
            <w:webHidden/>
          </w:rPr>
          <w:fldChar w:fldCharType="begin"/>
        </w:r>
        <w:r w:rsidR="001F393C">
          <w:rPr>
            <w:noProof/>
            <w:webHidden/>
          </w:rPr>
          <w:instrText xml:space="preserve"> PAGEREF _Toc229786403 \h </w:instrText>
        </w:r>
        <w:r w:rsidR="001F393C">
          <w:rPr>
            <w:noProof/>
            <w:webHidden/>
          </w:rPr>
        </w:r>
        <w:r w:rsidR="001F393C">
          <w:rPr>
            <w:noProof/>
            <w:webHidden/>
          </w:rPr>
          <w:fldChar w:fldCharType="separate"/>
        </w:r>
        <w:r w:rsidR="001F393C">
          <w:rPr>
            <w:noProof/>
            <w:webHidden/>
          </w:rPr>
          <w:t>32</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04" w:history="1">
        <w:r w:rsidR="001F393C" w:rsidRPr="00631D4D">
          <w:rPr>
            <w:rStyle w:val="Hyperlink"/>
            <w:noProof/>
          </w:rPr>
          <w:t>2.5.2  Séquence — Recherche d'entrepôt conforme (flux complet)</w:t>
        </w:r>
        <w:r w:rsidR="001F393C">
          <w:rPr>
            <w:noProof/>
            <w:webHidden/>
          </w:rPr>
          <w:tab/>
        </w:r>
        <w:r w:rsidR="001F393C">
          <w:rPr>
            <w:noProof/>
            <w:webHidden/>
          </w:rPr>
          <w:fldChar w:fldCharType="begin"/>
        </w:r>
        <w:r w:rsidR="001F393C">
          <w:rPr>
            <w:noProof/>
            <w:webHidden/>
          </w:rPr>
          <w:instrText xml:space="preserve"> PAGEREF _Toc229786404 \h </w:instrText>
        </w:r>
        <w:r w:rsidR="001F393C">
          <w:rPr>
            <w:noProof/>
            <w:webHidden/>
          </w:rPr>
        </w:r>
        <w:r w:rsidR="001F393C">
          <w:rPr>
            <w:noProof/>
            <w:webHidden/>
          </w:rPr>
          <w:fldChar w:fldCharType="separate"/>
        </w:r>
        <w:r w:rsidR="001F393C">
          <w:rPr>
            <w:noProof/>
            <w:webHidden/>
          </w:rPr>
          <w:t>32</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05" w:history="1">
        <w:r w:rsidR="001F393C" w:rsidRPr="00631D4D">
          <w:rPr>
            <w:rStyle w:val="Hyperlink"/>
            <w:noProof/>
          </w:rPr>
          <w:t>2.5.3  Séquence — Contact, Négociation et Réservation</w:t>
        </w:r>
        <w:r w:rsidR="001F393C">
          <w:rPr>
            <w:noProof/>
            <w:webHidden/>
          </w:rPr>
          <w:tab/>
        </w:r>
        <w:r w:rsidR="001F393C">
          <w:rPr>
            <w:noProof/>
            <w:webHidden/>
          </w:rPr>
          <w:fldChar w:fldCharType="begin"/>
        </w:r>
        <w:r w:rsidR="001F393C">
          <w:rPr>
            <w:noProof/>
            <w:webHidden/>
          </w:rPr>
          <w:instrText xml:space="preserve"> PAGEREF _Toc229786405 \h </w:instrText>
        </w:r>
        <w:r w:rsidR="001F393C">
          <w:rPr>
            <w:noProof/>
            <w:webHidden/>
          </w:rPr>
        </w:r>
        <w:r w:rsidR="001F393C">
          <w:rPr>
            <w:noProof/>
            <w:webHidden/>
          </w:rPr>
          <w:fldChar w:fldCharType="separate"/>
        </w:r>
        <w:r w:rsidR="001F393C">
          <w:rPr>
            <w:noProof/>
            <w:webHidden/>
          </w:rPr>
          <w:t>33</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06" w:history="1">
        <w:r w:rsidR="001F393C" w:rsidRPr="00631D4D">
          <w:rPr>
            <w:rStyle w:val="Hyperlink"/>
            <w:noProof/>
          </w:rPr>
          <w:t>2.5.4  Séquence — Import CSV IoT et pipeline de nettoyage</w:t>
        </w:r>
        <w:r w:rsidR="001F393C">
          <w:rPr>
            <w:noProof/>
            <w:webHidden/>
          </w:rPr>
          <w:tab/>
        </w:r>
        <w:r w:rsidR="001F393C">
          <w:rPr>
            <w:noProof/>
            <w:webHidden/>
          </w:rPr>
          <w:fldChar w:fldCharType="begin"/>
        </w:r>
        <w:r w:rsidR="001F393C">
          <w:rPr>
            <w:noProof/>
            <w:webHidden/>
          </w:rPr>
          <w:instrText xml:space="preserve"> PAGEREF _Toc229786406 \h </w:instrText>
        </w:r>
        <w:r w:rsidR="001F393C">
          <w:rPr>
            <w:noProof/>
            <w:webHidden/>
          </w:rPr>
        </w:r>
        <w:r w:rsidR="001F393C">
          <w:rPr>
            <w:noProof/>
            <w:webHidden/>
          </w:rPr>
          <w:fldChar w:fldCharType="separate"/>
        </w:r>
        <w:r w:rsidR="001F393C">
          <w:rPr>
            <w:noProof/>
            <w:webHidden/>
          </w:rPr>
          <w:t>34</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407" w:history="1">
        <w:r w:rsidR="001F393C" w:rsidRPr="00631D4D">
          <w:rPr>
            <w:rStyle w:val="Hyperlink"/>
            <w:noProof/>
          </w:rPr>
          <w:t>2.6  Annexes</w:t>
        </w:r>
        <w:r w:rsidR="001F393C">
          <w:rPr>
            <w:noProof/>
            <w:webHidden/>
          </w:rPr>
          <w:tab/>
        </w:r>
        <w:r w:rsidR="001F393C">
          <w:rPr>
            <w:noProof/>
            <w:webHidden/>
          </w:rPr>
          <w:fldChar w:fldCharType="begin"/>
        </w:r>
        <w:r w:rsidR="001F393C">
          <w:rPr>
            <w:noProof/>
            <w:webHidden/>
          </w:rPr>
          <w:instrText xml:space="preserve"> PAGEREF _Toc229786407 \h </w:instrText>
        </w:r>
        <w:r w:rsidR="001F393C">
          <w:rPr>
            <w:noProof/>
            <w:webHidden/>
          </w:rPr>
        </w:r>
        <w:r w:rsidR="001F393C">
          <w:rPr>
            <w:noProof/>
            <w:webHidden/>
          </w:rPr>
          <w:fldChar w:fldCharType="separate"/>
        </w:r>
        <w:r w:rsidR="001F393C">
          <w:rPr>
            <w:noProof/>
            <w:webHidden/>
          </w:rPr>
          <w:t>35</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08" w:history="1">
        <w:r w:rsidR="001F393C" w:rsidRPr="00631D4D">
          <w:rPr>
            <w:rStyle w:val="Hyperlink"/>
            <w:noProof/>
            <w:lang w:val="en-US"/>
          </w:rPr>
          <w:t>Annexe B — Endpoint complet /researcher/search</w:t>
        </w:r>
        <w:r w:rsidR="001F393C">
          <w:rPr>
            <w:noProof/>
            <w:webHidden/>
          </w:rPr>
          <w:tab/>
        </w:r>
        <w:r w:rsidR="001F393C">
          <w:rPr>
            <w:noProof/>
            <w:webHidden/>
          </w:rPr>
          <w:fldChar w:fldCharType="begin"/>
        </w:r>
        <w:r w:rsidR="001F393C">
          <w:rPr>
            <w:noProof/>
            <w:webHidden/>
          </w:rPr>
          <w:instrText xml:space="preserve"> PAGEREF _Toc229786408 \h </w:instrText>
        </w:r>
        <w:r w:rsidR="001F393C">
          <w:rPr>
            <w:noProof/>
            <w:webHidden/>
          </w:rPr>
        </w:r>
        <w:r w:rsidR="001F393C">
          <w:rPr>
            <w:noProof/>
            <w:webHidden/>
          </w:rPr>
          <w:fldChar w:fldCharType="separate"/>
        </w:r>
        <w:r w:rsidR="001F393C">
          <w:rPr>
            <w:noProof/>
            <w:webHidden/>
          </w:rPr>
          <w:t>35</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09" w:history="1">
        <w:r w:rsidR="001F393C" w:rsidRPr="00631D4D">
          <w:rPr>
            <w:rStyle w:val="Hyperlink"/>
            <w:noProof/>
          </w:rPr>
          <w:t>Annexe C — Formule score logistique</w:t>
        </w:r>
        <w:r w:rsidR="001F393C">
          <w:rPr>
            <w:noProof/>
            <w:webHidden/>
          </w:rPr>
          <w:tab/>
        </w:r>
        <w:r w:rsidR="001F393C">
          <w:rPr>
            <w:noProof/>
            <w:webHidden/>
          </w:rPr>
          <w:fldChar w:fldCharType="begin"/>
        </w:r>
        <w:r w:rsidR="001F393C">
          <w:rPr>
            <w:noProof/>
            <w:webHidden/>
          </w:rPr>
          <w:instrText xml:space="preserve"> PAGEREF _Toc229786409 \h </w:instrText>
        </w:r>
        <w:r w:rsidR="001F393C">
          <w:rPr>
            <w:noProof/>
            <w:webHidden/>
          </w:rPr>
        </w:r>
        <w:r w:rsidR="001F393C">
          <w:rPr>
            <w:noProof/>
            <w:webHidden/>
          </w:rPr>
          <w:fldChar w:fldCharType="separate"/>
        </w:r>
        <w:r w:rsidR="001F393C">
          <w:rPr>
            <w:noProof/>
            <w:webHidden/>
          </w:rPr>
          <w:t>35</w:t>
        </w:r>
        <w:r w:rsidR="001F393C">
          <w:rPr>
            <w:noProof/>
            <w:webHidden/>
          </w:rPr>
          <w:fldChar w:fldCharType="end"/>
        </w:r>
      </w:hyperlink>
    </w:p>
    <w:p w:rsidR="001F393C" w:rsidRDefault="00F26084">
      <w:pPr>
        <w:pStyle w:val="TOC1"/>
        <w:tabs>
          <w:tab w:val="right" w:leader="dot" w:pos="9344"/>
        </w:tabs>
        <w:rPr>
          <w:rFonts w:eastAsiaTheme="minorEastAsia" w:cstheme="minorBidi"/>
          <w:b w:val="0"/>
          <w:bCs w:val="0"/>
          <w:caps w:val="0"/>
          <w:noProof/>
          <w:sz w:val="22"/>
          <w:szCs w:val="22"/>
          <w:lang w:eastAsia="fr-FR"/>
        </w:rPr>
      </w:pPr>
      <w:hyperlink w:anchor="_Toc229786410" w:history="1">
        <w:r w:rsidR="001F393C" w:rsidRPr="00631D4D">
          <w:rPr>
            <w:rStyle w:val="Hyperlink"/>
            <w:rFonts w:ascii="Times New Roman" w:eastAsia="Arial" w:hAnsi="Times New Roman" w:cs="Arial"/>
            <w:noProof/>
          </w:rPr>
          <w:t>Chapitre 3 — Modèles Mathématiques &amp; Algorithmes SAD</w:t>
        </w:r>
        <w:r w:rsidR="001F393C">
          <w:rPr>
            <w:noProof/>
            <w:webHidden/>
          </w:rPr>
          <w:tab/>
        </w:r>
        <w:r w:rsidR="001F393C">
          <w:rPr>
            <w:noProof/>
            <w:webHidden/>
          </w:rPr>
          <w:fldChar w:fldCharType="begin"/>
        </w:r>
        <w:r w:rsidR="001F393C">
          <w:rPr>
            <w:noProof/>
            <w:webHidden/>
          </w:rPr>
          <w:instrText xml:space="preserve"> PAGEREF _Toc229786410 \h </w:instrText>
        </w:r>
        <w:r w:rsidR="001F393C">
          <w:rPr>
            <w:noProof/>
            <w:webHidden/>
          </w:rPr>
        </w:r>
        <w:r w:rsidR="001F393C">
          <w:rPr>
            <w:noProof/>
            <w:webHidden/>
          </w:rPr>
          <w:fldChar w:fldCharType="separate"/>
        </w:r>
        <w:r w:rsidR="001F393C">
          <w:rPr>
            <w:noProof/>
            <w:webHidden/>
          </w:rPr>
          <w:t>36</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411" w:history="1">
        <w:r w:rsidR="001F393C" w:rsidRPr="00631D4D">
          <w:rPr>
            <w:rStyle w:val="Hyperlink"/>
            <w:rFonts w:ascii="Times New Roman" w:eastAsia="Arial" w:hAnsi="Times New Roman" w:cs="Arial"/>
            <w:b/>
            <w:bCs/>
            <w:noProof/>
          </w:rPr>
          <w:t>3.1  Axe géospatial — Théorie de Weber &amp; Centre de Gravité</w:t>
        </w:r>
        <w:r w:rsidR="001F393C">
          <w:rPr>
            <w:noProof/>
            <w:webHidden/>
          </w:rPr>
          <w:tab/>
        </w:r>
        <w:r w:rsidR="001F393C">
          <w:rPr>
            <w:noProof/>
            <w:webHidden/>
          </w:rPr>
          <w:fldChar w:fldCharType="begin"/>
        </w:r>
        <w:r w:rsidR="001F393C">
          <w:rPr>
            <w:noProof/>
            <w:webHidden/>
          </w:rPr>
          <w:instrText xml:space="preserve"> PAGEREF _Toc229786411 \h </w:instrText>
        </w:r>
        <w:r w:rsidR="001F393C">
          <w:rPr>
            <w:noProof/>
            <w:webHidden/>
          </w:rPr>
        </w:r>
        <w:r w:rsidR="001F393C">
          <w:rPr>
            <w:noProof/>
            <w:webHidden/>
          </w:rPr>
          <w:fldChar w:fldCharType="separate"/>
        </w:r>
        <w:r w:rsidR="001F393C">
          <w:rPr>
            <w:noProof/>
            <w:webHidden/>
          </w:rPr>
          <w:t>36</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12" w:history="1">
        <w:r w:rsidR="001F393C" w:rsidRPr="00631D4D">
          <w:rPr>
            <w:rStyle w:val="Hyperlink"/>
            <w:rFonts w:ascii="Times New Roman" w:eastAsia="Arial" w:hAnsi="Times New Roman" w:cs="Arial"/>
            <w:b/>
            <w:bCs/>
            <w:noProof/>
          </w:rPr>
          <w:t>3.1.1  Formulation mathématique — Formule Haversine</w:t>
        </w:r>
        <w:r w:rsidR="001F393C">
          <w:rPr>
            <w:noProof/>
            <w:webHidden/>
          </w:rPr>
          <w:tab/>
        </w:r>
        <w:r w:rsidR="001F393C">
          <w:rPr>
            <w:noProof/>
            <w:webHidden/>
          </w:rPr>
          <w:fldChar w:fldCharType="begin"/>
        </w:r>
        <w:r w:rsidR="001F393C">
          <w:rPr>
            <w:noProof/>
            <w:webHidden/>
          </w:rPr>
          <w:instrText xml:space="preserve"> PAGEREF _Toc229786412 \h </w:instrText>
        </w:r>
        <w:r w:rsidR="001F393C">
          <w:rPr>
            <w:noProof/>
            <w:webHidden/>
          </w:rPr>
        </w:r>
        <w:r w:rsidR="001F393C">
          <w:rPr>
            <w:noProof/>
            <w:webHidden/>
          </w:rPr>
          <w:fldChar w:fldCharType="separate"/>
        </w:r>
        <w:r w:rsidR="001F393C">
          <w:rPr>
            <w:noProof/>
            <w:webHidden/>
          </w:rPr>
          <w:t>36</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13" w:history="1">
        <w:r w:rsidR="001F393C" w:rsidRPr="00631D4D">
          <w:rPr>
            <w:rStyle w:val="Hyperlink"/>
            <w:rFonts w:ascii="Times New Roman" w:eastAsia="Arial" w:hAnsi="Times New Roman" w:cs="Arial"/>
            <w:b/>
            <w:bCs/>
            <w:noProof/>
          </w:rPr>
          <w:t>3.1.2  Score de distance — Décroissance exponentielle</w:t>
        </w:r>
        <w:r w:rsidR="001F393C">
          <w:rPr>
            <w:noProof/>
            <w:webHidden/>
          </w:rPr>
          <w:tab/>
        </w:r>
        <w:r w:rsidR="001F393C">
          <w:rPr>
            <w:noProof/>
            <w:webHidden/>
          </w:rPr>
          <w:fldChar w:fldCharType="begin"/>
        </w:r>
        <w:r w:rsidR="001F393C">
          <w:rPr>
            <w:noProof/>
            <w:webHidden/>
          </w:rPr>
          <w:instrText xml:space="preserve"> PAGEREF _Toc229786413 \h </w:instrText>
        </w:r>
        <w:r w:rsidR="001F393C">
          <w:rPr>
            <w:noProof/>
            <w:webHidden/>
          </w:rPr>
        </w:r>
        <w:r w:rsidR="001F393C">
          <w:rPr>
            <w:noProof/>
            <w:webHidden/>
          </w:rPr>
          <w:fldChar w:fldCharType="separate"/>
        </w:r>
        <w:r w:rsidR="001F393C">
          <w:rPr>
            <w:noProof/>
            <w:webHidden/>
          </w:rPr>
          <w:t>37</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14" w:history="1">
        <w:r w:rsidR="001F393C" w:rsidRPr="00631D4D">
          <w:rPr>
            <w:rStyle w:val="Hyperlink"/>
            <w:rFonts w:ascii="Times New Roman" w:eastAsia="Arial" w:hAnsi="Times New Roman" w:cs="Arial"/>
            <w:b/>
            <w:bCs/>
            <w:noProof/>
          </w:rPr>
          <w:t>3.1.3  Algorithme de Weber / Weiszfeld — Implantation optimale</w:t>
        </w:r>
        <w:r w:rsidR="001F393C">
          <w:rPr>
            <w:noProof/>
            <w:webHidden/>
          </w:rPr>
          <w:tab/>
        </w:r>
        <w:r w:rsidR="001F393C">
          <w:rPr>
            <w:noProof/>
            <w:webHidden/>
          </w:rPr>
          <w:fldChar w:fldCharType="begin"/>
        </w:r>
        <w:r w:rsidR="001F393C">
          <w:rPr>
            <w:noProof/>
            <w:webHidden/>
          </w:rPr>
          <w:instrText xml:space="preserve"> PAGEREF _Toc229786414 \h </w:instrText>
        </w:r>
        <w:r w:rsidR="001F393C">
          <w:rPr>
            <w:noProof/>
            <w:webHidden/>
          </w:rPr>
        </w:r>
        <w:r w:rsidR="001F393C">
          <w:rPr>
            <w:noProof/>
            <w:webHidden/>
          </w:rPr>
          <w:fldChar w:fldCharType="separate"/>
        </w:r>
        <w:r w:rsidR="001F393C">
          <w:rPr>
            <w:noProof/>
            <w:webHidden/>
          </w:rPr>
          <w:t>38</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15" w:history="1">
        <w:r w:rsidR="001F393C" w:rsidRPr="00631D4D">
          <w:rPr>
            <w:rStyle w:val="Hyperlink"/>
            <w:rFonts w:ascii="Times New Roman" w:eastAsia="Arial" w:hAnsi="Times New Roman" w:cs="Arial"/>
            <w:b/>
            <w:bCs/>
            <w:noProof/>
          </w:rPr>
          <w:t>3.1.4  Extension multi-entrepôts : K-Means géographique + Weber</w:t>
        </w:r>
        <w:r w:rsidR="001F393C">
          <w:rPr>
            <w:noProof/>
            <w:webHidden/>
          </w:rPr>
          <w:tab/>
        </w:r>
        <w:r w:rsidR="001F393C">
          <w:rPr>
            <w:noProof/>
            <w:webHidden/>
          </w:rPr>
          <w:fldChar w:fldCharType="begin"/>
        </w:r>
        <w:r w:rsidR="001F393C">
          <w:rPr>
            <w:noProof/>
            <w:webHidden/>
          </w:rPr>
          <w:instrText xml:space="preserve"> PAGEREF _Toc229786415 \h </w:instrText>
        </w:r>
        <w:r w:rsidR="001F393C">
          <w:rPr>
            <w:noProof/>
            <w:webHidden/>
          </w:rPr>
        </w:r>
        <w:r w:rsidR="001F393C">
          <w:rPr>
            <w:noProof/>
            <w:webHidden/>
          </w:rPr>
          <w:fldChar w:fldCharType="separate"/>
        </w:r>
        <w:r w:rsidR="001F393C">
          <w:rPr>
            <w:noProof/>
            <w:webHidden/>
          </w:rPr>
          <w:t>39</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416" w:history="1">
        <w:r w:rsidR="001F393C" w:rsidRPr="00631D4D">
          <w:rPr>
            <w:rStyle w:val="Hyperlink"/>
            <w:rFonts w:ascii="Times New Roman" w:eastAsia="Arial" w:hAnsi="Times New Roman" w:cs="Arial"/>
            <w:b/>
            <w:bCs/>
            <w:noProof/>
          </w:rPr>
          <w:t>3.2  Axe IoT — Traitement du signal multi-capteurs</w:t>
        </w:r>
        <w:r w:rsidR="001F393C">
          <w:rPr>
            <w:noProof/>
            <w:webHidden/>
          </w:rPr>
          <w:tab/>
        </w:r>
        <w:r w:rsidR="001F393C">
          <w:rPr>
            <w:noProof/>
            <w:webHidden/>
          </w:rPr>
          <w:fldChar w:fldCharType="begin"/>
        </w:r>
        <w:r w:rsidR="001F393C">
          <w:rPr>
            <w:noProof/>
            <w:webHidden/>
          </w:rPr>
          <w:instrText xml:space="preserve"> PAGEREF _Toc229786416 \h </w:instrText>
        </w:r>
        <w:r w:rsidR="001F393C">
          <w:rPr>
            <w:noProof/>
            <w:webHidden/>
          </w:rPr>
        </w:r>
        <w:r w:rsidR="001F393C">
          <w:rPr>
            <w:noProof/>
            <w:webHidden/>
          </w:rPr>
          <w:fldChar w:fldCharType="separate"/>
        </w:r>
        <w:r w:rsidR="001F393C">
          <w:rPr>
            <w:noProof/>
            <w:webHidden/>
          </w:rPr>
          <w:t>41</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17" w:history="1">
        <w:r w:rsidR="001F393C" w:rsidRPr="00631D4D">
          <w:rPr>
            <w:rStyle w:val="Hyperlink"/>
            <w:rFonts w:ascii="Times New Roman" w:eastAsia="Arial" w:hAnsi="Times New Roman" w:cs="Arial"/>
            <w:b/>
            <w:bCs/>
            <w:noProof/>
          </w:rPr>
          <w:t>3.2.1  Interpolation linéaire des données manquantes</w:t>
        </w:r>
        <w:r w:rsidR="001F393C">
          <w:rPr>
            <w:noProof/>
            <w:webHidden/>
          </w:rPr>
          <w:tab/>
        </w:r>
        <w:r w:rsidR="001F393C">
          <w:rPr>
            <w:noProof/>
            <w:webHidden/>
          </w:rPr>
          <w:fldChar w:fldCharType="begin"/>
        </w:r>
        <w:r w:rsidR="001F393C">
          <w:rPr>
            <w:noProof/>
            <w:webHidden/>
          </w:rPr>
          <w:instrText xml:space="preserve"> PAGEREF _Toc229786417 \h </w:instrText>
        </w:r>
        <w:r w:rsidR="001F393C">
          <w:rPr>
            <w:noProof/>
            <w:webHidden/>
          </w:rPr>
        </w:r>
        <w:r w:rsidR="001F393C">
          <w:rPr>
            <w:noProof/>
            <w:webHidden/>
          </w:rPr>
          <w:fldChar w:fldCharType="separate"/>
        </w:r>
        <w:r w:rsidR="001F393C">
          <w:rPr>
            <w:noProof/>
            <w:webHidden/>
          </w:rPr>
          <w:t>41</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18" w:history="1">
        <w:r w:rsidR="001F393C" w:rsidRPr="00631D4D">
          <w:rPr>
            <w:rStyle w:val="Hyperlink"/>
            <w:rFonts w:ascii="Times New Roman" w:eastAsia="Arial" w:hAnsi="Times New Roman" w:cs="Arial"/>
            <w:b/>
            <w:bCs/>
            <w:noProof/>
          </w:rPr>
          <w:t>3.2.2  Consensus multi-capteurs &amp; redondance triplet</w:t>
        </w:r>
        <w:r w:rsidR="001F393C">
          <w:rPr>
            <w:noProof/>
            <w:webHidden/>
          </w:rPr>
          <w:tab/>
        </w:r>
        <w:r w:rsidR="001F393C">
          <w:rPr>
            <w:noProof/>
            <w:webHidden/>
          </w:rPr>
          <w:fldChar w:fldCharType="begin"/>
        </w:r>
        <w:r w:rsidR="001F393C">
          <w:rPr>
            <w:noProof/>
            <w:webHidden/>
          </w:rPr>
          <w:instrText xml:space="preserve"> PAGEREF _Toc229786418 \h </w:instrText>
        </w:r>
        <w:r w:rsidR="001F393C">
          <w:rPr>
            <w:noProof/>
            <w:webHidden/>
          </w:rPr>
        </w:r>
        <w:r w:rsidR="001F393C">
          <w:rPr>
            <w:noProof/>
            <w:webHidden/>
          </w:rPr>
          <w:fldChar w:fldCharType="separate"/>
        </w:r>
        <w:r w:rsidR="001F393C">
          <w:rPr>
            <w:noProof/>
            <w:webHidden/>
          </w:rPr>
          <w:t>42</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19" w:history="1">
        <w:r w:rsidR="001F393C" w:rsidRPr="00631D4D">
          <w:rPr>
            <w:rStyle w:val="Hyperlink"/>
            <w:rFonts w:ascii="Times New Roman" w:eastAsia="Arial" w:hAnsi="Times New Roman" w:cs="Arial"/>
            <w:b/>
            <w:bCs/>
            <w:noProof/>
          </w:rPr>
          <w:t>3.2.3  Segmentation saisonnière &amp; normes HACCP</w:t>
        </w:r>
        <w:r w:rsidR="001F393C">
          <w:rPr>
            <w:noProof/>
            <w:webHidden/>
          </w:rPr>
          <w:tab/>
        </w:r>
        <w:r w:rsidR="001F393C">
          <w:rPr>
            <w:noProof/>
            <w:webHidden/>
          </w:rPr>
          <w:fldChar w:fldCharType="begin"/>
        </w:r>
        <w:r w:rsidR="001F393C">
          <w:rPr>
            <w:noProof/>
            <w:webHidden/>
          </w:rPr>
          <w:instrText xml:space="preserve"> PAGEREF _Toc229786419 \h </w:instrText>
        </w:r>
        <w:r w:rsidR="001F393C">
          <w:rPr>
            <w:noProof/>
            <w:webHidden/>
          </w:rPr>
        </w:r>
        <w:r w:rsidR="001F393C">
          <w:rPr>
            <w:noProof/>
            <w:webHidden/>
          </w:rPr>
          <w:fldChar w:fldCharType="separate"/>
        </w:r>
        <w:r w:rsidR="001F393C">
          <w:rPr>
            <w:noProof/>
            <w:webHidden/>
          </w:rPr>
          <w:t>42</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420" w:history="1">
        <w:r w:rsidR="001F393C" w:rsidRPr="00631D4D">
          <w:rPr>
            <w:rStyle w:val="Hyperlink"/>
            <w:rFonts w:ascii="Times New Roman" w:eastAsia="Arial" w:hAnsi="Times New Roman" w:cs="Arial"/>
            <w:b/>
            <w:bCs/>
            <w:noProof/>
            <w:lang w:val="en-US"/>
          </w:rPr>
          <w:t>3.3  Moteur de Scoring SAW (Simple Additive Weighting)</w:t>
        </w:r>
        <w:r w:rsidR="001F393C">
          <w:rPr>
            <w:noProof/>
            <w:webHidden/>
          </w:rPr>
          <w:tab/>
        </w:r>
        <w:r w:rsidR="001F393C">
          <w:rPr>
            <w:noProof/>
            <w:webHidden/>
          </w:rPr>
          <w:fldChar w:fldCharType="begin"/>
        </w:r>
        <w:r w:rsidR="001F393C">
          <w:rPr>
            <w:noProof/>
            <w:webHidden/>
          </w:rPr>
          <w:instrText xml:space="preserve"> PAGEREF _Toc229786420 \h </w:instrText>
        </w:r>
        <w:r w:rsidR="001F393C">
          <w:rPr>
            <w:noProof/>
            <w:webHidden/>
          </w:rPr>
        </w:r>
        <w:r w:rsidR="001F393C">
          <w:rPr>
            <w:noProof/>
            <w:webHidden/>
          </w:rPr>
          <w:fldChar w:fldCharType="separate"/>
        </w:r>
        <w:r w:rsidR="001F393C">
          <w:rPr>
            <w:noProof/>
            <w:webHidden/>
          </w:rPr>
          <w:t>44</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21" w:history="1">
        <w:r w:rsidR="001F393C" w:rsidRPr="00631D4D">
          <w:rPr>
            <w:rStyle w:val="Hyperlink"/>
            <w:rFonts w:ascii="Times New Roman" w:eastAsia="Arial" w:hAnsi="Times New Roman" w:cs="Arial"/>
            <w:b/>
            <w:bCs/>
            <w:noProof/>
          </w:rPr>
          <w:t>3.3.1  Formulation générale du SAW</w:t>
        </w:r>
        <w:r w:rsidR="001F393C">
          <w:rPr>
            <w:noProof/>
            <w:webHidden/>
          </w:rPr>
          <w:tab/>
        </w:r>
        <w:r w:rsidR="001F393C">
          <w:rPr>
            <w:noProof/>
            <w:webHidden/>
          </w:rPr>
          <w:fldChar w:fldCharType="begin"/>
        </w:r>
        <w:r w:rsidR="001F393C">
          <w:rPr>
            <w:noProof/>
            <w:webHidden/>
          </w:rPr>
          <w:instrText xml:space="preserve"> PAGEREF _Toc229786421 \h </w:instrText>
        </w:r>
        <w:r w:rsidR="001F393C">
          <w:rPr>
            <w:noProof/>
            <w:webHidden/>
          </w:rPr>
        </w:r>
        <w:r w:rsidR="001F393C">
          <w:rPr>
            <w:noProof/>
            <w:webHidden/>
          </w:rPr>
          <w:fldChar w:fldCharType="separate"/>
        </w:r>
        <w:r w:rsidR="001F393C">
          <w:rPr>
            <w:noProof/>
            <w:webHidden/>
          </w:rPr>
          <w:t>44</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22" w:history="1">
        <w:r w:rsidR="001F393C" w:rsidRPr="00631D4D">
          <w:rPr>
            <w:rStyle w:val="Hyperlink"/>
            <w:rFonts w:ascii="Times New Roman" w:eastAsia="Arial" w:hAnsi="Times New Roman" w:cs="Arial"/>
            <w:b/>
            <w:bCs/>
            <w:noProof/>
          </w:rPr>
          <w:t>3.3.2  Compatibilité type de stockage</w:t>
        </w:r>
        <w:r w:rsidR="001F393C">
          <w:rPr>
            <w:noProof/>
            <w:webHidden/>
          </w:rPr>
          <w:tab/>
        </w:r>
        <w:r w:rsidR="001F393C">
          <w:rPr>
            <w:noProof/>
            <w:webHidden/>
          </w:rPr>
          <w:fldChar w:fldCharType="begin"/>
        </w:r>
        <w:r w:rsidR="001F393C">
          <w:rPr>
            <w:noProof/>
            <w:webHidden/>
          </w:rPr>
          <w:instrText xml:space="preserve"> PAGEREF _Toc229786422 \h </w:instrText>
        </w:r>
        <w:r w:rsidR="001F393C">
          <w:rPr>
            <w:noProof/>
            <w:webHidden/>
          </w:rPr>
        </w:r>
        <w:r w:rsidR="001F393C">
          <w:rPr>
            <w:noProof/>
            <w:webHidden/>
          </w:rPr>
          <w:fldChar w:fldCharType="separate"/>
        </w:r>
        <w:r w:rsidR="001F393C">
          <w:rPr>
            <w:noProof/>
            <w:webHidden/>
          </w:rPr>
          <w:t>45</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423" w:history="1">
        <w:r w:rsidR="001F393C" w:rsidRPr="00631D4D">
          <w:rPr>
            <w:rStyle w:val="Hyperlink"/>
            <w:rFonts w:ascii="Times New Roman" w:eastAsia="Arial" w:hAnsi="Times New Roman" w:cs="Arial"/>
            <w:b/>
            <w:bCs/>
            <w:noProof/>
            <w:lang w:val="en-US"/>
          </w:rPr>
          <w:t>3.4  Mécanisme System_Pre_Lock (Pessimistic Locking)</w:t>
        </w:r>
        <w:r w:rsidR="001F393C">
          <w:rPr>
            <w:noProof/>
            <w:webHidden/>
          </w:rPr>
          <w:tab/>
        </w:r>
        <w:r w:rsidR="001F393C">
          <w:rPr>
            <w:noProof/>
            <w:webHidden/>
          </w:rPr>
          <w:fldChar w:fldCharType="begin"/>
        </w:r>
        <w:r w:rsidR="001F393C">
          <w:rPr>
            <w:noProof/>
            <w:webHidden/>
          </w:rPr>
          <w:instrText xml:space="preserve"> PAGEREF _Toc229786423 \h </w:instrText>
        </w:r>
        <w:r w:rsidR="001F393C">
          <w:rPr>
            <w:noProof/>
            <w:webHidden/>
          </w:rPr>
        </w:r>
        <w:r w:rsidR="001F393C">
          <w:rPr>
            <w:noProof/>
            <w:webHidden/>
          </w:rPr>
          <w:fldChar w:fldCharType="separate"/>
        </w:r>
        <w:r w:rsidR="001F393C">
          <w:rPr>
            <w:noProof/>
            <w:webHidden/>
          </w:rPr>
          <w:t>46</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24" w:history="1">
        <w:r w:rsidR="001F393C" w:rsidRPr="00631D4D">
          <w:rPr>
            <w:rStyle w:val="Hyperlink"/>
            <w:rFonts w:ascii="Times New Roman" w:eastAsia="Arial" w:hAnsi="Times New Roman" w:cs="Arial"/>
            <w:b/>
            <w:bCs/>
            <w:noProof/>
          </w:rPr>
          <w:t>3.4.1  Protocole de verrouillage — Timelock 15 min</w:t>
        </w:r>
        <w:r w:rsidR="001F393C">
          <w:rPr>
            <w:noProof/>
            <w:webHidden/>
          </w:rPr>
          <w:tab/>
        </w:r>
        <w:r w:rsidR="001F393C">
          <w:rPr>
            <w:noProof/>
            <w:webHidden/>
          </w:rPr>
          <w:fldChar w:fldCharType="begin"/>
        </w:r>
        <w:r w:rsidR="001F393C">
          <w:rPr>
            <w:noProof/>
            <w:webHidden/>
          </w:rPr>
          <w:instrText xml:space="preserve"> PAGEREF _Toc229786424 \h </w:instrText>
        </w:r>
        <w:r w:rsidR="001F393C">
          <w:rPr>
            <w:noProof/>
            <w:webHidden/>
          </w:rPr>
        </w:r>
        <w:r w:rsidR="001F393C">
          <w:rPr>
            <w:noProof/>
            <w:webHidden/>
          </w:rPr>
          <w:fldChar w:fldCharType="separate"/>
        </w:r>
        <w:r w:rsidR="001F393C">
          <w:rPr>
            <w:noProof/>
            <w:webHidden/>
          </w:rPr>
          <w:t>46</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25" w:history="1">
        <w:r w:rsidR="001F393C" w:rsidRPr="00631D4D">
          <w:rPr>
            <w:rStyle w:val="Hyperlink"/>
            <w:rFonts w:ascii="Times New Roman" w:eastAsia="Arial" w:hAnsi="Times New Roman" w:cs="Arial"/>
            <w:b/>
            <w:bCs/>
            <w:noProof/>
          </w:rPr>
          <w:t>3.4.2  Lazy Cleanup — libération asynchrone</w:t>
        </w:r>
        <w:r w:rsidR="001F393C">
          <w:rPr>
            <w:noProof/>
            <w:webHidden/>
          </w:rPr>
          <w:tab/>
        </w:r>
        <w:r w:rsidR="001F393C">
          <w:rPr>
            <w:noProof/>
            <w:webHidden/>
          </w:rPr>
          <w:fldChar w:fldCharType="begin"/>
        </w:r>
        <w:r w:rsidR="001F393C">
          <w:rPr>
            <w:noProof/>
            <w:webHidden/>
          </w:rPr>
          <w:instrText xml:space="preserve"> PAGEREF _Toc229786425 \h </w:instrText>
        </w:r>
        <w:r w:rsidR="001F393C">
          <w:rPr>
            <w:noProof/>
            <w:webHidden/>
          </w:rPr>
        </w:r>
        <w:r w:rsidR="001F393C">
          <w:rPr>
            <w:noProof/>
            <w:webHidden/>
          </w:rPr>
          <w:fldChar w:fldCharType="separate"/>
        </w:r>
        <w:r w:rsidR="001F393C">
          <w:rPr>
            <w:noProof/>
            <w:webHidden/>
          </w:rPr>
          <w:t>46</w:t>
        </w:r>
        <w:r w:rsidR="001F393C">
          <w:rPr>
            <w:noProof/>
            <w:webHidden/>
          </w:rPr>
          <w:fldChar w:fldCharType="end"/>
        </w:r>
      </w:hyperlink>
    </w:p>
    <w:p w:rsidR="001F393C" w:rsidRDefault="00F26084">
      <w:pPr>
        <w:pStyle w:val="TOC1"/>
        <w:tabs>
          <w:tab w:val="right" w:leader="dot" w:pos="9344"/>
        </w:tabs>
        <w:rPr>
          <w:rFonts w:eastAsiaTheme="minorEastAsia" w:cstheme="minorBidi"/>
          <w:b w:val="0"/>
          <w:bCs w:val="0"/>
          <w:caps w:val="0"/>
          <w:noProof/>
          <w:sz w:val="22"/>
          <w:szCs w:val="22"/>
          <w:lang w:eastAsia="fr-FR"/>
        </w:rPr>
      </w:pPr>
      <w:hyperlink w:anchor="_Toc229786426" w:history="1">
        <w:r w:rsidR="001F393C" w:rsidRPr="00631D4D">
          <w:rPr>
            <w:rStyle w:val="Hyperlink"/>
            <w:rFonts w:ascii="Times New Roman" w:eastAsia="Arial" w:hAnsi="Times New Roman" w:cs="Arial"/>
            <w:noProof/>
          </w:rPr>
          <w:t>Chapitre 4 — Réalisation &amp; Implémentation</w:t>
        </w:r>
        <w:r w:rsidR="001F393C">
          <w:rPr>
            <w:noProof/>
            <w:webHidden/>
          </w:rPr>
          <w:tab/>
        </w:r>
        <w:r w:rsidR="001F393C">
          <w:rPr>
            <w:noProof/>
            <w:webHidden/>
          </w:rPr>
          <w:fldChar w:fldCharType="begin"/>
        </w:r>
        <w:r w:rsidR="001F393C">
          <w:rPr>
            <w:noProof/>
            <w:webHidden/>
          </w:rPr>
          <w:instrText xml:space="preserve"> PAGEREF _Toc229786426 \h </w:instrText>
        </w:r>
        <w:r w:rsidR="001F393C">
          <w:rPr>
            <w:noProof/>
            <w:webHidden/>
          </w:rPr>
        </w:r>
        <w:r w:rsidR="001F393C">
          <w:rPr>
            <w:noProof/>
            <w:webHidden/>
          </w:rPr>
          <w:fldChar w:fldCharType="separate"/>
        </w:r>
        <w:r w:rsidR="001F393C">
          <w:rPr>
            <w:noProof/>
            <w:webHidden/>
          </w:rPr>
          <w:t>47</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427" w:history="1">
        <w:r w:rsidR="001F393C" w:rsidRPr="00631D4D">
          <w:rPr>
            <w:rStyle w:val="Hyperlink"/>
            <w:rFonts w:ascii="Times New Roman" w:eastAsia="Arial" w:hAnsi="Times New Roman" w:cs="Arial"/>
            <w:b/>
            <w:bCs/>
            <w:noProof/>
          </w:rPr>
          <w:t>4.1  Environnement de développement</w:t>
        </w:r>
        <w:r w:rsidR="001F393C">
          <w:rPr>
            <w:noProof/>
            <w:webHidden/>
          </w:rPr>
          <w:tab/>
        </w:r>
        <w:r w:rsidR="001F393C">
          <w:rPr>
            <w:noProof/>
            <w:webHidden/>
          </w:rPr>
          <w:fldChar w:fldCharType="begin"/>
        </w:r>
        <w:r w:rsidR="001F393C">
          <w:rPr>
            <w:noProof/>
            <w:webHidden/>
          </w:rPr>
          <w:instrText xml:space="preserve"> PAGEREF _Toc229786427 \h </w:instrText>
        </w:r>
        <w:r w:rsidR="001F393C">
          <w:rPr>
            <w:noProof/>
            <w:webHidden/>
          </w:rPr>
        </w:r>
        <w:r w:rsidR="001F393C">
          <w:rPr>
            <w:noProof/>
            <w:webHidden/>
          </w:rPr>
          <w:fldChar w:fldCharType="separate"/>
        </w:r>
        <w:r w:rsidR="001F393C">
          <w:rPr>
            <w:noProof/>
            <w:webHidden/>
          </w:rPr>
          <w:t>47</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428" w:history="1">
        <w:r w:rsidR="001F393C" w:rsidRPr="00631D4D">
          <w:rPr>
            <w:rStyle w:val="Hyperlink"/>
            <w:rFonts w:ascii="Times New Roman" w:eastAsia="Arial" w:hAnsi="Times New Roman" w:cs="Arial"/>
            <w:b/>
            <w:bCs/>
            <w:noProof/>
          </w:rPr>
          <w:t>4.2  Système d'authentification &amp; gestion des rôles</w:t>
        </w:r>
        <w:r w:rsidR="001F393C">
          <w:rPr>
            <w:noProof/>
            <w:webHidden/>
          </w:rPr>
          <w:tab/>
        </w:r>
        <w:r w:rsidR="001F393C">
          <w:rPr>
            <w:noProof/>
            <w:webHidden/>
          </w:rPr>
          <w:fldChar w:fldCharType="begin"/>
        </w:r>
        <w:r w:rsidR="001F393C">
          <w:rPr>
            <w:noProof/>
            <w:webHidden/>
          </w:rPr>
          <w:instrText xml:space="preserve"> PAGEREF _Toc229786428 \h </w:instrText>
        </w:r>
        <w:r w:rsidR="001F393C">
          <w:rPr>
            <w:noProof/>
            <w:webHidden/>
          </w:rPr>
        </w:r>
        <w:r w:rsidR="001F393C">
          <w:rPr>
            <w:noProof/>
            <w:webHidden/>
          </w:rPr>
          <w:fldChar w:fldCharType="separate"/>
        </w:r>
        <w:r w:rsidR="001F393C">
          <w:rPr>
            <w:noProof/>
            <w:webHidden/>
          </w:rPr>
          <w:t>47</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29" w:history="1">
        <w:r w:rsidR="001F393C" w:rsidRPr="00631D4D">
          <w:rPr>
            <w:rStyle w:val="Hyperlink"/>
            <w:rFonts w:ascii="Times New Roman" w:eastAsia="Arial" w:hAnsi="Times New Roman" w:cs="Arial"/>
            <w:b/>
            <w:bCs/>
            <w:noProof/>
          </w:rPr>
          <w:t>4.2.1  Flux d'inscription (signup)</w:t>
        </w:r>
        <w:r w:rsidR="001F393C">
          <w:rPr>
            <w:noProof/>
            <w:webHidden/>
          </w:rPr>
          <w:tab/>
        </w:r>
        <w:r w:rsidR="001F393C">
          <w:rPr>
            <w:noProof/>
            <w:webHidden/>
          </w:rPr>
          <w:fldChar w:fldCharType="begin"/>
        </w:r>
        <w:r w:rsidR="001F393C">
          <w:rPr>
            <w:noProof/>
            <w:webHidden/>
          </w:rPr>
          <w:instrText xml:space="preserve"> PAGEREF _Toc229786429 \h </w:instrText>
        </w:r>
        <w:r w:rsidR="001F393C">
          <w:rPr>
            <w:noProof/>
            <w:webHidden/>
          </w:rPr>
        </w:r>
        <w:r w:rsidR="001F393C">
          <w:rPr>
            <w:noProof/>
            <w:webHidden/>
          </w:rPr>
          <w:fldChar w:fldCharType="separate"/>
        </w:r>
        <w:r w:rsidR="001F393C">
          <w:rPr>
            <w:noProof/>
            <w:webHidden/>
          </w:rPr>
          <w:t>48</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30" w:history="1">
        <w:r w:rsidR="001F393C" w:rsidRPr="00631D4D">
          <w:rPr>
            <w:rStyle w:val="Hyperlink"/>
            <w:rFonts w:ascii="Times New Roman" w:eastAsia="Arial" w:hAnsi="Times New Roman" w:cs="Arial"/>
            <w:b/>
            <w:bCs/>
            <w:noProof/>
          </w:rPr>
          <w:t>4.2.2  Flux de connexion et génération JWT</w:t>
        </w:r>
        <w:r w:rsidR="001F393C">
          <w:rPr>
            <w:noProof/>
            <w:webHidden/>
          </w:rPr>
          <w:tab/>
        </w:r>
        <w:r w:rsidR="001F393C">
          <w:rPr>
            <w:noProof/>
            <w:webHidden/>
          </w:rPr>
          <w:fldChar w:fldCharType="begin"/>
        </w:r>
        <w:r w:rsidR="001F393C">
          <w:rPr>
            <w:noProof/>
            <w:webHidden/>
          </w:rPr>
          <w:instrText xml:space="preserve"> PAGEREF _Toc229786430 \h </w:instrText>
        </w:r>
        <w:r w:rsidR="001F393C">
          <w:rPr>
            <w:noProof/>
            <w:webHidden/>
          </w:rPr>
        </w:r>
        <w:r w:rsidR="001F393C">
          <w:rPr>
            <w:noProof/>
            <w:webHidden/>
          </w:rPr>
          <w:fldChar w:fldCharType="separate"/>
        </w:r>
        <w:r w:rsidR="001F393C">
          <w:rPr>
            <w:noProof/>
            <w:webHidden/>
          </w:rPr>
          <w:t>48</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31" w:history="1">
        <w:r w:rsidR="001F393C" w:rsidRPr="00631D4D">
          <w:rPr>
            <w:rStyle w:val="Hyperlink"/>
            <w:rFonts w:ascii="Times New Roman" w:eastAsia="Arial" w:hAnsi="Times New Roman" w:cs="Arial"/>
            <w:b/>
            <w:bCs/>
            <w:noProof/>
          </w:rPr>
          <w:t>4.2.3  Récupération de mot de passe par OTP</w:t>
        </w:r>
        <w:r w:rsidR="001F393C">
          <w:rPr>
            <w:noProof/>
            <w:webHidden/>
          </w:rPr>
          <w:tab/>
        </w:r>
        <w:r w:rsidR="001F393C">
          <w:rPr>
            <w:noProof/>
            <w:webHidden/>
          </w:rPr>
          <w:fldChar w:fldCharType="begin"/>
        </w:r>
        <w:r w:rsidR="001F393C">
          <w:rPr>
            <w:noProof/>
            <w:webHidden/>
          </w:rPr>
          <w:instrText xml:space="preserve"> PAGEREF _Toc229786431 \h </w:instrText>
        </w:r>
        <w:r w:rsidR="001F393C">
          <w:rPr>
            <w:noProof/>
            <w:webHidden/>
          </w:rPr>
        </w:r>
        <w:r w:rsidR="001F393C">
          <w:rPr>
            <w:noProof/>
            <w:webHidden/>
          </w:rPr>
          <w:fldChar w:fldCharType="separate"/>
        </w:r>
        <w:r w:rsidR="001F393C">
          <w:rPr>
            <w:noProof/>
            <w:webHidden/>
          </w:rPr>
          <w:t>49</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432" w:history="1">
        <w:r w:rsidR="001F393C" w:rsidRPr="00631D4D">
          <w:rPr>
            <w:rStyle w:val="Hyperlink"/>
            <w:rFonts w:ascii="Times New Roman" w:eastAsia="Arial" w:hAnsi="Times New Roman" w:cs="Arial"/>
            <w:b/>
            <w:bCs/>
            <w:noProof/>
          </w:rPr>
          <w:t>4.3  Interface Chercheur — Module de recherche d'entrepôt</w:t>
        </w:r>
        <w:r w:rsidR="001F393C">
          <w:rPr>
            <w:noProof/>
            <w:webHidden/>
          </w:rPr>
          <w:tab/>
        </w:r>
        <w:r w:rsidR="001F393C">
          <w:rPr>
            <w:noProof/>
            <w:webHidden/>
          </w:rPr>
          <w:fldChar w:fldCharType="begin"/>
        </w:r>
        <w:r w:rsidR="001F393C">
          <w:rPr>
            <w:noProof/>
            <w:webHidden/>
          </w:rPr>
          <w:instrText xml:space="preserve"> PAGEREF _Toc229786432 \h </w:instrText>
        </w:r>
        <w:r w:rsidR="001F393C">
          <w:rPr>
            <w:noProof/>
            <w:webHidden/>
          </w:rPr>
        </w:r>
        <w:r w:rsidR="001F393C">
          <w:rPr>
            <w:noProof/>
            <w:webHidden/>
          </w:rPr>
          <w:fldChar w:fldCharType="separate"/>
        </w:r>
        <w:r w:rsidR="001F393C">
          <w:rPr>
            <w:noProof/>
            <w:webHidden/>
          </w:rPr>
          <w:t>50</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33" w:history="1">
        <w:r w:rsidR="001F393C" w:rsidRPr="00631D4D">
          <w:rPr>
            <w:rStyle w:val="Hyperlink"/>
            <w:rFonts w:ascii="Times New Roman" w:eastAsia="Arial" w:hAnsi="Times New Roman" w:cs="Arial"/>
            <w:b/>
            <w:bCs/>
            <w:noProof/>
          </w:rPr>
          <w:t>4.3.1  Module 1 — SearchWizard (formulaire multi-étapes)</w:t>
        </w:r>
        <w:r w:rsidR="001F393C">
          <w:rPr>
            <w:noProof/>
            <w:webHidden/>
          </w:rPr>
          <w:tab/>
        </w:r>
        <w:r w:rsidR="001F393C">
          <w:rPr>
            <w:noProof/>
            <w:webHidden/>
          </w:rPr>
          <w:fldChar w:fldCharType="begin"/>
        </w:r>
        <w:r w:rsidR="001F393C">
          <w:rPr>
            <w:noProof/>
            <w:webHidden/>
          </w:rPr>
          <w:instrText xml:space="preserve"> PAGEREF _Toc229786433 \h </w:instrText>
        </w:r>
        <w:r w:rsidR="001F393C">
          <w:rPr>
            <w:noProof/>
            <w:webHidden/>
          </w:rPr>
        </w:r>
        <w:r w:rsidR="001F393C">
          <w:rPr>
            <w:noProof/>
            <w:webHidden/>
          </w:rPr>
          <w:fldChar w:fldCharType="separate"/>
        </w:r>
        <w:r w:rsidR="001F393C">
          <w:rPr>
            <w:noProof/>
            <w:webHidden/>
          </w:rPr>
          <w:t>50</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34" w:history="1">
        <w:r w:rsidR="001F393C" w:rsidRPr="00631D4D">
          <w:rPr>
            <w:rStyle w:val="Hyperlink"/>
            <w:rFonts w:ascii="Times New Roman" w:eastAsia="Arial" w:hAnsi="Times New Roman" w:cs="Arial"/>
            <w:b/>
            <w:bCs/>
            <w:noProof/>
          </w:rPr>
          <w:t>4.3.2  Module 2 — WeberCalculator (implantation optimale)</w:t>
        </w:r>
        <w:r w:rsidR="001F393C">
          <w:rPr>
            <w:noProof/>
            <w:webHidden/>
          </w:rPr>
          <w:tab/>
        </w:r>
        <w:r w:rsidR="001F393C">
          <w:rPr>
            <w:noProof/>
            <w:webHidden/>
          </w:rPr>
          <w:fldChar w:fldCharType="begin"/>
        </w:r>
        <w:r w:rsidR="001F393C">
          <w:rPr>
            <w:noProof/>
            <w:webHidden/>
          </w:rPr>
          <w:instrText xml:space="preserve"> PAGEREF _Toc229786434 \h </w:instrText>
        </w:r>
        <w:r w:rsidR="001F393C">
          <w:rPr>
            <w:noProof/>
            <w:webHidden/>
          </w:rPr>
        </w:r>
        <w:r w:rsidR="001F393C">
          <w:rPr>
            <w:noProof/>
            <w:webHidden/>
          </w:rPr>
          <w:fldChar w:fldCharType="separate"/>
        </w:r>
        <w:r w:rsidR="001F393C">
          <w:rPr>
            <w:noProof/>
            <w:webHidden/>
          </w:rPr>
          <w:t>50</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35" w:history="1">
        <w:r w:rsidR="001F393C" w:rsidRPr="00631D4D">
          <w:rPr>
            <w:rStyle w:val="Hyperlink"/>
            <w:rFonts w:ascii="Times New Roman" w:eastAsia="Arial" w:hAnsi="Times New Roman" w:cs="Arial"/>
            <w:b/>
            <w:bCs/>
            <w:noProof/>
            <w:lang w:val="en-US"/>
          </w:rPr>
          <w:t>4.3.3  Optimization Lab — MIP + VRP OR-Tools</w:t>
        </w:r>
        <w:r w:rsidR="001F393C">
          <w:rPr>
            <w:noProof/>
            <w:webHidden/>
          </w:rPr>
          <w:tab/>
        </w:r>
        <w:r w:rsidR="001F393C">
          <w:rPr>
            <w:noProof/>
            <w:webHidden/>
          </w:rPr>
          <w:fldChar w:fldCharType="begin"/>
        </w:r>
        <w:r w:rsidR="001F393C">
          <w:rPr>
            <w:noProof/>
            <w:webHidden/>
          </w:rPr>
          <w:instrText xml:space="preserve"> PAGEREF _Toc229786435 \h </w:instrText>
        </w:r>
        <w:r w:rsidR="001F393C">
          <w:rPr>
            <w:noProof/>
            <w:webHidden/>
          </w:rPr>
        </w:r>
        <w:r w:rsidR="001F393C">
          <w:rPr>
            <w:noProof/>
            <w:webHidden/>
          </w:rPr>
          <w:fldChar w:fldCharType="separate"/>
        </w:r>
        <w:r w:rsidR="001F393C">
          <w:rPr>
            <w:noProof/>
            <w:webHidden/>
          </w:rPr>
          <w:t>51</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436" w:history="1">
        <w:r w:rsidR="001F393C" w:rsidRPr="00631D4D">
          <w:rPr>
            <w:rStyle w:val="Hyperlink"/>
            <w:rFonts w:ascii="Times New Roman" w:eastAsia="Arial" w:hAnsi="Times New Roman" w:cs="Arial"/>
            <w:b/>
            <w:bCs/>
            <w:noProof/>
          </w:rPr>
          <w:t>4.4  Interface Propriétaire — Gestion de parc &amp; demandes</w:t>
        </w:r>
        <w:r w:rsidR="001F393C">
          <w:rPr>
            <w:noProof/>
            <w:webHidden/>
          </w:rPr>
          <w:tab/>
        </w:r>
        <w:r w:rsidR="001F393C">
          <w:rPr>
            <w:noProof/>
            <w:webHidden/>
          </w:rPr>
          <w:fldChar w:fldCharType="begin"/>
        </w:r>
        <w:r w:rsidR="001F393C">
          <w:rPr>
            <w:noProof/>
            <w:webHidden/>
          </w:rPr>
          <w:instrText xml:space="preserve"> PAGEREF _Toc229786436 \h </w:instrText>
        </w:r>
        <w:r w:rsidR="001F393C">
          <w:rPr>
            <w:noProof/>
            <w:webHidden/>
          </w:rPr>
        </w:r>
        <w:r w:rsidR="001F393C">
          <w:rPr>
            <w:noProof/>
            <w:webHidden/>
          </w:rPr>
          <w:fldChar w:fldCharType="separate"/>
        </w:r>
        <w:r w:rsidR="001F393C">
          <w:rPr>
            <w:noProof/>
            <w:webHidden/>
          </w:rPr>
          <w:t>52</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37" w:history="1">
        <w:r w:rsidR="001F393C" w:rsidRPr="00631D4D">
          <w:rPr>
            <w:rStyle w:val="Hyperlink"/>
            <w:rFonts w:ascii="Times New Roman" w:eastAsia="Arial" w:hAnsi="Times New Roman" w:cs="Arial"/>
            <w:b/>
            <w:bCs/>
            <w:noProof/>
          </w:rPr>
          <w:t>4.4.1  CRUD entrepôts avec ID auto-généré</w:t>
        </w:r>
        <w:r w:rsidR="001F393C">
          <w:rPr>
            <w:noProof/>
            <w:webHidden/>
          </w:rPr>
          <w:tab/>
        </w:r>
        <w:r w:rsidR="001F393C">
          <w:rPr>
            <w:noProof/>
            <w:webHidden/>
          </w:rPr>
          <w:fldChar w:fldCharType="begin"/>
        </w:r>
        <w:r w:rsidR="001F393C">
          <w:rPr>
            <w:noProof/>
            <w:webHidden/>
          </w:rPr>
          <w:instrText xml:space="preserve"> PAGEREF _Toc229786437 \h </w:instrText>
        </w:r>
        <w:r w:rsidR="001F393C">
          <w:rPr>
            <w:noProof/>
            <w:webHidden/>
          </w:rPr>
        </w:r>
        <w:r w:rsidR="001F393C">
          <w:rPr>
            <w:noProof/>
            <w:webHidden/>
          </w:rPr>
          <w:fldChar w:fldCharType="separate"/>
        </w:r>
        <w:r w:rsidR="001F393C">
          <w:rPr>
            <w:noProof/>
            <w:webHidden/>
          </w:rPr>
          <w:t>52</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38" w:history="1">
        <w:r w:rsidR="001F393C" w:rsidRPr="00631D4D">
          <w:rPr>
            <w:rStyle w:val="Hyperlink"/>
            <w:rFonts w:ascii="Times New Roman" w:eastAsia="Arial" w:hAnsi="Times New Roman" w:cs="Arial"/>
            <w:b/>
            <w:bCs/>
            <w:noProof/>
          </w:rPr>
          <w:t>4.4.2  Import IoT CSV et visualisation</w:t>
        </w:r>
        <w:r w:rsidR="001F393C">
          <w:rPr>
            <w:noProof/>
            <w:webHidden/>
          </w:rPr>
          <w:tab/>
        </w:r>
        <w:r w:rsidR="001F393C">
          <w:rPr>
            <w:noProof/>
            <w:webHidden/>
          </w:rPr>
          <w:fldChar w:fldCharType="begin"/>
        </w:r>
        <w:r w:rsidR="001F393C">
          <w:rPr>
            <w:noProof/>
            <w:webHidden/>
          </w:rPr>
          <w:instrText xml:space="preserve"> PAGEREF _Toc229786438 \h </w:instrText>
        </w:r>
        <w:r w:rsidR="001F393C">
          <w:rPr>
            <w:noProof/>
            <w:webHidden/>
          </w:rPr>
        </w:r>
        <w:r w:rsidR="001F393C">
          <w:rPr>
            <w:noProof/>
            <w:webHidden/>
          </w:rPr>
          <w:fldChar w:fldCharType="separate"/>
        </w:r>
        <w:r w:rsidR="001F393C">
          <w:rPr>
            <w:noProof/>
            <w:webHidden/>
          </w:rPr>
          <w:t>52</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39" w:history="1">
        <w:r w:rsidR="001F393C" w:rsidRPr="00631D4D">
          <w:rPr>
            <w:rStyle w:val="Hyperlink"/>
            <w:rFonts w:ascii="Times New Roman" w:eastAsia="Arial" w:hAnsi="Times New Roman" w:cs="Arial"/>
            <w:b/>
            <w:bCs/>
            <w:noProof/>
          </w:rPr>
          <w:t>4.4.3  Gestion des demandes et offres de location</w:t>
        </w:r>
        <w:r w:rsidR="001F393C">
          <w:rPr>
            <w:noProof/>
            <w:webHidden/>
          </w:rPr>
          <w:tab/>
        </w:r>
        <w:r w:rsidR="001F393C">
          <w:rPr>
            <w:noProof/>
            <w:webHidden/>
          </w:rPr>
          <w:fldChar w:fldCharType="begin"/>
        </w:r>
        <w:r w:rsidR="001F393C">
          <w:rPr>
            <w:noProof/>
            <w:webHidden/>
          </w:rPr>
          <w:instrText xml:space="preserve"> PAGEREF _Toc229786439 \h </w:instrText>
        </w:r>
        <w:r w:rsidR="001F393C">
          <w:rPr>
            <w:noProof/>
            <w:webHidden/>
          </w:rPr>
        </w:r>
        <w:r w:rsidR="001F393C">
          <w:rPr>
            <w:noProof/>
            <w:webHidden/>
          </w:rPr>
          <w:fldChar w:fldCharType="separate"/>
        </w:r>
        <w:r w:rsidR="001F393C">
          <w:rPr>
            <w:noProof/>
            <w:webHidden/>
          </w:rPr>
          <w:t>52</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440" w:history="1">
        <w:r w:rsidR="001F393C" w:rsidRPr="00631D4D">
          <w:rPr>
            <w:rStyle w:val="Hyperlink"/>
            <w:rFonts w:ascii="Times New Roman" w:eastAsia="Arial" w:hAnsi="Times New Roman" w:cs="Arial"/>
            <w:b/>
            <w:bCs/>
            <w:noProof/>
          </w:rPr>
          <w:t>4.5  Dashboard IoT — Surveillance en temps réel</w:t>
        </w:r>
        <w:r w:rsidR="001F393C">
          <w:rPr>
            <w:noProof/>
            <w:webHidden/>
          </w:rPr>
          <w:tab/>
        </w:r>
        <w:r w:rsidR="001F393C">
          <w:rPr>
            <w:noProof/>
            <w:webHidden/>
          </w:rPr>
          <w:fldChar w:fldCharType="begin"/>
        </w:r>
        <w:r w:rsidR="001F393C">
          <w:rPr>
            <w:noProof/>
            <w:webHidden/>
          </w:rPr>
          <w:instrText xml:space="preserve"> PAGEREF _Toc229786440 \h </w:instrText>
        </w:r>
        <w:r w:rsidR="001F393C">
          <w:rPr>
            <w:noProof/>
            <w:webHidden/>
          </w:rPr>
        </w:r>
        <w:r w:rsidR="001F393C">
          <w:rPr>
            <w:noProof/>
            <w:webHidden/>
          </w:rPr>
          <w:fldChar w:fldCharType="separate"/>
        </w:r>
        <w:r w:rsidR="001F393C">
          <w:rPr>
            <w:noProof/>
            <w:webHidden/>
          </w:rPr>
          <w:t>54</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441" w:history="1">
        <w:r w:rsidR="001F393C" w:rsidRPr="00631D4D">
          <w:rPr>
            <w:rStyle w:val="Hyperlink"/>
            <w:rFonts w:ascii="Times New Roman" w:eastAsia="Arial" w:hAnsi="Times New Roman" w:cs="Arial"/>
            <w:b/>
            <w:bCs/>
            <w:noProof/>
            <w:lang w:val="en-US"/>
          </w:rPr>
          <w:t>4.6  Chatbot OptiBot (Google Gemini Flash)</w:t>
        </w:r>
        <w:r w:rsidR="001F393C">
          <w:rPr>
            <w:noProof/>
            <w:webHidden/>
          </w:rPr>
          <w:tab/>
        </w:r>
        <w:r w:rsidR="001F393C">
          <w:rPr>
            <w:noProof/>
            <w:webHidden/>
          </w:rPr>
          <w:fldChar w:fldCharType="begin"/>
        </w:r>
        <w:r w:rsidR="001F393C">
          <w:rPr>
            <w:noProof/>
            <w:webHidden/>
          </w:rPr>
          <w:instrText xml:space="preserve"> PAGEREF _Toc229786441 \h </w:instrText>
        </w:r>
        <w:r w:rsidR="001F393C">
          <w:rPr>
            <w:noProof/>
            <w:webHidden/>
          </w:rPr>
        </w:r>
        <w:r w:rsidR="001F393C">
          <w:rPr>
            <w:noProof/>
            <w:webHidden/>
          </w:rPr>
          <w:fldChar w:fldCharType="separate"/>
        </w:r>
        <w:r w:rsidR="001F393C">
          <w:rPr>
            <w:noProof/>
            <w:webHidden/>
          </w:rPr>
          <w:t>55</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42" w:history="1">
        <w:r w:rsidR="001F393C" w:rsidRPr="00631D4D">
          <w:rPr>
            <w:rStyle w:val="Hyperlink"/>
            <w:rFonts w:ascii="Times New Roman" w:eastAsia="Arial" w:hAnsi="Times New Roman" w:cs="Arial"/>
            <w:b/>
            <w:bCs/>
            <w:noProof/>
            <w:lang w:val="en-US"/>
          </w:rPr>
          <w:t>4.6.1  Architecture du service Gemini</w:t>
        </w:r>
        <w:r w:rsidR="001F393C">
          <w:rPr>
            <w:noProof/>
            <w:webHidden/>
          </w:rPr>
          <w:tab/>
        </w:r>
        <w:r w:rsidR="001F393C">
          <w:rPr>
            <w:noProof/>
            <w:webHidden/>
          </w:rPr>
          <w:fldChar w:fldCharType="begin"/>
        </w:r>
        <w:r w:rsidR="001F393C">
          <w:rPr>
            <w:noProof/>
            <w:webHidden/>
          </w:rPr>
          <w:instrText xml:space="preserve"> PAGEREF _Toc229786442 \h </w:instrText>
        </w:r>
        <w:r w:rsidR="001F393C">
          <w:rPr>
            <w:noProof/>
            <w:webHidden/>
          </w:rPr>
        </w:r>
        <w:r w:rsidR="001F393C">
          <w:rPr>
            <w:noProof/>
            <w:webHidden/>
          </w:rPr>
          <w:fldChar w:fldCharType="separate"/>
        </w:r>
        <w:r w:rsidR="001F393C">
          <w:rPr>
            <w:noProof/>
            <w:webHidden/>
          </w:rPr>
          <w:t>55</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43" w:history="1">
        <w:r w:rsidR="001F393C" w:rsidRPr="00631D4D">
          <w:rPr>
            <w:rStyle w:val="Hyperlink"/>
            <w:rFonts w:ascii="Times New Roman" w:eastAsia="Arial" w:hAnsi="Times New Roman" w:cs="Arial"/>
            <w:b/>
            <w:bCs/>
            <w:noProof/>
          </w:rPr>
          <w:t>4.6.2  Personnalités et contraintes par rôle</w:t>
        </w:r>
        <w:r w:rsidR="001F393C">
          <w:rPr>
            <w:noProof/>
            <w:webHidden/>
          </w:rPr>
          <w:tab/>
        </w:r>
        <w:r w:rsidR="001F393C">
          <w:rPr>
            <w:noProof/>
            <w:webHidden/>
          </w:rPr>
          <w:fldChar w:fldCharType="begin"/>
        </w:r>
        <w:r w:rsidR="001F393C">
          <w:rPr>
            <w:noProof/>
            <w:webHidden/>
          </w:rPr>
          <w:instrText xml:space="preserve"> PAGEREF _Toc229786443 \h </w:instrText>
        </w:r>
        <w:r w:rsidR="001F393C">
          <w:rPr>
            <w:noProof/>
            <w:webHidden/>
          </w:rPr>
        </w:r>
        <w:r w:rsidR="001F393C">
          <w:rPr>
            <w:noProof/>
            <w:webHidden/>
          </w:rPr>
          <w:fldChar w:fldCharType="separate"/>
        </w:r>
        <w:r w:rsidR="001F393C">
          <w:rPr>
            <w:noProof/>
            <w:webHidden/>
          </w:rPr>
          <w:t>55</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444" w:history="1">
        <w:r w:rsidR="001F393C" w:rsidRPr="00631D4D">
          <w:rPr>
            <w:rStyle w:val="Hyperlink"/>
            <w:rFonts w:ascii="Times New Roman" w:eastAsia="Arial" w:hAnsi="Times New Roman" w:cs="Arial"/>
            <w:b/>
            <w:bCs/>
            <w:noProof/>
          </w:rPr>
          <w:t>4.7  Messagerie intégrée &amp; système de réservation</w:t>
        </w:r>
        <w:r w:rsidR="001F393C">
          <w:rPr>
            <w:noProof/>
            <w:webHidden/>
          </w:rPr>
          <w:tab/>
        </w:r>
        <w:r w:rsidR="001F393C">
          <w:rPr>
            <w:noProof/>
            <w:webHidden/>
          </w:rPr>
          <w:fldChar w:fldCharType="begin"/>
        </w:r>
        <w:r w:rsidR="001F393C">
          <w:rPr>
            <w:noProof/>
            <w:webHidden/>
          </w:rPr>
          <w:instrText xml:space="preserve"> PAGEREF _Toc229786444 \h </w:instrText>
        </w:r>
        <w:r w:rsidR="001F393C">
          <w:rPr>
            <w:noProof/>
            <w:webHidden/>
          </w:rPr>
        </w:r>
        <w:r w:rsidR="001F393C">
          <w:rPr>
            <w:noProof/>
            <w:webHidden/>
          </w:rPr>
          <w:fldChar w:fldCharType="separate"/>
        </w:r>
        <w:r w:rsidR="001F393C">
          <w:rPr>
            <w:noProof/>
            <w:webHidden/>
          </w:rPr>
          <w:t>56</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45" w:history="1">
        <w:r w:rsidR="001F393C" w:rsidRPr="00631D4D">
          <w:rPr>
            <w:rStyle w:val="Hyperlink"/>
            <w:rFonts w:ascii="Times New Roman" w:eastAsia="Arial" w:hAnsi="Times New Roman" w:cs="Arial"/>
            <w:b/>
            <w:bCs/>
            <w:noProof/>
          </w:rPr>
          <w:t>4.7.1  Flux complet de contact à réservation</w:t>
        </w:r>
        <w:r w:rsidR="001F393C">
          <w:rPr>
            <w:noProof/>
            <w:webHidden/>
          </w:rPr>
          <w:tab/>
        </w:r>
        <w:r w:rsidR="001F393C">
          <w:rPr>
            <w:noProof/>
            <w:webHidden/>
          </w:rPr>
          <w:fldChar w:fldCharType="begin"/>
        </w:r>
        <w:r w:rsidR="001F393C">
          <w:rPr>
            <w:noProof/>
            <w:webHidden/>
          </w:rPr>
          <w:instrText xml:space="preserve"> PAGEREF _Toc229786445 \h </w:instrText>
        </w:r>
        <w:r w:rsidR="001F393C">
          <w:rPr>
            <w:noProof/>
            <w:webHidden/>
          </w:rPr>
        </w:r>
        <w:r w:rsidR="001F393C">
          <w:rPr>
            <w:noProof/>
            <w:webHidden/>
          </w:rPr>
          <w:fldChar w:fldCharType="separate"/>
        </w:r>
        <w:r w:rsidR="001F393C">
          <w:rPr>
            <w:noProof/>
            <w:webHidden/>
          </w:rPr>
          <w:t>56</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46" w:history="1">
        <w:r w:rsidR="001F393C" w:rsidRPr="00631D4D">
          <w:rPr>
            <w:rStyle w:val="Hyperlink"/>
            <w:rFonts w:ascii="Times New Roman" w:eastAsia="Arial" w:hAnsi="Times New Roman" w:cs="Arial"/>
            <w:b/>
            <w:bCs/>
            <w:noProof/>
          </w:rPr>
          <w:t>4.7.2  Anti-doublon des demandes</w:t>
        </w:r>
        <w:r w:rsidR="001F393C">
          <w:rPr>
            <w:noProof/>
            <w:webHidden/>
          </w:rPr>
          <w:tab/>
        </w:r>
        <w:r w:rsidR="001F393C">
          <w:rPr>
            <w:noProof/>
            <w:webHidden/>
          </w:rPr>
          <w:fldChar w:fldCharType="begin"/>
        </w:r>
        <w:r w:rsidR="001F393C">
          <w:rPr>
            <w:noProof/>
            <w:webHidden/>
          </w:rPr>
          <w:instrText xml:space="preserve"> PAGEREF _Toc229786446 \h </w:instrText>
        </w:r>
        <w:r w:rsidR="001F393C">
          <w:rPr>
            <w:noProof/>
            <w:webHidden/>
          </w:rPr>
        </w:r>
        <w:r w:rsidR="001F393C">
          <w:rPr>
            <w:noProof/>
            <w:webHidden/>
          </w:rPr>
          <w:fldChar w:fldCharType="separate"/>
        </w:r>
        <w:r w:rsidR="001F393C">
          <w:rPr>
            <w:noProof/>
            <w:webHidden/>
          </w:rPr>
          <w:t>56</w:t>
        </w:r>
        <w:r w:rsidR="001F393C">
          <w:rPr>
            <w:noProof/>
            <w:webHidden/>
          </w:rPr>
          <w:fldChar w:fldCharType="end"/>
        </w:r>
      </w:hyperlink>
    </w:p>
    <w:p w:rsidR="001F393C" w:rsidRDefault="00F26084">
      <w:pPr>
        <w:pStyle w:val="TOC1"/>
        <w:tabs>
          <w:tab w:val="right" w:leader="dot" w:pos="9344"/>
        </w:tabs>
        <w:rPr>
          <w:rFonts w:eastAsiaTheme="minorEastAsia" w:cstheme="minorBidi"/>
          <w:b w:val="0"/>
          <w:bCs w:val="0"/>
          <w:caps w:val="0"/>
          <w:noProof/>
          <w:sz w:val="22"/>
          <w:szCs w:val="22"/>
          <w:lang w:eastAsia="fr-FR"/>
        </w:rPr>
      </w:pPr>
      <w:hyperlink w:anchor="_Toc229786447" w:history="1">
        <w:r w:rsidR="001F393C" w:rsidRPr="00631D4D">
          <w:rPr>
            <w:rStyle w:val="Hyperlink"/>
            <w:rFonts w:ascii="Times New Roman" w:eastAsia="Arial" w:hAnsi="Times New Roman" w:cs="Arial"/>
            <w:noProof/>
          </w:rPr>
          <w:t>Chapitre 5 — Tests, Validation &amp; Sécurité</w:t>
        </w:r>
        <w:r w:rsidR="001F393C">
          <w:rPr>
            <w:noProof/>
            <w:webHidden/>
          </w:rPr>
          <w:tab/>
        </w:r>
        <w:r w:rsidR="001F393C">
          <w:rPr>
            <w:noProof/>
            <w:webHidden/>
          </w:rPr>
          <w:fldChar w:fldCharType="begin"/>
        </w:r>
        <w:r w:rsidR="001F393C">
          <w:rPr>
            <w:noProof/>
            <w:webHidden/>
          </w:rPr>
          <w:instrText xml:space="preserve"> PAGEREF _Toc229786447 \h </w:instrText>
        </w:r>
        <w:r w:rsidR="001F393C">
          <w:rPr>
            <w:noProof/>
            <w:webHidden/>
          </w:rPr>
        </w:r>
        <w:r w:rsidR="001F393C">
          <w:rPr>
            <w:noProof/>
            <w:webHidden/>
          </w:rPr>
          <w:fldChar w:fldCharType="separate"/>
        </w:r>
        <w:r w:rsidR="001F393C">
          <w:rPr>
            <w:noProof/>
            <w:webHidden/>
          </w:rPr>
          <w:t>57</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448" w:history="1">
        <w:r w:rsidR="001F393C" w:rsidRPr="00631D4D">
          <w:rPr>
            <w:rStyle w:val="Hyperlink"/>
            <w:rFonts w:ascii="Times New Roman" w:eastAsia="Arial" w:hAnsi="Times New Roman" w:cs="Arial"/>
            <w:b/>
            <w:bCs/>
            <w:noProof/>
          </w:rPr>
          <w:t>5.1  Stratégie de tests adoptée</w:t>
        </w:r>
        <w:r w:rsidR="001F393C">
          <w:rPr>
            <w:noProof/>
            <w:webHidden/>
          </w:rPr>
          <w:tab/>
        </w:r>
        <w:r w:rsidR="001F393C">
          <w:rPr>
            <w:noProof/>
            <w:webHidden/>
          </w:rPr>
          <w:fldChar w:fldCharType="begin"/>
        </w:r>
        <w:r w:rsidR="001F393C">
          <w:rPr>
            <w:noProof/>
            <w:webHidden/>
          </w:rPr>
          <w:instrText xml:space="preserve"> PAGEREF _Toc229786448 \h </w:instrText>
        </w:r>
        <w:r w:rsidR="001F393C">
          <w:rPr>
            <w:noProof/>
            <w:webHidden/>
          </w:rPr>
        </w:r>
        <w:r w:rsidR="001F393C">
          <w:rPr>
            <w:noProof/>
            <w:webHidden/>
          </w:rPr>
          <w:fldChar w:fldCharType="separate"/>
        </w:r>
        <w:r w:rsidR="001F393C">
          <w:rPr>
            <w:noProof/>
            <w:webHidden/>
          </w:rPr>
          <w:t>57</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449" w:history="1">
        <w:r w:rsidR="001F393C" w:rsidRPr="00631D4D">
          <w:rPr>
            <w:rStyle w:val="Hyperlink"/>
            <w:rFonts w:ascii="Times New Roman" w:eastAsia="Arial" w:hAnsi="Times New Roman" w:cs="Arial"/>
            <w:b/>
            <w:bCs/>
            <w:noProof/>
          </w:rPr>
          <w:t>5.2  Tests fonctionnels (scénarios utilisateur)</w:t>
        </w:r>
        <w:r w:rsidR="001F393C">
          <w:rPr>
            <w:noProof/>
            <w:webHidden/>
          </w:rPr>
          <w:tab/>
        </w:r>
        <w:r w:rsidR="001F393C">
          <w:rPr>
            <w:noProof/>
            <w:webHidden/>
          </w:rPr>
          <w:fldChar w:fldCharType="begin"/>
        </w:r>
        <w:r w:rsidR="001F393C">
          <w:rPr>
            <w:noProof/>
            <w:webHidden/>
          </w:rPr>
          <w:instrText xml:space="preserve"> PAGEREF _Toc229786449 \h </w:instrText>
        </w:r>
        <w:r w:rsidR="001F393C">
          <w:rPr>
            <w:noProof/>
            <w:webHidden/>
          </w:rPr>
        </w:r>
        <w:r w:rsidR="001F393C">
          <w:rPr>
            <w:noProof/>
            <w:webHidden/>
          </w:rPr>
          <w:fldChar w:fldCharType="separate"/>
        </w:r>
        <w:r w:rsidR="001F393C">
          <w:rPr>
            <w:noProof/>
            <w:webHidden/>
          </w:rPr>
          <w:t>58</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50" w:history="1">
        <w:r w:rsidR="001F393C" w:rsidRPr="00631D4D">
          <w:rPr>
            <w:rStyle w:val="Hyperlink"/>
            <w:rFonts w:ascii="Times New Roman" w:eastAsia="Arial" w:hAnsi="Times New Roman" w:cs="Arial"/>
            <w:b/>
            <w:bCs/>
            <w:noProof/>
          </w:rPr>
          <w:t>5.2.1  Scénario 1 — Inscription et connexion</w:t>
        </w:r>
        <w:r w:rsidR="001F393C">
          <w:rPr>
            <w:noProof/>
            <w:webHidden/>
          </w:rPr>
          <w:tab/>
        </w:r>
        <w:r w:rsidR="001F393C">
          <w:rPr>
            <w:noProof/>
            <w:webHidden/>
          </w:rPr>
          <w:fldChar w:fldCharType="begin"/>
        </w:r>
        <w:r w:rsidR="001F393C">
          <w:rPr>
            <w:noProof/>
            <w:webHidden/>
          </w:rPr>
          <w:instrText xml:space="preserve"> PAGEREF _Toc229786450 \h </w:instrText>
        </w:r>
        <w:r w:rsidR="001F393C">
          <w:rPr>
            <w:noProof/>
            <w:webHidden/>
          </w:rPr>
        </w:r>
        <w:r w:rsidR="001F393C">
          <w:rPr>
            <w:noProof/>
            <w:webHidden/>
          </w:rPr>
          <w:fldChar w:fldCharType="separate"/>
        </w:r>
        <w:r w:rsidR="001F393C">
          <w:rPr>
            <w:noProof/>
            <w:webHidden/>
          </w:rPr>
          <w:t>58</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51" w:history="1">
        <w:r w:rsidR="001F393C" w:rsidRPr="00631D4D">
          <w:rPr>
            <w:rStyle w:val="Hyperlink"/>
            <w:rFonts w:ascii="Times New Roman" w:eastAsia="Arial" w:hAnsi="Times New Roman" w:cs="Arial"/>
            <w:b/>
            <w:bCs/>
            <w:noProof/>
          </w:rPr>
          <w:t>5.2.2  Scénario 2 — Recherche d'entrepôt</w:t>
        </w:r>
        <w:r w:rsidR="001F393C">
          <w:rPr>
            <w:noProof/>
            <w:webHidden/>
          </w:rPr>
          <w:tab/>
        </w:r>
        <w:r w:rsidR="001F393C">
          <w:rPr>
            <w:noProof/>
            <w:webHidden/>
          </w:rPr>
          <w:fldChar w:fldCharType="begin"/>
        </w:r>
        <w:r w:rsidR="001F393C">
          <w:rPr>
            <w:noProof/>
            <w:webHidden/>
          </w:rPr>
          <w:instrText xml:space="preserve"> PAGEREF _Toc229786451 \h </w:instrText>
        </w:r>
        <w:r w:rsidR="001F393C">
          <w:rPr>
            <w:noProof/>
            <w:webHidden/>
          </w:rPr>
        </w:r>
        <w:r w:rsidR="001F393C">
          <w:rPr>
            <w:noProof/>
            <w:webHidden/>
          </w:rPr>
          <w:fldChar w:fldCharType="separate"/>
        </w:r>
        <w:r w:rsidR="001F393C">
          <w:rPr>
            <w:noProof/>
            <w:webHidden/>
          </w:rPr>
          <w:t>58</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52" w:history="1">
        <w:r w:rsidR="001F393C" w:rsidRPr="00631D4D">
          <w:rPr>
            <w:rStyle w:val="Hyperlink"/>
            <w:rFonts w:ascii="Times New Roman" w:eastAsia="Arial" w:hAnsi="Times New Roman" w:cs="Arial"/>
            <w:b/>
            <w:bCs/>
            <w:noProof/>
          </w:rPr>
          <w:t>5.2.3  Scénario 3 — Contact, Négociation et Réservation</w:t>
        </w:r>
        <w:r w:rsidR="001F393C">
          <w:rPr>
            <w:noProof/>
            <w:webHidden/>
          </w:rPr>
          <w:tab/>
        </w:r>
        <w:r w:rsidR="001F393C">
          <w:rPr>
            <w:noProof/>
            <w:webHidden/>
          </w:rPr>
          <w:fldChar w:fldCharType="begin"/>
        </w:r>
        <w:r w:rsidR="001F393C">
          <w:rPr>
            <w:noProof/>
            <w:webHidden/>
          </w:rPr>
          <w:instrText xml:space="preserve"> PAGEREF _Toc229786452 \h </w:instrText>
        </w:r>
        <w:r w:rsidR="001F393C">
          <w:rPr>
            <w:noProof/>
            <w:webHidden/>
          </w:rPr>
        </w:r>
        <w:r w:rsidR="001F393C">
          <w:rPr>
            <w:noProof/>
            <w:webHidden/>
          </w:rPr>
          <w:fldChar w:fldCharType="separate"/>
        </w:r>
        <w:r w:rsidR="001F393C">
          <w:rPr>
            <w:noProof/>
            <w:webHidden/>
          </w:rPr>
          <w:t>59</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53" w:history="1">
        <w:r w:rsidR="001F393C" w:rsidRPr="00631D4D">
          <w:rPr>
            <w:rStyle w:val="Hyperlink"/>
            <w:rFonts w:ascii="Times New Roman" w:eastAsia="Arial" w:hAnsi="Times New Roman" w:cs="Arial"/>
            <w:b/>
            <w:bCs/>
            <w:noProof/>
          </w:rPr>
          <w:t>5.2.4  Scénario 4 — Import IoT et conformité HACCP</w:t>
        </w:r>
        <w:r w:rsidR="001F393C">
          <w:rPr>
            <w:noProof/>
            <w:webHidden/>
          </w:rPr>
          <w:tab/>
        </w:r>
        <w:r w:rsidR="001F393C">
          <w:rPr>
            <w:noProof/>
            <w:webHidden/>
          </w:rPr>
          <w:fldChar w:fldCharType="begin"/>
        </w:r>
        <w:r w:rsidR="001F393C">
          <w:rPr>
            <w:noProof/>
            <w:webHidden/>
          </w:rPr>
          <w:instrText xml:space="preserve"> PAGEREF _Toc229786453 \h </w:instrText>
        </w:r>
        <w:r w:rsidR="001F393C">
          <w:rPr>
            <w:noProof/>
            <w:webHidden/>
          </w:rPr>
        </w:r>
        <w:r w:rsidR="001F393C">
          <w:rPr>
            <w:noProof/>
            <w:webHidden/>
          </w:rPr>
          <w:fldChar w:fldCharType="separate"/>
        </w:r>
        <w:r w:rsidR="001F393C">
          <w:rPr>
            <w:noProof/>
            <w:webHidden/>
          </w:rPr>
          <w:t>59</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454" w:history="1">
        <w:r w:rsidR="001F393C" w:rsidRPr="00631D4D">
          <w:rPr>
            <w:rStyle w:val="Hyperlink"/>
            <w:rFonts w:ascii="Times New Roman" w:eastAsia="Arial" w:hAnsi="Times New Roman" w:cs="Arial"/>
            <w:b/>
            <w:bCs/>
            <w:noProof/>
          </w:rPr>
          <w:t>5.3  Validation des algorithmes (données simulées)</w:t>
        </w:r>
        <w:r w:rsidR="001F393C">
          <w:rPr>
            <w:noProof/>
            <w:webHidden/>
          </w:rPr>
          <w:tab/>
        </w:r>
        <w:r w:rsidR="001F393C">
          <w:rPr>
            <w:noProof/>
            <w:webHidden/>
          </w:rPr>
          <w:fldChar w:fldCharType="begin"/>
        </w:r>
        <w:r w:rsidR="001F393C">
          <w:rPr>
            <w:noProof/>
            <w:webHidden/>
          </w:rPr>
          <w:instrText xml:space="preserve"> PAGEREF _Toc229786454 \h </w:instrText>
        </w:r>
        <w:r w:rsidR="001F393C">
          <w:rPr>
            <w:noProof/>
            <w:webHidden/>
          </w:rPr>
        </w:r>
        <w:r w:rsidR="001F393C">
          <w:rPr>
            <w:noProof/>
            <w:webHidden/>
          </w:rPr>
          <w:fldChar w:fldCharType="separate"/>
        </w:r>
        <w:r w:rsidR="001F393C">
          <w:rPr>
            <w:noProof/>
            <w:webHidden/>
          </w:rPr>
          <w:t>59</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55" w:history="1">
        <w:r w:rsidR="001F393C" w:rsidRPr="00631D4D">
          <w:rPr>
            <w:rStyle w:val="Hyperlink"/>
            <w:rFonts w:ascii="Times New Roman" w:eastAsia="Arial" w:hAnsi="Times New Roman" w:cs="Arial"/>
            <w:b/>
            <w:bCs/>
            <w:noProof/>
          </w:rPr>
          <w:t>5.3.1  Validation de la formule Haversine</w:t>
        </w:r>
        <w:r w:rsidR="001F393C">
          <w:rPr>
            <w:noProof/>
            <w:webHidden/>
          </w:rPr>
          <w:tab/>
        </w:r>
        <w:r w:rsidR="001F393C">
          <w:rPr>
            <w:noProof/>
            <w:webHidden/>
          </w:rPr>
          <w:fldChar w:fldCharType="begin"/>
        </w:r>
        <w:r w:rsidR="001F393C">
          <w:rPr>
            <w:noProof/>
            <w:webHidden/>
          </w:rPr>
          <w:instrText xml:space="preserve"> PAGEREF _Toc229786455 \h </w:instrText>
        </w:r>
        <w:r w:rsidR="001F393C">
          <w:rPr>
            <w:noProof/>
            <w:webHidden/>
          </w:rPr>
        </w:r>
        <w:r w:rsidR="001F393C">
          <w:rPr>
            <w:noProof/>
            <w:webHidden/>
          </w:rPr>
          <w:fldChar w:fldCharType="separate"/>
        </w:r>
        <w:r w:rsidR="001F393C">
          <w:rPr>
            <w:noProof/>
            <w:webHidden/>
          </w:rPr>
          <w:t>60</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56" w:history="1">
        <w:r w:rsidR="001F393C" w:rsidRPr="00631D4D">
          <w:rPr>
            <w:rStyle w:val="Hyperlink"/>
            <w:rFonts w:ascii="Times New Roman" w:eastAsia="Arial" w:hAnsi="Times New Roman" w:cs="Arial"/>
            <w:b/>
            <w:bCs/>
            <w:noProof/>
          </w:rPr>
          <w:t>5.3.2  Validation du score exponentiel SAW</w:t>
        </w:r>
        <w:r w:rsidR="001F393C">
          <w:rPr>
            <w:noProof/>
            <w:webHidden/>
          </w:rPr>
          <w:tab/>
        </w:r>
        <w:r w:rsidR="001F393C">
          <w:rPr>
            <w:noProof/>
            <w:webHidden/>
          </w:rPr>
          <w:fldChar w:fldCharType="begin"/>
        </w:r>
        <w:r w:rsidR="001F393C">
          <w:rPr>
            <w:noProof/>
            <w:webHidden/>
          </w:rPr>
          <w:instrText xml:space="preserve"> PAGEREF _Toc229786456 \h </w:instrText>
        </w:r>
        <w:r w:rsidR="001F393C">
          <w:rPr>
            <w:noProof/>
            <w:webHidden/>
          </w:rPr>
        </w:r>
        <w:r w:rsidR="001F393C">
          <w:rPr>
            <w:noProof/>
            <w:webHidden/>
          </w:rPr>
          <w:fldChar w:fldCharType="separate"/>
        </w:r>
        <w:r w:rsidR="001F393C">
          <w:rPr>
            <w:noProof/>
            <w:webHidden/>
          </w:rPr>
          <w:t>60</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57" w:history="1">
        <w:r w:rsidR="001F393C" w:rsidRPr="00631D4D">
          <w:rPr>
            <w:rStyle w:val="Hyperlink"/>
            <w:rFonts w:ascii="Times New Roman" w:eastAsia="Arial" w:hAnsi="Times New Roman" w:cs="Arial"/>
            <w:b/>
            <w:bCs/>
            <w:noProof/>
          </w:rPr>
          <w:t>5.3.3  Validation de l'interpolation IoT</w:t>
        </w:r>
        <w:r w:rsidR="001F393C">
          <w:rPr>
            <w:noProof/>
            <w:webHidden/>
          </w:rPr>
          <w:tab/>
        </w:r>
        <w:r w:rsidR="001F393C">
          <w:rPr>
            <w:noProof/>
            <w:webHidden/>
          </w:rPr>
          <w:fldChar w:fldCharType="begin"/>
        </w:r>
        <w:r w:rsidR="001F393C">
          <w:rPr>
            <w:noProof/>
            <w:webHidden/>
          </w:rPr>
          <w:instrText xml:space="preserve"> PAGEREF _Toc229786457 \h </w:instrText>
        </w:r>
        <w:r w:rsidR="001F393C">
          <w:rPr>
            <w:noProof/>
            <w:webHidden/>
          </w:rPr>
        </w:r>
        <w:r w:rsidR="001F393C">
          <w:rPr>
            <w:noProof/>
            <w:webHidden/>
          </w:rPr>
          <w:fldChar w:fldCharType="separate"/>
        </w:r>
        <w:r w:rsidR="001F393C">
          <w:rPr>
            <w:noProof/>
            <w:webHidden/>
          </w:rPr>
          <w:t>60</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458" w:history="1">
        <w:r w:rsidR="001F393C" w:rsidRPr="00631D4D">
          <w:rPr>
            <w:rStyle w:val="Hyperlink"/>
            <w:rFonts w:ascii="Times New Roman" w:eastAsia="Arial" w:hAnsi="Times New Roman" w:cs="Arial"/>
            <w:b/>
            <w:bCs/>
            <w:noProof/>
          </w:rPr>
          <w:t>5.4  Sécurité applicative</w:t>
        </w:r>
        <w:r w:rsidR="001F393C">
          <w:rPr>
            <w:noProof/>
            <w:webHidden/>
          </w:rPr>
          <w:tab/>
        </w:r>
        <w:r w:rsidR="001F393C">
          <w:rPr>
            <w:noProof/>
            <w:webHidden/>
          </w:rPr>
          <w:fldChar w:fldCharType="begin"/>
        </w:r>
        <w:r w:rsidR="001F393C">
          <w:rPr>
            <w:noProof/>
            <w:webHidden/>
          </w:rPr>
          <w:instrText xml:space="preserve"> PAGEREF _Toc229786458 \h </w:instrText>
        </w:r>
        <w:r w:rsidR="001F393C">
          <w:rPr>
            <w:noProof/>
            <w:webHidden/>
          </w:rPr>
        </w:r>
        <w:r w:rsidR="001F393C">
          <w:rPr>
            <w:noProof/>
            <w:webHidden/>
          </w:rPr>
          <w:fldChar w:fldCharType="separate"/>
        </w:r>
        <w:r w:rsidR="001F393C">
          <w:rPr>
            <w:noProof/>
            <w:webHidden/>
          </w:rPr>
          <w:t>61</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59" w:history="1">
        <w:r w:rsidR="001F393C" w:rsidRPr="00631D4D">
          <w:rPr>
            <w:rStyle w:val="Hyperlink"/>
            <w:rFonts w:ascii="Times New Roman" w:eastAsia="Arial" w:hAnsi="Times New Roman" w:cs="Arial"/>
            <w:b/>
            <w:bCs/>
            <w:noProof/>
          </w:rPr>
          <w:t>5.4.1  Hachage bcrypt — analyse</w:t>
        </w:r>
        <w:r w:rsidR="001F393C">
          <w:rPr>
            <w:noProof/>
            <w:webHidden/>
          </w:rPr>
          <w:tab/>
        </w:r>
        <w:r w:rsidR="001F393C">
          <w:rPr>
            <w:noProof/>
            <w:webHidden/>
          </w:rPr>
          <w:fldChar w:fldCharType="begin"/>
        </w:r>
        <w:r w:rsidR="001F393C">
          <w:rPr>
            <w:noProof/>
            <w:webHidden/>
          </w:rPr>
          <w:instrText xml:space="preserve"> PAGEREF _Toc229786459 \h </w:instrText>
        </w:r>
        <w:r w:rsidR="001F393C">
          <w:rPr>
            <w:noProof/>
            <w:webHidden/>
          </w:rPr>
        </w:r>
        <w:r w:rsidR="001F393C">
          <w:rPr>
            <w:noProof/>
            <w:webHidden/>
          </w:rPr>
          <w:fldChar w:fldCharType="separate"/>
        </w:r>
        <w:r w:rsidR="001F393C">
          <w:rPr>
            <w:noProof/>
            <w:webHidden/>
          </w:rPr>
          <w:t>61</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60" w:history="1">
        <w:r w:rsidR="001F393C" w:rsidRPr="00631D4D">
          <w:rPr>
            <w:rStyle w:val="Hyperlink"/>
            <w:rFonts w:ascii="Times New Roman" w:eastAsia="Arial" w:hAnsi="Times New Roman" w:cs="Arial"/>
            <w:b/>
            <w:bCs/>
            <w:noProof/>
          </w:rPr>
          <w:t>5.4.2  Protection contre les injections SQL</w:t>
        </w:r>
        <w:r w:rsidR="001F393C">
          <w:rPr>
            <w:noProof/>
            <w:webHidden/>
          </w:rPr>
          <w:tab/>
        </w:r>
        <w:r w:rsidR="001F393C">
          <w:rPr>
            <w:noProof/>
            <w:webHidden/>
          </w:rPr>
          <w:fldChar w:fldCharType="begin"/>
        </w:r>
        <w:r w:rsidR="001F393C">
          <w:rPr>
            <w:noProof/>
            <w:webHidden/>
          </w:rPr>
          <w:instrText xml:space="preserve"> PAGEREF _Toc229786460 \h </w:instrText>
        </w:r>
        <w:r w:rsidR="001F393C">
          <w:rPr>
            <w:noProof/>
            <w:webHidden/>
          </w:rPr>
        </w:r>
        <w:r w:rsidR="001F393C">
          <w:rPr>
            <w:noProof/>
            <w:webHidden/>
          </w:rPr>
          <w:fldChar w:fldCharType="separate"/>
        </w:r>
        <w:r w:rsidR="001F393C">
          <w:rPr>
            <w:noProof/>
            <w:webHidden/>
          </w:rPr>
          <w:t>62</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61" w:history="1">
        <w:r w:rsidR="001F393C" w:rsidRPr="00631D4D">
          <w:rPr>
            <w:rStyle w:val="Hyperlink"/>
            <w:rFonts w:ascii="Times New Roman" w:eastAsia="Arial" w:hAnsi="Times New Roman" w:cs="Arial"/>
            <w:b/>
            <w:bCs/>
            <w:noProof/>
          </w:rPr>
          <w:t>5.4.3  Contrôle d'accès basé sur les rôles (RBAC)</w:t>
        </w:r>
        <w:r w:rsidR="001F393C">
          <w:rPr>
            <w:noProof/>
            <w:webHidden/>
          </w:rPr>
          <w:tab/>
        </w:r>
        <w:r w:rsidR="001F393C">
          <w:rPr>
            <w:noProof/>
            <w:webHidden/>
          </w:rPr>
          <w:fldChar w:fldCharType="begin"/>
        </w:r>
        <w:r w:rsidR="001F393C">
          <w:rPr>
            <w:noProof/>
            <w:webHidden/>
          </w:rPr>
          <w:instrText xml:space="preserve"> PAGEREF _Toc229786461 \h </w:instrText>
        </w:r>
        <w:r w:rsidR="001F393C">
          <w:rPr>
            <w:noProof/>
            <w:webHidden/>
          </w:rPr>
        </w:r>
        <w:r w:rsidR="001F393C">
          <w:rPr>
            <w:noProof/>
            <w:webHidden/>
          </w:rPr>
          <w:fldChar w:fldCharType="separate"/>
        </w:r>
        <w:r w:rsidR="001F393C">
          <w:rPr>
            <w:noProof/>
            <w:webHidden/>
          </w:rPr>
          <w:t>62</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62" w:history="1">
        <w:r w:rsidR="001F393C" w:rsidRPr="00631D4D">
          <w:rPr>
            <w:rStyle w:val="Hyperlink"/>
            <w:rFonts w:ascii="Times New Roman" w:eastAsia="Arial" w:hAnsi="Times New Roman" w:cs="Arial"/>
            <w:b/>
            <w:bCs/>
            <w:noProof/>
          </w:rPr>
          <w:t>5.4.4  Récupération de mot de passe OTP — analyse sécurité</w:t>
        </w:r>
        <w:r w:rsidR="001F393C">
          <w:rPr>
            <w:noProof/>
            <w:webHidden/>
          </w:rPr>
          <w:tab/>
        </w:r>
        <w:r w:rsidR="001F393C">
          <w:rPr>
            <w:noProof/>
            <w:webHidden/>
          </w:rPr>
          <w:fldChar w:fldCharType="begin"/>
        </w:r>
        <w:r w:rsidR="001F393C">
          <w:rPr>
            <w:noProof/>
            <w:webHidden/>
          </w:rPr>
          <w:instrText xml:space="preserve"> PAGEREF _Toc229786462 \h </w:instrText>
        </w:r>
        <w:r w:rsidR="001F393C">
          <w:rPr>
            <w:noProof/>
            <w:webHidden/>
          </w:rPr>
        </w:r>
        <w:r w:rsidR="001F393C">
          <w:rPr>
            <w:noProof/>
            <w:webHidden/>
          </w:rPr>
          <w:fldChar w:fldCharType="separate"/>
        </w:r>
        <w:r w:rsidR="001F393C">
          <w:rPr>
            <w:noProof/>
            <w:webHidden/>
          </w:rPr>
          <w:t>62</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463" w:history="1">
        <w:r w:rsidR="001F393C" w:rsidRPr="00631D4D">
          <w:rPr>
            <w:rStyle w:val="Hyperlink"/>
            <w:rFonts w:ascii="Times New Roman" w:eastAsia="Arial" w:hAnsi="Times New Roman" w:cs="Arial"/>
            <w:b/>
            <w:bCs/>
            <w:noProof/>
          </w:rPr>
          <w:t>5.5  Analyse des limites &amp; pistes d'amélioration</w:t>
        </w:r>
        <w:r w:rsidR="001F393C">
          <w:rPr>
            <w:noProof/>
            <w:webHidden/>
          </w:rPr>
          <w:tab/>
        </w:r>
        <w:r w:rsidR="001F393C">
          <w:rPr>
            <w:noProof/>
            <w:webHidden/>
          </w:rPr>
          <w:fldChar w:fldCharType="begin"/>
        </w:r>
        <w:r w:rsidR="001F393C">
          <w:rPr>
            <w:noProof/>
            <w:webHidden/>
          </w:rPr>
          <w:instrText xml:space="preserve"> PAGEREF _Toc229786463 \h </w:instrText>
        </w:r>
        <w:r w:rsidR="001F393C">
          <w:rPr>
            <w:noProof/>
            <w:webHidden/>
          </w:rPr>
        </w:r>
        <w:r w:rsidR="001F393C">
          <w:rPr>
            <w:noProof/>
            <w:webHidden/>
          </w:rPr>
          <w:fldChar w:fldCharType="separate"/>
        </w:r>
        <w:r w:rsidR="001F393C">
          <w:rPr>
            <w:noProof/>
            <w:webHidden/>
          </w:rPr>
          <w:t>63</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64" w:history="1">
        <w:r w:rsidR="001F393C" w:rsidRPr="00631D4D">
          <w:rPr>
            <w:rStyle w:val="Hyperlink"/>
            <w:rFonts w:ascii="Times New Roman" w:eastAsia="Arial" w:hAnsi="Times New Roman" w:cs="Arial"/>
            <w:b/>
            <w:bCs/>
            <w:noProof/>
          </w:rPr>
          <w:t>5.5.1  Architecture cible — évolutions envisagées</w:t>
        </w:r>
        <w:r w:rsidR="001F393C">
          <w:rPr>
            <w:noProof/>
            <w:webHidden/>
          </w:rPr>
          <w:tab/>
        </w:r>
        <w:r w:rsidR="001F393C">
          <w:rPr>
            <w:noProof/>
            <w:webHidden/>
          </w:rPr>
          <w:fldChar w:fldCharType="begin"/>
        </w:r>
        <w:r w:rsidR="001F393C">
          <w:rPr>
            <w:noProof/>
            <w:webHidden/>
          </w:rPr>
          <w:instrText xml:space="preserve"> PAGEREF _Toc229786464 \h </w:instrText>
        </w:r>
        <w:r w:rsidR="001F393C">
          <w:rPr>
            <w:noProof/>
            <w:webHidden/>
          </w:rPr>
        </w:r>
        <w:r w:rsidR="001F393C">
          <w:rPr>
            <w:noProof/>
            <w:webHidden/>
          </w:rPr>
          <w:fldChar w:fldCharType="separate"/>
        </w:r>
        <w:r w:rsidR="001F393C">
          <w:rPr>
            <w:noProof/>
            <w:webHidden/>
          </w:rPr>
          <w:t>63</w:t>
        </w:r>
        <w:r w:rsidR="001F393C">
          <w:rPr>
            <w:noProof/>
            <w:webHidden/>
          </w:rPr>
          <w:fldChar w:fldCharType="end"/>
        </w:r>
      </w:hyperlink>
    </w:p>
    <w:p w:rsidR="001F393C" w:rsidRDefault="00F26084">
      <w:pPr>
        <w:pStyle w:val="TOC1"/>
        <w:tabs>
          <w:tab w:val="right" w:leader="dot" w:pos="9344"/>
        </w:tabs>
        <w:rPr>
          <w:rFonts w:eastAsiaTheme="minorEastAsia" w:cstheme="minorBidi"/>
          <w:b w:val="0"/>
          <w:bCs w:val="0"/>
          <w:caps w:val="0"/>
          <w:noProof/>
          <w:sz w:val="22"/>
          <w:szCs w:val="22"/>
          <w:lang w:eastAsia="fr-FR"/>
        </w:rPr>
      </w:pPr>
      <w:hyperlink w:anchor="_Toc229786465" w:history="1">
        <w:r w:rsidR="001F393C" w:rsidRPr="00631D4D">
          <w:rPr>
            <w:rStyle w:val="Hyperlink"/>
            <w:rFonts w:ascii="Times New Roman" w:eastAsia="Arial" w:hAnsi="Times New Roman" w:cs="Arial"/>
            <w:noProof/>
          </w:rPr>
          <w:t>Conclusion Générale &amp; Perspectives</w:t>
        </w:r>
        <w:r w:rsidR="001F393C">
          <w:rPr>
            <w:noProof/>
            <w:webHidden/>
          </w:rPr>
          <w:tab/>
        </w:r>
        <w:r w:rsidR="001F393C">
          <w:rPr>
            <w:noProof/>
            <w:webHidden/>
          </w:rPr>
          <w:fldChar w:fldCharType="begin"/>
        </w:r>
        <w:r w:rsidR="001F393C">
          <w:rPr>
            <w:noProof/>
            <w:webHidden/>
          </w:rPr>
          <w:instrText xml:space="preserve"> PAGEREF _Toc229786465 \h </w:instrText>
        </w:r>
        <w:r w:rsidR="001F393C">
          <w:rPr>
            <w:noProof/>
            <w:webHidden/>
          </w:rPr>
        </w:r>
        <w:r w:rsidR="001F393C">
          <w:rPr>
            <w:noProof/>
            <w:webHidden/>
          </w:rPr>
          <w:fldChar w:fldCharType="separate"/>
        </w:r>
        <w:r w:rsidR="001F393C">
          <w:rPr>
            <w:noProof/>
            <w:webHidden/>
          </w:rPr>
          <w:t>64</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466" w:history="1">
        <w:r w:rsidR="001F393C" w:rsidRPr="00631D4D">
          <w:rPr>
            <w:rStyle w:val="Hyperlink"/>
            <w:rFonts w:ascii="Times New Roman" w:eastAsia="Arial" w:hAnsi="Times New Roman" w:cs="Arial"/>
            <w:b/>
            <w:bCs/>
            <w:noProof/>
          </w:rPr>
          <w:t>Bilan du travail réalisé</w:t>
        </w:r>
        <w:r w:rsidR="001F393C">
          <w:rPr>
            <w:noProof/>
            <w:webHidden/>
          </w:rPr>
          <w:tab/>
        </w:r>
        <w:r w:rsidR="001F393C">
          <w:rPr>
            <w:noProof/>
            <w:webHidden/>
          </w:rPr>
          <w:fldChar w:fldCharType="begin"/>
        </w:r>
        <w:r w:rsidR="001F393C">
          <w:rPr>
            <w:noProof/>
            <w:webHidden/>
          </w:rPr>
          <w:instrText xml:space="preserve"> PAGEREF _Toc229786466 \h </w:instrText>
        </w:r>
        <w:r w:rsidR="001F393C">
          <w:rPr>
            <w:noProof/>
            <w:webHidden/>
          </w:rPr>
        </w:r>
        <w:r w:rsidR="001F393C">
          <w:rPr>
            <w:noProof/>
            <w:webHidden/>
          </w:rPr>
          <w:fldChar w:fldCharType="separate"/>
        </w:r>
        <w:r w:rsidR="001F393C">
          <w:rPr>
            <w:noProof/>
            <w:webHidden/>
          </w:rPr>
          <w:t>64</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467" w:history="1">
        <w:r w:rsidR="001F393C" w:rsidRPr="00631D4D">
          <w:rPr>
            <w:rStyle w:val="Hyperlink"/>
            <w:rFonts w:ascii="Times New Roman" w:eastAsia="Arial" w:hAnsi="Times New Roman" w:cs="Arial"/>
            <w:b/>
            <w:bCs/>
            <w:noProof/>
          </w:rPr>
          <w:t>Apports personnels &amp; compétences acquises</w:t>
        </w:r>
        <w:r w:rsidR="001F393C">
          <w:rPr>
            <w:noProof/>
            <w:webHidden/>
          </w:rPr>
          <w:tab/>
        </w:r>
        <w:r w:rsidR="001F393C">
          <w:rPr>
            <w:noProof/>
            <w:webHidden/>
          </w:rPr>
          <w:fldChar w:fldCharType="begin"/>
        </w:r>
        <w:r w:rsidR="001F393C">
          <w:rPr>
            <w:noProof/>
            <w:webHidden/>
          </w:rPr>
          <w:instrText xml:space="preserve"> PAGEREF _Toc229786467 \h </w:instrText>
        </w:r>
        <w:r w:rsidR="001F393C">
          <w:rPr>
            <w:noProof/>
            <w:webHidden/>
          </w:rPr>
        </w:r>
        <w:r w:rsidR="001F393C">
          <w:rPr>
            <w:noProof/>
            <w:webHidden/>
          </w:rPr>
          <w:fldChar w:fldCharType="separate"/>
        </w:r>
        <w:r w:rsidR="001F393C">
          <w:rPr>
            <w:noProof/>
            <w:webHidden/>
          </w:rPr>
          <w:t>64</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468" w:history="1">
        <w:r w:rsidR="001F393C" w:rsidRPr="00631D4D">
          <w:rPr>
            <w:rStyle w:val="Hyperlink"/>
            <w:rFonts w:ascii="Times New Roman" w:eastAsia="Arial" w:hAnsi="Times New Roman" w:cs="Arial"/>
            <w:b/>
            <w:bCs/>
            <w:noProof/>
          </w:rPr>
          <w:t>Perspectives d'évolution</w:t>
        </w:r>
        <w:r w:rsidR="001F393C">
          <w:rPr>
            <w:noProof/>
            <w:webHidden/>
          </w:rPr>
          <w:tab/>
        </w:r>
        <w:r w:rsidR="001F393C">
          <w:rPr>
            <w:noProof/>
            <w:webHidden/>
          </w:rPr>
          <w:fldChar w:fldCharType="begin"/>
        </w:r>
        <w:r w:rsidR="001F393C">
          <w:rPr>
            <w:noProof/>
            <w:webHidden/>
          </w:rPr>
          <w:instrText xml:space="preserve"> PAGEREF _Toc229786468 \h </w:instrText>
        </w:r>
        <w:r w:rsidR="001F393C">
          <w:rPr>
            <w:noProof/>
            <w:webHidden/>
          </w:rPr>
        </w:r>
        <w:r w:rsidR="001F393C">
          <w:rPr>
            <w:noProof/>
            <w:webHidden/>
          </w:rPr>
          <w:fldChar w:fldCharType="separate"/>
        </w:r>
        <w:r w:rsidR="001F393C">
          <w:rPr>
            <w:noProof/>
            <w:webHidden/>
          </w:rPr>
          <w:t>65</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69" w:history="1">
        <w:r w:rsidR="001F393C" w:rsidRPr="00631D4D">
          <w:rPr>
            <w:rStyle w:val="Hyperlink"/>
            <w:rFonts w:ascii="Times New Roman" w:eastAsia="Arial" w:hAnsi="Times New Roman" w:cs="Arial"/>
            <w:b/>
            <w:bCs/>
            <w:noProof/>
          </w:rPr>
          <w:t>Court terme (6–12 mois)</w:t>
        </w:r>
        <w:r w:rsidR="001F393C">
          <w:rPr>
            <w:noProof/>
            <w:webHidden/>
          </w:rPr>
          <w:tab/>
        </w:r>
        <w:r w:rsidR="001F393C">
          <w:rPr>
            <w:noProof/>
            <w:webHidden/>
          </w:rPr>
          <w:fldChar w:fldCharType="begin"/>
        </w:r>
        <w:r w:rsidR="001F393C">
          <w:rPr>
            <w:noProof/>
            <w:webHidden/>
          </w:rPr>
          <w:instrText xml:space="preserve"> PAGEREF _Toc229786469 \h </w:instrText>
        </w:r>
        <w:r w:rsidR="001F393C">
          <w:rPr>
            <w:noProof/>
            <w:webHidden/>
          </w:rPr>
        </w:r>
        <w:r w:rsidR="001F393C">
          <w:rPr>
            <w:noProof/>
            <w:webHidden/>
          </w:rPr>
          <w:fldChar w:fldCharType="separate"/>
        </w:r>
        <w:r w:rsidR="001F393C">
          <w:rPr>
            <w:noProof/>
            <w:webHidden/>
          </w:rPr>
          <w:t>65</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70" w:history="1">
        <w:r w:rsidR="001F393C" w:rsidRPr="00631D4D">
          <w:rPr>
            <w:rStyle w:val="Hyperlink"/>
            <w:rFonts w:ascii="Times New Roman" w:eastAsia="Arial" w:hAnsi="Times New Roman" w:cs="Arial"/>
            <w:b/>
            <w:bCs/>
            <w:noProof/>
          </w:rPr>
          <w:t>Moyen terme (1–2 ans)</w:t>
        </w:r>
        <w:r w:rsidR="001F393C">
          <w:rPr>
            <w:noProof/>
            <w:webHidden/>
          </w:rPr>
          <w:tab/>
        </w:r>
        <w:r w:rsidR="001F393C">
          <w:rPr>
            <w:noProof/>
            <w:webHidden/>
          </w:rPr>
          <w:fldChar w:fldCharType="begin"/>
        </w:r>
        <w:r w:rsidR="001F393C">
          <w:rPr>
            <w:noProof/>
            <w:webHidden/>
          </w:rPr>
          <w:instrText xml:space="preserve"> PAGEREF _Toc229786470 \h </w:instrText>
        </w:r>
        <w:r w:rsidR="001F393C">
          <w:rPr>
            <w:noProof/>
            <w:webHidden/>
          </w:rPr>
        </w:r>
        <w:r w:rsidR="001F393C">
          <w:rPr>
            <w:noProof/>
            <w:webHidden/>
          </w:rPr>
          <w:fldChar w:fldCharType="separate"/>
        </w:r>
        <w:r w:rsidR="001F393C">
          <w:rPr>
            <w:noProof/>
            <w:webHidden/>
          </w:rPr>
          <w:t>65</w:t>
        </w:r>
        <w:r w:rsidR="001F393C">
          <w:rPr>
            <w:noProof/>
            <w:webHidden/>
          </w:rPr>
          <w:fldChar w:fldCharType="end"/>
        </w:r>
      </w:hyperlink>
    </w:p>
    <w:p w:rsidR="001F393C" w:rsidRDefault="00F26084">
      <w:pPr>
        <w:pStyle w:val="TOC3"/>
        <w:tabs>
          <w:tab w:val="right" w:leader="dot" w:pos="9344"/>
        </w:tabs>
        <w:rPr>
          <w:rFonts w:eastAsiaTheme="minorEastAsia" w:cstheme="minorBidi"/>
          <w:i w:val="0"/>
          <w:iCs w:val="0"/>
          <w:noProof/>
          <w:sz w:val="22"/>
          <w:szCs w:val="22"/>
          <w:lang w:eastAsia="fr-FR"/>
        </w:rPr>
      </w:pPr>
      <w:hyperlink w:anchor="_Toc229786471" w:history="1">
        <w:r w:rsidR="001F393C" w:rsidRPr="00631D4D">
          <w:rPr>
            <w:rStyle w:val="Hyperlink"/>
            <w:rFonts w:ascii="Times New Roman" w:eastAsia="Arial" w:hAnsi="Times New Roman" w:cs="Arial"/>
            <w:b/>
            <w:bCs/>
            <w:noProof/>
          </w:rPr>
          <w:t>Long terme (2–5 ans)</w:t>
        </w:r>
        <w:r w:rsidR="001F393C">
          <w:rPr>
            <w:noProof/>
            <w:webHidden/>
          </w:rPr>
          <w:tab/>
        </w:r>
        <w:r w:rsidR="001F393C">
          <w:rPr>
            <w:noProof/>
            <w:webHidden/>
          </w:rPr>
          <w:fldChar w:fldCharType="begin"/>
        </w:r>
        <w:r w:rsidR="001F393C">
          <w:rPr>
            <w:noProof/>
            <w:webHidden/>
          </w:rPr>
          <w:instrText xml:space="preserve"> PAGEREF _Toc229786471 \h </w:instrText>
        </w:r>
        <w:r w:rsidR="001F393C">
          <w:rPr>
            <w:noProof/>
            <w:webHidden/>
          </w:rPr>
        </w:r>
        <w:r w:rsidR="001F393C">
          <w:rPr>
            <w:noProof/>
            <w:webHidden/>
          </w:rPr>
          <w:fldChar w:fldCharType="separate"/>
        </w:r>
        <w:r w:rsidR="001F393C">
          <w:rPr>
            <w:noProof/>
            <w:webHidden/>
          </w:rPr>
          <w:t>65</w:t>
        </w:r>
        <w:r w:rsidR="001F393C">
          <w:rPr>
            <w:noProof/>
            <w:webHidden/>
          </w:rPr>
          <w:fldChar w:fldCharType="end"/>
        </w:r>
      </w:hyperlink>
    </w:p>
    <w:p w:rsidR="001F393C" w:rsidRDefault="00F26084">
      <w:pPr>
        <w:pStyle w:val="TOC2"/>
        <w:tabs>
          <w:tab w:val="right" w:leader="dot" w:pos="9344"/>
        </w:tabs>
        <w:rPr>
          <w:rFonts w:eastAsiaTheme="minorEastAsia" w:cstheme="minorBidi"/>
          <w:smallCaps w:val="0"/>
          <w:noProof/>
          <w:sz w:val="22"/>
          <w:szCs w:val="22"/>
          <w:lang w:eastAsia="fr-FR"/>
        </w:rPr>
      </w:pPr>
      <w:hyperlink w:anchor="_Toc229786472" w:history="1">
        <w:r w:rsidR="001F393C" w:rsidRPr="00631D4D">
          <w:rPr>
            <w:rStyle w:val="Hyperlink"/>
            <w:rFonts w:ascii="Times New Roman" w:eastAsia="Arial" w:hAnsi="Times New Roman" w:cs="Arial"/>
            <w:b/>
            <w:bCs/>
            <w:noProof/>
          </w:rPr>
          <w:t>Bibliographie &amp; Webographie</w:t>
        </w:r>
        <w:r w:rsidR="001F393C">
          <w:rPr>
            <w:noProof/>
            <w:webHidden/>
          </w:rPr>
          <w:tab/>
        </w:r>
        <w:r w:rsidR="001F393C">
          <w:rPr>
            <w:noProof/>
            <w:webHidden/>
          </w:rPr>
          <w:fldChar w:fldCharType="begin"/>
        </w:r>
        <w:r w:rsidR="001F393C">
          <w:rPr>
            <w:noProof/>
            <w:webHidden/>
          </w:rPr>
          <w:instrText xml:space="preserve"> PAGEREF _Toc229786472 \h </w:instrText>
        </w:r>
        <w:r w:rsidR="001F393C">
          <w:rPr>
            <w:noProof/>
            <w:webHidden/>
          </w:rPr>
        </w:r>
        <w:r w:rsidR="001F393C">
          <w:rPr>
            <w:noProof/>
            <w:webHidden/>
          </w:rPr>
          <w:fldChar w:fldCharType="separate"/>
        </w:r>
        <w:r w:rsidR="001F393C">
          <w:rPr>
            <w:noProof/>
            <w:webHidden/>
          </w:rPr>
          <w:t>66</w:t>
        </w:r>
        <w:r w:rsidR="001F393C">
          <w:rPr>
            <w:noProof/>
            <w:webHidden/>
          </w:rPr>
          <w:fldChar w:fldCharType="end"/>
        </w:r>
      </w:hyperlink>
    </w:p>
    <w:p w:rsidR="00CB54E2" w:rsidRDefault="00500EA2" w:rsidP="00CB54E2">
      <w:pPr>
        <w:spacing w:after="360"/>
        <w:rPr>
          <w:rFonts w:asciiTheme="majorBidi" w:hAnsiTheme="majorBidi" w:cstheme="majorBidi"/>
          <w:color w:val="2F5496" w:themeColor="accent1" w:themeShade="BF"/>
          <w:sz w:val="24"/>
          <w:szCs w:val="24"/>
        </w:rPr>
      </w:pPr>
      <w:r>
        <w:rPr>
          <w:rFonts w:asciiTheme="majorBidi" w:hAnsiTheme="majorBidi" w:cstheme="majorBidi"/>
          <w:color w:val="2F5496" w:themeColor="accent1" w:themeShade="BF"/>
          <w:sz w:val="24"/>
          <w:szCs w:val="24"/>
        </w:rPr>
        <w:fldChar w:fldCharType="end"/>
      </w:r>
      <w:bookmarkStart w:id="9" w:name="_Toc509312744"/>
    </w:p>
    <w:p w:rsidR="00CB54E2" w:rsidRDefault="00500EA2">
      <w:pPr>
        <w:rPr>
          <w:rFonts w:asciiTheme="majorBidi" w:hAnsiTheme="majorBidi" w:cstheme="majorBidi"/>
          <w:color w:val="2F5496" w:themeColor="accent1" w:themeShade="BF"/>
          <w:sz w:val="24"/>
          <w:szCs w:val="24"/>
        </w:rPr>
      </w:pPr>
      <w:r>
        <w:rPr>
          <w:rFonts w:asciiTheme="majorBidi" w:hAnsiTheme="majorBidi" w:cstheme="majorBidi"/>
          <w:color w:val="2F5496" w:themeColor="accent1" w:themeShade="BF"/>
          <w:sz w:val="24"/>
          <w:szCs w:val="24"/>
        </w:rPr>
        <w:br w:type="page"/>
      </w:r>
    </w:p>
    <w:p w:rsidR="0089357F" w:rsidRDefault="00500EA2" w:rsidP="00CB54E2">
      <w:pPr>
        <w:pStyle w:val="Heading1"/>
      </w:pPr>
      <w:bookmarkStart w:id="10" w:name="_Toc229786357"/>
      <w:r>
        <w:lastRenderedPageBreak/>
        <w:t xml:space="preserve">Liste des </w:t>
      </w:r>
      <w:r w:rsidR="00812361">
        <w:t>f</w:t>
      </w:r>
      <w:r>
        <w:t>igures</w:t>
      </w:r>
      <w:bookmarkEnd w:id="9"/>
      <w:bookmarkEnd w:id="10"/>
    </w:p>
    <w:p w:rsidR="0089357F" w:rsidRDefault="0089357F" w:rsidP="0089357F">
      <w:pPr>
        <w:spacing w:after="360"/>
        <w:jc w:val="both"/>
        <w:rPr>
          <w:rFonts w:asciiTheme="majorBidi" w:hAnsiTheme="majorBidi" w:cstheme="majorBidi"/>
          <w:color w:val="2F5496" w:themeColor="accent1" w:themeShade="BF"/>
          <w:sz w:val="24"/>
          <w:szCs w:val="24"/>
        </w:rPr>
      </w:pPr>
    </w:p>
    <w:p w:rsidR="00CB54E2" w:rsidRDefault="00500EA2" w:rsidP="00CB54E2">
      <w:pPr>
        <w:spacing w:after="360"/>
        <w:jc w:val="both"/>
        <w:rPr>
          <w:rFonts w:asciiTheme="majorBidi" w:hAnsiTheme="majorBidi" w:cstheme="majorBidi"/>
          <w:color w:val="2F5496" w:themeColor="accent1" w:themeShade="BF"/>
          <w:sz w:val="24"/>
          <w:szCs w:val="24"/>
        </w:rPr>
      </w:pPr>
      <w:r>
        <w:rPr>
          <w:rFonts w:asciiTheme="majorBidi" w:hAnsiTheme="majorBidi" w:cstheme="majorBidi"/>
          <w:color w:val="2F5496" w:themeColor="accent1" w:themeShade="BF"/>
          <w:sz w:val="24"/>
          <w:szCs w:val="24"/>
        </w:rPr>
        <w:fldChar w:fldCharType="begin"/>
      </w:r>
      <w:r>
        <w:rPr>
          <w:rFonts w:asciiTheme="majorBidi" w:hAnsiTheme="majorBidi" w:cstheme="majorBidi"/>
          <w:color w:val="2F5496" w:themeColor="accent1" w:themeShade="BF"/>
          <w:sz w:val="24"/>
          <w:szCs w:val="24"/>
        </w:rPr>
        <w:instrText xml:space="preserve"> TOC \h \z \c "Figure" </w:instrText>
      </w:r>
      <w:r>
        <w:rPr>
          <w:rFonts w:asciiTheme="majorBidi" w:hAnsiTheme="majorBidi" w:cstheme="majorBidi"/>
          <w:color w:val="2F5496" w:themeColor="accent1" w:themeShade="BF"/>
          <w:sz w:val="24"/>
          <w:szCs w:val="24"/>
        </w:rPr>
        <w:fldChar w:fldCharType="separate"/>
      </w:r>
      <w:r w:rsidR="001F393C">
        <w:rPr>
          <w:rFonts w:asciiTheme="majorBidi" w:hAnsiTheme="majorBidi" w:cstheme="majorBidi"/>
          <w:b/>
          <w:bCs/>
          <w:noProof/>
          <w:color w:val="2F5496" w:themeColor="accent1" w:themeShade="BF"/>
          <w:sz w:val="24"/>
          <w:szCs w:val="24"/>
          <w:lang w:val="en-US"/>
        </w:rPr>
        <w:t>No table of figures entries found.</w:t>
      </w:r>
      <w:r>
        <w:rPr>
          <w:rFonts w:asciiTheme="majorBidi" w:hAnsiTheme="majorBidi" w:cstheme="majorBidi"/>
          <w:color w:val="2F5496" w:themeColor="accent1" w:themeShade="BF"/>
          <w:sz w:val="24"/>
          <w:szCs w:val="24"/>
        </w:rPr>
        <w:fldChar w:fldCharType="end"/>
      </w:r>
      <w:bookmarkStart w:id="11" w:name="_Toc509312745"/>
    </w:p>
    <w:p w:rsidR="00CB54E2" w:rsidRDefault="00500EA2">
      <w:pPr>
        <w:rPr>
          <w:rFonts w:asciiTheme="majorBidi" w:hAnsiTheme="majorBidi" w:cstheme="majorBidi"/>
          <w:color w:val="2F5496" w:themeColor="accent1" w:themeShade="BF"/>
          <w:sz w:val="24"/>
          <w:szCs w:val="24"/>
        </w:rPr>
      </w:pPr>
      <w:r>
        <w:rPr>
          <w:rFonts w:asciiTheme="majorBidi" w:hAnsiTheme="majorBidi" w:cstheme="majorBidi"/>
          <w:color w:val="2F5496" w:themeColor="accent1" w:themeShade="BF"/>
          <w:sz w:val="24"/>
          <w:szCs w:val="24"/>
        </w:rPr>
        <w:br w:type="page"/>
      </w:r>
    </w:p>
    <w:p w:rsidR="00014B6C" w:rsidRPr="0089357F" w:rsidRDefault="00500EA2" w:rsidP="00CB54E2">
      <w:pPr>
        <w:pStyle w:val="Heading1"/>
      </w:pPr>
      <w:bookmarkStart w:id="12" w:name="_Toc229786358"/>
      <w:r>
        <w:lastRenderedPageBreak/>
        <w:t>Liste des tableaux</w:t>
      </w:r>
      <w:bookmarkEnd w:id="11"/>
      <w:bookmarkEnd w:id="12"/>
    </w:p>
    <w:p w:rsidR="006342E8" w:rsidRDefault="006342E8" w:rsidP="00220118">
      <w:pPr>
        <w:pStyle w:val="TableofFigures"/>
        <w:tabs>
          <w:tab w:val="right" w:leader="dot" w:pos="9344"/>
        </w:tabs>
        <w:rPr>
          <w:rFonts w:asciiTheme="majorBidi" w:hAnsiTheme="majorBidi" w:cstheme="majorBidi"/>
          <w:color w:val="2F5496" w:themeColor="accent1" w:themeShade="BF"/>
          <w:sz w:val="24"/>
          <w:szCs w:val="24"/>
        </w:rPr>
      </w:pPr>
    </w:p>
    <w:p w:rsidR="00CB54E2" w:rsidRDefault="00500EA2" w:rsidP="009D62AE">
      <w:pPr>
        <w:tabs>
          <w:tab w:val="center" w:pos="4677"/>
        </w:tabs>
      </w:pPr>
      <w:r>
        <w:fldChar w:fldCharType="begin"/>
      </w:r>
      <w:r>
        <w:instrText xml:space="preserve"> TOC \h \z \c "Tableau" </w:instrText>
      </w:r>
      <w:r>
        <w:fldChar w:fldCharType="separate"/>
      </w:r>
      <w:r w:rsidR="001F393C">
        <w:rPr>
          <w:b/>
          <w:bCs/>
          <w:noProof/>
          <w:lang w:val="en-US"/>
        </w:rPr>
        <w:t>No table of figures entries found.</w:t>
      </w:r>
      <w:r>
        <w:fldChar w:fldCharType="end"/>
      </w:r>
      <w:bookmarkStart w:id="13" w:name="_Toc509312746"/>
      <w:r w:rsidR="009D62AE">
        <w:tab/>
      </w:r>
    </w:p>
    <w:p w:rsidR="00CB54E2" w:rsidRDefault="00500EA2">
      <w:r>
        <w:br w:type="page"/>
      </w:r>
    </w:p>
    <w:p w:rsidR="009F73CE" w:rsidRDefault="00500EA2" w:rsidP="001F393C">
      <w:pPr>
        <w:pStyle w:val="Heading1"/>
      </w:pPr>
      <w:bookmarkStart w:id="14" w:name="_Toc229786359"/>
      <w:r>
        <w:lastRenderedPageBreak/>
        <w:t>Liste d'abréviations</w:t>
      </w:r>
      <w:bookmarkEnd w:id="13"/>
      <w:bookmarkEnd w:id="14"/>
    </w:p>
    <w:p w:rsidR="00CB54E2" w:rsidRDefault="00CB54E2" w:rsidP="009F73C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1A3A6A"/>
            <w:tcMar>
              <w:top w:w="80" w:type="dxa"/>
              <w:left w:w="120" w:type="dxa"/>
              <w:bottom w:w="80" w:type="dxa"/>
              <w:right w:w="120" w:type="dxa"/>
            </w:tcMar>
          </w:tcPr>
          <w:p w:rsidR="001F393C" w:rsidRDefault="001F393C" w:rsidP="0095019A">
            <w:pPr>
              <w:jc w:val="center"/>
            </w:pPr>
            <w:r>
              <w:rPr>
                <w:rFonts w:ascii="Times New Roman" w:eastAsia="Times New Roman" w:hAnsi="Times New Roman" w:cs="Times New Roman"/>
                <w:b/>
                <w:bCs/>
                <w:color w:val="FFFFFF"/>
              </w:rPr>
              <w:t>Abréviation</w:t>
            </w:r>
          </w:p>
        </w:tc>
        <w:tc>
          <w:tcPr>
            <w:tcW w:w="6226" w:type="dxa"/>
            <w:tcBorders>
              <w:top w:val="single" w:sz="4" w:space="0" w:color="2C3E50"/>
              <w:left w:val="single" w:sz="4" w:space="0" w:color="2C3E50"/>
              <w:bottom w:val="single" w:sz="4" w:space="0" w:color="2C3E50"/>
              <w:right w:val="single" w:sz="4" w:space="0" w:color="2C3E50"/>
            </w:tcBorders>
            <w:shd w:val="clear" w:color="auto" w:fill="1A3A6A"/>
            <w:tcMar>
              <w:top w:w="80" w:type="dxa"/>
              <w:left w:w="120" w:type="dxa"/>
              <w:bottom w:w="80" w:type="dxa"/>
              <w:right w:w="120" w:type="dxa"/>
            </w:tcMar>
          </w:tcPr>
          <w:p w:rsidR="001F393C" w:rsidRDefault="001F393C" w:rsidP="0095019A">
            <w:pPr>
              <w:jc w:val="center"/>
            </w:pPr>
            <w:r>
              <w:rPr>
                <w:rFonts w:ascii="Times New Roman" w:eastAsia="Times New Roman" w:hAnsi="Times New Roman" w:cs="Times New Roman"/>
                <w:b/>
                <w:bCs/>
                <w:color w:val="FFFFFF"/>
              </w:rPr>
              <w:t>Signification complète</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API</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Application Programming Interface — Interface de Programmation</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APP</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Apprentissage Par Projet</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ASGI</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Asynchronous Server Gateway Interface</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BDD</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Base De Données</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bcrypt</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Algorithme de hachage de mots de passe (Blowfish Crypt)</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CSV</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Comma-Separated Values — Fichier texte à valeurs séparées par des virgules</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DP</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Dynamic Programming — Programmation Dynamique</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Docker</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Plateforme de conteneurisation d'applications</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ENSA</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École Nationale des Sciences Appliquées</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FK</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Foreign Key — Clé Étrangère</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GLS</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Guided Local Search — Recherche Locale Guidée</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HACCP</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Hazard Analysis Critical Control Points — Analyse des Dangers et Points Critiques</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HTTP</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HyperText Transfer Protocol</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IA</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Intelligence Artificielle</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IoT</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Internet of Things — Internet des Objets</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JSON</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JavaScript Object Notation</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JWT</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JSON Web Token — Jeton d'authentification</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LLM</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Large Language Model — Grand Modèle de Langage</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MILP</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Mixed Integer Linear Programming — Programmation Linéaire en Nombres Entiers Mixtes</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lastRenderedPageBreak/>
              <w:t>MIP</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Mixed Integer Programming — Programmation en Nombres Entiers Mixtes</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MQTT</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Message Queuing Telemetry Transport</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NN</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Nearest Neighbor — Plus Proche Voisin (heuristique)</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NP</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Nondeterministic Polynomial (classe de complexité)</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PFA</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Projet de Fin d'Année</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PK</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Primary Key — Clé Primaire</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RBAC</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Role-Based Access Control — Contrôle d'Accès Basé sur les Rôles</w:t>
            </w:r>
          </w:p>
        </w:tc>
      </w:tr>
      <w:tr w:rsidR="001F393C" w:rsidRPr="00157008"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REST</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Pr="005711EE" w:rsidRDefault="001F393C" w:rsidP="0095019A">
            <w:pPr>
              <w:rPr>
                <w:lang w:val="en-US"/>
              </w:rPr>
            </w:pPr>
            <w:r w:rsidRPr="005711EE">
              <w:rPr>
                <w:rFonts w:ascii="Times New Roman" w:eastAsia="Times New Roman" w:hAnsi="Times New Roman" w:cs="Times New Roman"/>
                <w:color w:val="000000"/>
                <w:lang w:val="en-US"/>
              </w:rPr>
              <w:t>Representational State Transfer (style d'architecture API)</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RO</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Recherche Opérationnelle</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SAD</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Système d'Aide à la Décision</w:t>
            </w:r>
          </w:p>
        </w:tc>
      </w:tr>
      <w:tr w:rsidR="001F393C" w:rsidRPr="00157008"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SCIP</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Pr="005711EE" w:rsidRDefault="001F393C" w:rsidP="0095019A">
            <w:pPr>
              <w:rPr>
                <w:lang w:val="en-US"/>
              </w:rPr>
            </w:pPr>
            <w:r w:rsidRPr="005711EE">
              <w:rPr>
                <w:rFonts w:ascii="Times New Roman" w:eastAsia="Times New Roman" w:hAnsi="Times New Roman" w:cs="Times New Roman"/>
                <w:color w:val="000000"/>
                <w:lang w:val="en-US"/>
              </w:rPr>
              <w:t>Solving Constraint Integer Programs (solveur OR-Tools)</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SoC</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Separation of Concerns — Séparation des Préoccupations</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SQL</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Structured Query Language</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SQLite</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Moteur de base de données embarqué léger</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SSR</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Server-Side Rendering — Rendu côté serveur</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TDI</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Transformation Digitale Industrielle</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TSP</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Traveling Salesman Problem — Problème du Voyageur de Commerce</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UML</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Unified Modeling Language — Langage de Modélisation Unifié</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VRP</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Vehicle Routing Problem — Problème de Tournées de Véhicules</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WebSocket</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Protocole de communication bidirectionnelle temps réel</w:t>
            </w:r>
          </w:p>
        </w:tc>
      </w:tr>
      <w:tr w:rsidR="001F393C" w:rsidTr="0095019A">
        <w:tc>
          <w:tcPr>
            <w:tcW w:w="2800" w:type="dxa"/>
            <w:tcBorders>
              <w:top w:val="single" w:sz="4" w:space="0" w:color="2C3E50"/>
              <w:left w:val="single" w:sz="4" w:space="0" w:color="2C3E50"/>
              <w:bottom w:val="single" w:sz="4" w:space="0" w:color="2C3E50"/>
              <w:right w:val="single" w:sz="4" w:space="0" w:color="2C3E50"/>
            </w:tcBorders>
            <w:shd w:val="clear" w:color="auto" w:fill="EAF3DE"/>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WMS</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tcPr>
          <w:p w:rsidR="001F393C" w:rsidRDefault="001F393C" w:rsidP="0095019A">
            <w:r>
              <w:rPr>
                <w:rFonts w:ascii="Times New Roman" w:eastAsia="Times New Roman" w:hAnsi="Times New Roman" w:cs="Times New Roman"/>
                <w:color w:val="000000"/>
              </w:rPr>
              <w:t>Warehouse Management System — Système de Gestion d'Entrepôt</w:t>
            </w:r>
          </w:p>
        </w:tc>
      </w:tr>
    </w:tbl>
    <w:p w:rsidR="006E15E9" w:rsidRDefault="006E15E9" w:rsidP="009F73CE">
      <w:pPr>
        <w:sectPr w:rsidR="006E15E9" w:rsidSect="00A82C1B">
          <w:headerReference w:type="even" r:id="rId11"/>
          <w:headerReference w:type="default" r:id="rId12"/>
          <w:footerReference w:type="even" r:id="rId13"/>
          <w:headerReference w:type="first" r:id="rId14"/>
          <w:footerReference w:type="first" r:id="rId15"/>
          <w:pgSz w:w="11906" w:h="16838"/>
          <w:pgMar w:top="1135" w:right="1134" w:bottom="851" w:left="1418" w:header="284" w:footer="567" w:gutter="0"/>
          <w:pgNumType w:fmt="upperRoman" w:start="1"/>
          <w:cols w:space="708"/>
          <w:titlePg/>
          <w:docGrid w:linePitch="360"/>
        </w:sectPr>
      </w:pPr>
    </w:p>
    <w:p w:rsidR="00F023EB" w:rsidRDefault="00A82C1B">
      <w:pPr>
        <w:pStyle w:val="Heading1"/>
        <w:spacing w:before="480" w:after="200"/>
      </w:pPr>
      <w:bookmarkStart w:id="15" w:name="_Toc229786360"/>
      <w:r>
        <w:rPr>
          <w:rFonts w:ascii="Times New Roman" w:eastAsia="Arial" w:hAnsi="Times New Roman" w:cs="Arial"/>
          <w:b/>
          <w:bCs/>
          <w:color w:val="0C447C"/>
          <w:sz w:val="34"/>
          <w:szCs w:val="34"/>
        </w:rPr>
        <w:lastRenderedPageBreak/>
        <w:t>Introduction Générale</w:t>
      </w:r>
      <w:bookmarkEnd w:id="15"/>
    </w:p>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0C447C"/>
              <w:left w:val="single" w:sz="18" w:space="0" w:color="0C447C"/>
              <w:bottom w:val="single" w:sz="1" w:space="0" w:color="0C447C"/>
              <w:right w:val="none" w:sz="0" w:space="0" w:color="FFFFFF"/>
            </w:tcBorders>
            <w:shd w:val="clear" w:color="auto" w:fill="D5E8F5"/>
            <w:tcMar>
              <w:top w:w="120" w:type="dxa"/>
              <w:left w:w="200" w:type="dxa"/>
              <w:bottom w:w="120" w:type="dxa"/>
              <w:right w:w="200" w:type="dxa"/>
            </w:tcMar>
          </w:tcPr>
          <w:p w:rsidR="00F023EB" w:rsidRDefault="00A82C1B">
            <w:pPr>
              <w:jc w:val="both"/>
            </w:pPr>
            <w:r>
              <w:rPr>
                <w:rFonts w:ascii="Arial" w:eastAsia="Arial" w:hAnsi="Arial" w:cs="Arial"/>
                <w:i/>
                <w:iCs/>
                <w:color w:val="0C447C"/>
                <w:sz w:val="21"/>
                <w:szCs w:val="21"/>
              </w:rPr>
              <w:t>L'introduction générale pose le cadre du projet OptiStock Solutions : le contexte industriel qui a motivé sa création, la problématique précise à laquelle il répond, les objectifs visés et la structure globale du rapport. Cette section est rédigée par Rafiki Najat.</w:t>
            </w:r>
          </w:p>
        </w:tc>
      </w:tr>
    </w:tbl>
    <w:p w:rsidR="00F023EB" w:rsidRDefault="00F023EB">
      <w:pPr>
        <w:spacing w:before="40" w:after="40"/>
      </w:pPr>
    </w:p>
    <w:p w:rsidR="00F023EB" w:rsidRDefault="00A82C1B">
      <w:pPr>
        <w:pStyle w:val="Heading2"/>
        <w:spacing w:before="300" w:after="160"/>
      </w:pPr>
      <w:bookmarkStart w:id="16" w:name="_Toc229786361"/>
      <w:r>
        <w:rPr>
          <w:rFonts w:ascii="Times New Roman" w:eastAsia="Arial" w:hAnsi="Times New Roman" w:cs="Arial"/>
          <w:b/>
          <w:bCs/>
          <w:color w:val="1F6BAE"/>
          <w:sz w:val="28"/>
          <w:szCs w:val="28"/>
        </w:rPr>
        <w:t>0.1  Contexte et problématique industrielle</w:t>
      </w:r>
      <w:bookmarkEnd w:id="16"/>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Le secteur de la logistique au Maroc connaît une transformation profonde, portée par la montée en puissance du e-commerce, l'intensification des échanges commerciaux régionaux et l'essor de la chaîne du froid pour les produits agricoles et pharmaceutiques. Dans ce contexte, la gestion efficace des entrepôts est devenue un enjeu stratégique majeur pour les entreprises de toutes tailles.</w:t>
      </w:r>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Cependant, les acteurs du secteur font face à des défis persistants. D'une part, les chercheurs d'entrepôts — qu'il s'agisse de PME en croissance, de startups agroalimentaires ou de distributeurs pharmaceutiques — peinent à identifier rapidement des entrepôts conformes aux exigences sanitaires spécifiques de leurs produits. D'autre part, les propriétaires d'entrepôts disposent rarement d'outils modernes pour valoriser leur parc immobilier, monitorer leurs équipements IoT (capteurs de température et d'humidité) et gérer les demandes de location de manière structurée.</w:t>
      </w:r>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La problématique centrale d'OptiStock Solutions peut être formulée ainsi : comment concevoir une plateforme numérique qui permette, d'un côté, à un chercheur d'entrepôt de trouver en quelques clics le site de stockage le plus conforme à ses contraintes produit et le mieux positionné géographiquement vis-à-vis de ses clients ; et de l'autre, à un propriétaire d'entrepôt de gérer son parc, ses données IoT et ses demandes de location de manière centralisée et sécurisée ?</w:t>
      </w:r>
    </w:p>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0C447C"/>
              <w:left w:val="single" w:sz="1" w:space="0" w:color="0C447C"/>
              <w:bottom w:val="none" w:sz="0" w:space="0" w:color="FFFFFF"/>
              <w:right w:val="single" w:sz="1" w:space="0" w:color="0C447C"/>
            </w:tcBorders>
            <w:shd w:val="clear" w:color="auto" w:fill="0C447C"/>
            <w:tcMar>
              <w:top w:w="80" w:type="dxa"/>
              <w:left w:w="200" w:type="dxa"/>
              <w:bottom w:w="80" w:type="dxa"/>
              <w:right w:w="200" w:type="dxa"/>
            </w:tcMar>
          </w:tcPr>
          <w:p w:rsidR="00F023EB" w:rsidRDefault="00A82C1B">
            <w:pPr>
              <w:jc w:val="center"/>
            </w:pPr>
            <w:r>
              <w:rPr>
                <w:rFonts w:ascii="Arial" w:eastAsia="Arial" w:hAnsi="Arial" w:cs="Arial"/>
                <w:b/>
                <w:bCs/>
                <w:color w:val="FFFFFF"/>
              </w:rPr>
              <w:t>📊  Fig. 0.1  —  Carte de la problématique</w:t>
            </w:r>
          </w:p>
        </w:tc>
      </w:tr>
      <w:tr w:rsidR="00F023EB">
        <w:tc>
          <w:tcPr>
            <w:tcW w:w="0" w:type="auto"/>
            <w:tcBorders>
              <w:top w:val="none" w:sz="0" w:space="0" w:color="FFFFFF"/>
              <w:left w:val="single" w:sz="1" w:space="0" w:color="0C447C"/>
              <w:bottom w:val="none" w:sz="0" w:space="0" w:color="FFFFFF"/>
              <w:right w:val="single" w:sz="1" w:space="0" w:color="0C447C"/>
            </w:tcBorders>
            <w:shd w:val="clear" w:color="auto" w:fill="EAF3FB"/>
            <w:tcMar>
              <w:top w:w="200" w:type="dxa"/>
              <w:left w:w="200" w:type="dxa"/>
              <w:bottom w:w="200" w:type="dxa"/>
              <w:right w:w="200" w:type="dxa"/>
            </w:tcMar>
          </w:tcPr>
          <w:p w:rsidR="00F023EB" w:rsidRDefault="00A82C1B">
            <w:pPr>
              <w:jc w:val="center"/>
            </w:pPr>
            <w:proofErr w:type="gramStart"/>
            <w:r>
              <w:rPr>
                <w:rFonts w:ascii="Arial" w:eastAsia="Arial" w:hAnsi="Arial" w:cs="Arial"/>
                <w:b/>
                <w:bCs/>
                <w:color w:val="1F6BAE"/>
                <w:sz w:val="32"/>
                <w:szCs w:val="32"/>
              </w:rPr>
              <w:t>[ INSÉRER</w:t>
            </w:r>
            <w:proofErr w:type="gramEnd"/>
            <w:r>
              <w:rPr>
                <w:rFonts w:ascii="Arial" w:eastAsia="Arial" w:hAnsi="Arial" w:cs="Arial"/>
                <w:b/>
                <w:bCs/>
                <w:color w:val="1F6BAE"/>
                <w:sz w:val="32"/>
                <w:szCs w:val="32"/>
              </w:rPr>
              <w:t xml:space="preserve"> LE DIAGRAMME ICI ]</w:t>
            </w:r>
          </w:p>
          <w:p w:rsidR="00F023EB" w:rsidRDefault="00F023EB">
            <w:pPr>
              <w:spacing w:before="40" w:after="40"/>
            </w:pPr>
          </w:p>
          <w:p w:rsidR="00F023EB" w:rsidRDefault="00A82C1B">
            <w:pPr>
              <w:jc w:val="center"/>
            </w:pPr>
            <w:r>
              <w:rPr>
                <w:rFonts w:ascii="Arial" w:eastAsia="Arial" w:hAnsi="Arial" w:cs="Arial"/>
                <w:i/>
                <w:iCs/>
                <w:color w:val="555555"/>
                <w:sz w:val="20"/>
                <w:szCs w:val="20"/>
              </w:rPr>
              <w:t>Schéma illustrant les 3 acteurs (Chercheur, Propriétaire, Admin) et leurs problèmes respectifs avant OptiStock</w:t>
            </w:r>
          </w:p>
        </w:tc>
      </w:tr>
      <w:tr w:rsidR="00F023EB">
        <w:tc>
          <w:tcPr>
            <w:tcW w:w="0" w:type="auto"/>
            <w:tcBorders>
              <w:top w:val="none" w:sz="0" w:space="0" w:color="FFFFFF"/>
              <w:left w:val="single" w:sz="1" w:space="0" w:color="0C447C"/>
              <w:bottom w:val="single" w:sz="1" w:space="0" w:color="0C447C"/>
              <w:right w:val="single" w:sz="1" w:space="0" w:color="0C447C"/>
            </w:tcBorders>
            <w:shd w:val="clear" w:color="auto" w:fill="D5E8F5"/>
            <w:tcMar>
              <w:top w:w="60" w:type="dxa"/>
              <w:left w:w="200" w:type="dxa"/>
              <w:bottom w:w="60" w:type="dxa"/>
              <w:right w:w="200" w:type="dxa"/>
            </w:tcMar>
          </w:tcPr>
          <w:p w:rsidR="00F023EB" w:rsidRDefault="00A82C1B">
            <w:pPr>
              <w:jc w:val="center"/>
            </w:pPr>
            <w:r>
              <w:rPr>
                <w:rFonts w:ascii="Arial" w:eastAsia="Arial" w:hAnsi="Arial" w:cs="Arial"/>
                <w:i/>
                <w:iCs/>
                <w:color w:val="0C447C"/>
                <w:sz w:val="18"/>
                <w:szCs w:val="18"/>
              </w:rPr>
              <w:t>Code Mermaid fourni en Annexe  •  Outils : mermaid.live / Draw.io</w:t>
            </w:r>
          </w:p>
        </w:tc>
      </w:tr>
    </w:tbl>
    <w:p w:rsidR="00F023EB" w:rsidRDefault="00A82C1B">
      <w:pPr>
        <w:spacing w:before="60"/>
        <w:jc w:val="both"/>
      </w:pPr>
      <w:r>
        <w:rPr>
          <w:rFonts w:ascii="Times New Roman" w:eastAsia="Arial" w:hAnsi="Times New Roman" w:cs="Arial"/>
          <w:i/>
          <w:iCs/>
          <w:color w:val="555555"/>
          <w:sz w:val="24"/>
          <w:szCs w:val="19"/>
        </w:rPr>
        <w:t>Figure 0.1 — Carte de la problématique logistique adressée par OptiStock Solutions</w:t>
      </w:r>
    </w:p>
    <w:p w:rsidR="00F023EB" w:rsidRDefault="00F023EB">
      <w:pPr>
        <w:spacing w:before="40" w:after="40"/>
      </w:pPr>
    </w:p>
    <w:p w:rsidR="00F023EB" w:rsidRDefault="00A82C1B">
      <w:pPr>
        <w:pStyle w:val="Heading2"/>
        <w:spacing w:before="300" w:after="160"/>
      </w:pPr>
      <w:bookmarkStart w:id="17" w:name="_Toc229786362"/>
      <w:r>
        <w:rPr>
          <w:rFonts w:ascii="Times New Roman" w:eastAsia="Arial" w:hAnsi="Times New Roman" w:cs="Arial"/>
          <w:b/>
          <w:bCs/>
          <w:color w:val="1F6BAE"/>
          <w:sz w:val="28"/>
          <w:szCs w:val="28"/>
        </w:rPr>
        <w:t>0.2  Objectifs du projet</w:t>
      </w:r>
      <w:bookmarkEnd w:id="17"/>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lastRenderedPageBreak/>
        <w:t>OptiStock Solutions a été conçu pour répondre à cette double problématique à travers cinq objectifs principaux :</w:t>
      </w:r>
    </w:p>
    <w:p w:rsidR="00F023EB" w:rsidRDefault="00F023EB">
      <w:pPr>
        <w:spacing w:before="40" w:after="40"/>
      </w:pPr>
    </w:p>
    <w:tbl>
      <w:tblPr>
        <w:tblStyle w:val="TableGrid"/>
        <w:tblW w:w="10026" w:type="dxa"/>
        <w:tblLook w:val="04A0" w:firstRow="1" w:lastRow="0" w:firstColumn="1" w:lastColumn="0" w:noHBand="0" w:noVBand="1"/>
      </w:tblPr>
      <w:tblGrid>
        <w:gridCol w:w="494"/>
        <w:gridCol w:w="4953"/>
        <w:gridCol w:w="4579"/>
      </w:tblGrid>
      <w:tr w:rsidR="00F023EB">
        <w:trPr>
          <w:tblHeader/>
        </w:trPr>
        <w:tc>
          <w:tcPr>
            <w:tcW w:w="4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w:t>
            </w:r>
          </w:p>
        </w:tc>
        <w:tc>
          <w:tcPr>
            <w:tcW w:w="50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Objectif</w:t>
            </w:r>
          </w:p>
        </w:tc>
        <w:tc>
          <w:tcPr>
            <w:tcW w:w="46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Indicateur de réussite</w:t>
            </w:r>
          </w:p>
        </w:tc>
      </w:tr>
      <w:tr w:rsidR="00F023EB">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O1</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Offrir un moteur de recherche d'entrepôt intelligent filtrant par conformité HACCP (IoT) et classant par score logistique géospatial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Résultats affichés en &lt; 2 secondes avec filtrage IoT fonctionnel</w:t>
            </w:r>
          </w:p>
        </w:tc>
      </w:tr>
      <w:tr w:rsidR="00F023EB">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O2</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Implémenter un algorithme de localisation optimale (Weber/Weiszfeld) pour déterminer le point d'implantation minimisant les distances pondérées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Convergence en &lt; 50 itérations sur jeux de données réels</w:t>
            </w:r>
          </w:p>
        </w:tc>
      </w:tr>
      <w:tr w:rsidR="00F023EB">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O3</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Fournir un tableau de bord IoT temps réel permettant aux propriétaires et chercheurs de monitorer les conditions ambiantes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Graphiques T°/Humidité affichés depuis les données importées</w:t>
            </w:r>
          </w:p>
        </w:tc>
      </w:tr>
      <w:tr w:rsidR="00F023EB">
        <w:tc>
          <w:tcPr>
            <w:tcW w:w="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O4</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Déployer un système de messagerie et de réservation sécurisé entre chercheurs et propriétaires, avec mécanisme anti-doublon et verrouillage temporaire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Flux contact → offre → confirmation fonctionnel de bout en bout</w:t>
            </w:r>
          </w:p>
        </w:tc>
      </w:tr>
      <w:tr w:rsidR="00F023EB">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O5</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Intégrer un chatbot IA (Google Gemini Flash) adaptatif selon le rôle utilisateur, exploitant le contexte temps réel de la session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OptiBot répond avec précision aux questions métier de chaque rôle</w:t>
            </w:r>
          </w:p>
        </w:tc>
      </w:tr>
    </w:tbl>
    <w:p w:rsidR="00F023EB" w:rsidRDefault="00F023EB">
      <w:pPr>
        <w:spacing w:before="40" w:after="40"/>
      </w:pPr>
    </w:p>
    <w:p w:rsidR="00F023EB" w:rsidRDefault="00A82C1B">
      <w:pPr>
        <w:pStyle w:val="Heading2"/>
        <w:spacing w:before="300" w:after="160"/>
      </w:pPr>
      <w:bookmarkStart w:id="18" w:name="_Toc229786363"/>
      <w:r>
        <w:rPr>
          <w:rFonts w:ascii="Times New Roman" w:eastAsia="Arial" w:hAnsi="Times New Roman" w:cs="Arial"/>
          <w:b/>
          <w:bCs/>
          <w:color w:val="1F6BAE"/>
          <w:sz w:val="28"/>
          <w:szCs w:val="28"/>
        </w:rPr>
        <w:t>0.3  Structure du rapport</w:t>
      </w:r>
      <w:bookmarkEnd w:id="18"/>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 xml:space="preserve">Ce rapport est structuré en cinq chapitres reflétant les grandes étapes du projet, complétés d'une introduction et d'une conclusion </w:t>
      </w:r>
      <w:proofErr w:type="gramStart"/>
      <w:r>
        <w:rPr>
          <w:rFonts w:ascii="Times New Roman" w:eastAsia="Arial" w:hAnsi="Times New Roman" w:cs="Arial"/>
          <w:color w:val="1A1A1A"/>
          <w:sz w:val="24"/>
        </w:rPr>
        <w:t>générales</w:t>
      </w:r>
      <w:proofErr w:type="gramEnd"/>
      <w:r>
        <w:rPr>
          <w:rFonts w:ascii="Times New Roman" w:eastAsia="Arial" w:hAnsi="Times New Roman" w:cs="Arial"/>
          <w:color w:val="1A1A1A"/>
          <w:sz w:val="24"/>
        </w:rPr>
        <w:t xml:space="preserve"> :</w:t>
      </w:r>
    </w:p>
    <w:p w:rsidR="00F023EB" w:rsidRDefault="00F023EB">
      <w:pPr>
        <w:spacing w:before="40" w:after="40"/>
      </w:pPr>
    </w:p>
    <w:tbl>
      <w:tblPr>
        <w:tblStyle w:val="TableGrid"/>
        <w:tblW w:w="8026" w:type="dxa"/>
        <w:tblLook w:val="04A0" w:firstRow="1" w:lastRow="0" w:firstColumn="1" w:lastColumn="0" w:noHBand="0" w:noVBand="1"/>
      </w:tblPr>
      <w:tblGrid>
        <w:gridCol w:w="1233"/>
        <w:gridCol w:w="3778"/>
        <w:gridCol w:w="1991"/>
        <w:gridCol w:w="1024"/>
      </w:tblGrid>
      <w:tr w:rsidR="00F023EB">
        <w:trPr>
          <w:tblHeader/>
        </w:trPr>
        <w:tc>
          <w:tcPr>
            <w:tcW w:w="1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Section</w:t>
            </w:r>
          </w:p>
        </w:tc>
        <w:tc>
          <w:tcPr>
            <w:tcW w:w="38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Titre</w:t>
            </w:r>
          </w:p>
        </w:tc>
        <w:tc>
          <w:tcPr>
            <w:tcW w:w="20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Auteur</w:t>
            </w:r>
          </w:p>
        </w:tc>
        <w:tc>
          <w:tcPr>
            <w:tcW w:w="10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Pages</w:t>
            </w:r>
          </w:p>
        </w:tc>
      </w:tr>
      <w:tr w:rsidR="00F023E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Introduction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Contexte, problématique, objectifs, structure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Rafiki Najat</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1–3</w:t>
            </w:r>
          </w:p>
        </w:tc>
      </w:tr>
      <w:tr w:rsidR="00F023EB">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Chapitre 1</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Étude préliminaire &amp; Analyse des besoins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Rafiki Najat</w:t>
            </w:r>
          </w:p>
        </w:tc>
        <w:tc>
          <w:tcPr>
            <w:tcW w:w="1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4–11</w:t>
            </w:r>
          </w:p>
        </w:tc>
      </w:tr>
      <w:tr w:rsidR="00F023E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Chapitre 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Conception &amp; Architecture du système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Atmane Salah</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12–25</w:t>
            </w:r>
          </w:p>
        </w:tc>
      </w:tr>
      <w:tr w:rsidR="00F023EB">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Chapitre 3</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Modèles mathématiques &amp; Algorithmes SAD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ElAtraoui Haytame</w:t>
            </w:r>
          </w:p>
        </w:tc>
        <w:tc>
          <w:tcPr>
            <w:tcW w:w="1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26–43</w:t>
            </w:r>
          </w:p>
        </w:tc>
      </w:tr>
      <w:tr w:rsidR="00F023E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Chapitre 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Réalisation &amp; Implémentation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ElAtraoui Haytame</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44–61</w:t>
            </w:r>
          </w:p>
        </w:tc>
      </w:tr>
      <w:tr w:rsidR="00F023EB">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Chapitre 5</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Tests, Validation &amp; Sécurité</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Rafiki Najat</w:t>
            </w:r>
          </w:p>
        </w:tc>
        <w:tc>
          <w:tcPr>
            <w:tcW w:w="1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62–70</w:t>
            </w:r>
          </w:p>
        </w:tc>
      </w:tr>
      <w:tr w:rsidR="00F023E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Conclusion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Bilan, perspectives, bibliographie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Rafiki Najat</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71–75</w:t>
            </w:r>
          </w:p>
        </w:tc>
      </w:tr>
    </w:tbl>
    <w:p w:rsidR="00F023EB" w:rsidRDefault="00F023EB">
      <w:pPr>
        <w:spacing w:before="40" w:after="40"/>
      </w:pPr>
    </w:p>
    <w:p w:rsidR="00F023EB" w:rsidRDefault="00A82C1B">
      <w:pPr>
        <w:pStyle w:val="Heading1"/>
        <w:spacing w:before="480" w:after="200"/>
      </w:pPr>
      <w:bookmarkStart w:id="19" w:name="_Toc229786364"/>
      <w:r>
        <w:rPr>
          <w:rFonts w:ascii="Times New Roman" w:eastAsia="Arial" w:hAnsi="Times New Roman" w:cs="Arial"/>
          <w:b/>
          <w:bCs/>
          <w:color w:val="0C447C"/>
          <w:sz w:val="34"/>
          <w:szCs w:val="34"/>
        </w:rPr>
        <w:t>Chapitre 1 — Étude Préliminaire &amp; Analyse des Besoins</w:t>
      </w:r>
      <w:bookmarkEnd w:id="19"/>
    </w:p>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0C447C"/>
              <w:left w:val="single" w:sz="18" w:space="0" w:color="0C447C"/>
              <w:bottom w:val="single" w:sz="1" w:space="0" w:color="0C447C"/>
              <w:right w:val="none" w:sz="0" w:space="0" w:color="FFFFFF"/>
            </w:tcBorders>
            <w:shd w:val="clear" w:color="auto" w:fill="D5E8F5"/>
            <w:tcMar>
              <w:top w:w="120" w:type="dxa"/>
              <w:left w:w="200" w:type="dxa"/>
              <w:bottom w:w="120" w:type="dxa"/>
              <w:right w:w="200" w:type="dxa"/>
            </w:tcMar>
          </w:tcPr>
          <w:p w:rsidR="00F023EB" w:rsidRDefault="00A82C1B">
            <w:pPr>
              <w:jc w:val="both"/>
            </w:pPr>
            <w:r>
              <w:rPr>
                <w:rFonts w:ascii="Arial" w:eastAsia="Arial" w:hAnsi="Arial" w:cs="Arial"/>
                <w:i/>
                <w:iCs/>
                <w:color w:val="0C447C"/>
                <w:sz w:val="21"/>
                <w:szCs w:val="21"/>
              </w:rPr>
              <w:t>Ce chapitre pose les fondements méthodologiques du projet. Il analyse le domaine logistique ciblé, identifie les parties prenantes, formalise les besoins fonctionnels et non-fonctionnels, étudie les solutions existantes (benchmarking) et synthétise le cahier des charges. Il constitue le référentiel d'exigences auquel les chapitres techniques (2, 3, 4) se conforment.</w:t>
            </w:r>
          </w:p>
        </w:tc>
      </w:tr>
    </w:tbl>
    <w:p w:rsidR="00F023EB" w:rsidRDefault="00F023EB">
      <w:pPr>
        <w:spacing w:before="40" w:after="40"/>
      </w:pPr>
    </w:p>
    <w:p w:rsidR="00F023EB" w:rsidRDefault="00A82C1B">
      <w:pPr>
        <w:pStyle w:val="Heading2"/>
        <w:spacing w:before="300" w:after="160"/>
      </w:pPr>
      <w:bookmarkStart w:id="20" w:name="_Toc229786365"/>
      <w:r>
        <w:rPr>
          <w:rFonts w:ascii="Times New Roman" w:eastAsia="Arial" w:hAnsi="Times New Roman" w:cs="Arial"/>
          <w:b/>
          <w:bCs/>
          <w:color w:val="1F6BAE"/>
          <w:sz w:val="28"/>
          <w:szCs w:val="28"/>
        </w:rPr>
        <w:t>1.1  Présentation du domaine logistique</w:t>
      </w:r>
      <w:bookmarkEnd w:id="20"/>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La logistique d'entrepôt est l'ensemble des opérations liées à la réception, au stockage, à la préparation et à l'expédition des marchandises. En contexte marocain, ce domaine revêt une importance particulière car le pays se positionne comme hub logistique régional grâce à sa position géographique entre l'Europe et l'Afrique subsaharienne.</w:t>
      </w:r>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Deux segments de marché sont particulièrement dynamiques et constituent la cible principale d'OptiStock Solutions :</w:t>
      </w:r>
    </w:p>
    <w:p w:rsidR="00F023EB" w:rsidRDefault="00F023EB">
      <w:pPr>
        <w:spacing w:before="40" w:after="40"/>
      </w:pPr>
    </w:p>
    <w:p w:rsidR="00F023EB" w:rsidRDefault="00A82C1B">
      <w:pPr>
        <w:pStyle w:val="ListParagraph"/>
        <w:numPr>
          <w:ilvl w:val="0"/>
          <w:numId w:val="21"/>
        </w:numPr>
        <w:spacing w:before="50" w:after="50"/>
      </w:pPr>
      <w:r>
        <w:rPr>
          <w:rFonts w:ascii="Times New Roman" w:eastAsia="Arial" w:hAnsi="Times New Roman" w:cs="Arial"/>
          <w:color w:val="1A1A1A"/>
        </w:rPr>
        <w:t>La chaîne du froid (cold chain) : entrepôts réfrigérés et frigorifiques pour les produits alimentaires périssables (fruits, légumes, produits laitiers) et pharmaceutiques nécessitant un contrôle strict de la température et de l'humidité selon les normes HACCP.</w:t>
      </w:r>
    </w:p>
    <w:p w:rsidR="00F023EB" w:rsidRDefault="00A82C1B">
      <w:pPr>
        <w:pStyle w:val="ListParagraph"/>
        <w:numPr>
          <w:ilvl w:val="0"/>
          <w:numId w:val="21"/>
        </w:numPr>
        <w:spacing w:before="50" w:after="50"/>
      </w:pPr>
      <w:r>
        <w:rPr>
          <w:rFonts w:ascii="Times New Roman" w:eastAsia="Arial" w:hAnsi="Times New Roman" w:cs="Arial"/>
          <w:color w:val="1A1A1A"/>
        </w:rPr>
        <w:t>Le stockage sec et semi-conditionné : pour les produits non périssables, l'électronique, la parapharmacie et les matériaux de construction, nécessitant des conditions d'humidité contrôlées mais sans contrainte thermique forte.</w:t>
      </w:r>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La problématique de la conformité des conditions de stockage est au cœur du projet. Des normes internationales comme HACCP (Hazard Analysis and Critical Control Points), ISO 22000 et les réglementations sanitaires marocaines imposent des plages précises de température et d'humidité selon la nature du produit stocké. Le non-respect de ces plages peut entraîner des pertes financières importantes et des risques sanitaires graves.</w:t>
      </w:r>
    </w:p>
    <w:p w:rsidR="00F023EB" w:rsidRDefault="00F023EB">
      <w:pPr>
        <w:spacing w:before="40" w:after="40"/>
      </w:pPr>
    </w:p>
    <w:p w:rsidR="00F023EB" w:rsidRDefault="00A82C1B">
      <w:pPr>
        <w:pStyle w:val="Heading2"/>
        <w:spacing w:before="300" w:after="160"/>
      </w:pPr>
      <w:bookmarkStart w:id="21" w:name="_Toc229786366"/>
      <w:r>
        <w:rPr>
          <w:rFonts w:ascii="Times New Roman" w:eastAsia="Arial" w:hAnsi="Times New Roman" w:cs="Arial"/>
          <w:b/>
          <w:bCs/>
          <w:color w:val="1F6BAE"/>
          <w:sz w:val="28"/>
          <w:szCs w:val="28"/>
        </w:rPr>
        <w:t>1.2  Identification des parties prenantes (Acteurs)</w:t>
      </w:r>
      <w:bookmarkEnd w:id="21"/>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L'analyse des parties prenantes (stakeholder analysis) a permis d'identifier trois acteurs principaux du système, chacun avec des motivations, des besoins et des contraintes spécifiques :</w:t>
      </w:r>
    </w:p>
    <w:p w:rsidR="00F023EB" w:rsidRDefault="00F023EB">
      <w:pPr>
        <w:spacing w:before="40" w:after="40"/>
      </w:pPr>
    </w:p>
    <w:tbl>
      <w:tblPr>
        <w:tblStyle w:val="TableGrid"/>
        <w:tblW w:w="9026" w:type="dxa"/>
        <w:tblLook w:val="04A0" w:firstRow="1" w:lastRow="0" w:firstColumn="1" w:lastColumn="0" w:noHBand="0" w:noVBand="1"/>
      </w:tblPr>
      <w:tblGrid>
        <w:gridCol w:w="1500"/>
        <w:gridCol w:w="2300"/>
        <w:gridCol w:w="2800"/>
        <w:gridCol w:w="2426"/>
      </w:tblGrid>
      <w:tr w:rsidR="00F023EB">
        <w:trPr>
          <w:tblHeader/>
        </w:trPr>
        <w:tc>
          <w:tcPr>
            <w:tcW w:w="1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Acteur</w:t>
            </w:r>
          </w:p>
        </w:tc>
        <w:tc>
          <w:tcPr>
            <w:tcW w:w="23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Profil type</w:t>
            </w:r>
          </w:p>
        </w:tc>
        <w:tc>
          <w:tcPr>
            <w:tcW w:w="28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Besoin principal</w:t>
            </w:r>
          </w:p>
        </w:tc>
        <w:tc>
          <w:tcPr>
            <w:tcW w:w="24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Contrainte clé</w:t>
            </w:r>
          </w:p>
        </w:tc>
      </w:tr>
      <w:tr w:rsidR="00F023EB">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Chercheur (researcher)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PME agroalimentaire, startup pharma, distributeur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Trouver rapidement un entrepôt conforme à ses produits, proche de ses clients, au meilleur coût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Conformité HACCP obligatoire, temps de recherche minimal</w:t>
            </w:r>
          </w:p>
        </w:tc>
      </w:tr>
      <w:tr w:rsidR="00F023EB">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Propriétaire (owner)</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Investisseur immobilier logistique, société de gestion d'entrepôts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Valoriser son parc, gérer les demandes entrants, monitorer ses équipements IoT</w:t>
            </w:r>
          </w:p>
        </w:tc>
        <w:tc>
          <w:tcPr>
            <w:tcW w:w="24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Visibilité sur la plateforme, sécurité des transactions</w:t>
            </w:r>
          </w:p>
        </w:tc>
      </w:tr>
      <w:tr w:rsidR="00F023EB">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Administrateur (admin)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Équipe OptiStock Solutions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Superviser la plateforme, gérer les utilisateurs, maintenir la qualité des données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Accès complet sans restriction, outils de maintenance</w:t>
            </w:r>
          </w:p>
        </w:tc>
      </w:tr>
    </w:tbl>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lastRenderedPageBreak/>
        <w:t>Deux acteurs secondaires ont également été identifiés : les autorités de régulation sanitaire (dont les normes HACCP sont implémentées dans le système) et les fournisseurs de capteurs IoT (dont les formats CSV d'export sont pris en charge par l'import automatique).</w:t>
      </w:r>
    </w:p>
    <w:p w:rsidR="00F023EB" w:rsidRDefault="00F023EB">
      <w:pPr>
        <w:spacing w:before="40" w:after="40"/>
      </w:pPr>
    </w:p>
    <w:p w:rsidR="00F023EB" w:rsidRDefault="00A82C1B">
      <w:pPr>
        <w:pStyle w:val="Heading2"/>
        <w:spacing w:before="300" w:after="160"/>
      </w:pPr>
      <w:bookmarkStart w:id="22" w:name="_Toc229786367"/>
      <w:r>
        <w:rPr>
          <w:rFonts w:ascii="Times New Roman" w:eastAsia="Arial" w:hAnsi="Times New Roman" w:cs="Arial"/>
          <w:b/>
          <w:bCs/>
          <w:color w:val="1F6BAE"/>
          <w:sz w:val="28"/>
          <w:szCs w:val="28"/>
        </w:rPr>
        <w:t>1.3  Analyse des besoins fonctionnels</w:t>
      </w:r>
      <w:bookmarkEnd w:id="22"/>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Les besoins fonctionnels décrivent ce que le système doit faire. Ils ont été collectés par analyse des processus métier existants et organisés par domaine fonctionnel :</w:t>
      </w:r>
    </w:p>
    <w:p w:rsidR="00F023EB" w:rsidRDefault="00F023EB">
      <w:pPr>
        <w:spacing w:before="40" w:after="40"/>
      </w:pPr>
    </w:p>
    <w:p w:rsidR="00F023EB" w:rsidRDefault="00A82C1B">
      <w:pPr>
        <w:pStyle w:val="Heading3"/>
        <w:spacing w:before="220" w:after="120"/>
      </w:pPr>
      <w:bookmarkStart w:id="23" w:name="_Toc229786368"/>
      <w:r>
        <w:rPr>
          <w:rFonts w:ascii="Times New Roman" w:eastAsia="Arial" w:hAnsi="Times New Roman" w:cs="Arial"/>
          <w:b/>
          <w:bCs/>
          <w:color w:val="085041"/>
        </w:rPr>
        <w:t>1.3.1  Domaine Authentification &amp; Gestion des comptes</w:t>
      </w:r>
      <w:bookmarkEnd w:id="23"/>
    </w:p>
    <w:tbl>
      <w:tblPr>
        <w:tblStyle w:val="TableGrid"/>
        <w:tblW w:w="8026" w:type="dxa"/>
        <w:tblLook w:val="04A0" w:firstRow="1" w:lastRow="0" w:firstColumn="1" w:lastColumn="0" w:noHBand="0" w:noVBand="1"/>
      </w:tblPr>
      <w:tblGrid>
        <w:gridCol w:w="700"/>
        <w:gridCol w:w="4500"/>
        <w:gridCol w:w="1100"/>
        <w:gridCol w:w="1726"/>
      </w:tblGrid>
      <w:tr w:rsidR="00F023EB">
        <w:trPr>
          <w:tblHeader/>
        </w:trPr>
        <w:tc>
          <w:tcPr>
            <w:tcW w:w="7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ID</w:t>
            </w:r>
          </w:p>
        </w:tc>
        <w:tc>
          <w:tcPr>
            <w:tcW w:w="4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Besoin fonctionnel</w:t>
            </w:r>
          </w:p>
        </w:tc>
        <w:tc>
          <w:tcPr>
            <w:tcW w:w="11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Priorité</w:t>
            </w:r>
          </w:p>
        </w:tc>
        <w:tc>
          <w:tcPr>
            <w:tcW w:w="17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Source</w:t>
            </w:r>
          </w:p>
        </w:tc>
      </w:tr>
      <w:tr w:rsidR="00F023EB">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BF-01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L'utilisateur peut s'inscrire en choisissant son rôle (researcher/owner) avec email unique et mot de passe ≥ 6 caractères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Critique</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Analyse métier</w:t>
            </w:r>
          </w:p>
        </w:tc>
      </w:tr>
      <w:tr w:rsidR="00F023EB">
        <w:tc>
          <w:tcPr>
            <w:tcW w:w="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BF-02</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L'utilisateur peut se connecter avec email + mot de passe. Le système génère deux tokens JWT (access 60 min + refresh 7 jours)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Critique</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Exigence sécurité</w:t>
            </w:r>
          </w:p>
        </w:tc>
      </w:tr>
      <w:tr w:rsidR="00F023EB">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BF-03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L'utilisateur peut réinitialiser son mot de passe via un OTP à 6 chiffres envoyé par email (validité 10 minutes)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Haute</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Retour utilisateur</w:t>
            </w:r>
          </w:p>
        </w:tc>
      </w:tr>
      <w:tr w:rsidR="00F023EB">
        <w:tc>
          <w:tcPr>
            <w:tcW w:w="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BF-04</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L'administrateur peut activer/désactiver n'importe quel compte (sauf le sien)</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Haute</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Exigence admin</w:t>
            </w:r>
          </w:p>
        </w:tc>
      </w:tr>
      <w:tr w:rsidR="00F023EB">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BF-05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L'administrateur peut supprimer définitivement un compte (et toutes ses données par CASCADE)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Haute</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Exigence admin</w:t>
            </w:r>
          </w:p>
        </w:tc>
      </w:tr>
    </w:tbl>
    <w:p w:rsidR="00F023EB" w:rsidRDefault="00F023EB">
      <w:pPr>
        <w:spacing w:before="40" w:after="40"/>
      </w:pPr>
    </w:p>
    <w:p w:rsidR="00F023EB" w:rsidRDefault="00A82C1B">
      <w:pPr>
        <w:pStyle w:val="Heading3"/>
        <w:spacing w:before="220" w:after="120"/>
      </w:pPr>
      <w:bookmarkStart w:id="24" w:name="_Toc229786369"/>
      <w:r>
        <w:rPr>
          <w:rFonts w:ascii="Times New Roman" w:eastAsia="Arial" w:hAnsi="Times New Roman" w:cs="Arial"/>
          <w:b/>
          <w:bCs/>
          <w:color w:val="085041"/>
        </w:rPr>
        <w:t>1.3.2  Domaine Recherche d'entrepôt</w:t>
      </w:r>
      <w:bookmarkEnd w:id="24"/>
    </w:p>
    <w:tbl>
      <w:tblPr>
        <w:tblStyle w:val="TableGrid"/>
        <w:tblW w:w="8026" w:type="dxa"/>
        <w:tblLook w:val="04A0" w:firstRow="1" w:lastRow="0" w:firstColumn="1" w:lastColumn="0" w:noHBand="0" w:noVBand="1"/>
      </w:tblPr>
      <w:tblGrid>
        <w:gridCol w:w="700"/>
        <w:gridCol w:w="4500"/>
        <w:gridCol w:w="1100"/>
        <w:gridCol w:w="1726"/>
      </w:tblGrid>
      <w:tr w:rsidR="00F023EB">
        <w:trPr>
          <w:tblHeader/>
        </w:trPr>
        <w:tc>
          <w:tcPr>
            <w:tcW w:w="7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ID</w:t>
            </w:r>
          </w:p>
        </w:tc>
        <w:tc>
          <w:tcPr>
            <w:tcW w:w="4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Besoin fonctionnel</w:t>
            </w:r>
          </w:p>
        </w:tc>
        <w:tc>
          <w:tcPr>
            <w:tcW w:w="11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Priorité</w:t>
            </w:r>
          </w:p>
        </w:tc>
        <w:tc>
          <w:tcPr>
            <w:tcW w:w="17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Source</w:t>
            </w:r>
          </w:p>
        </w:tc>
      </w:tr>
      <w:tr w:rsidR="00F023EB">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BF-06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Le chercheur peut rechercher un entrepôt en spécifiant le type de produit, le volume requis (m³) et la durée de location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Critique</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Analyse métier</w:t>
            </w:r>
          </w:p>
        </w:tc>
      </w:tr>
      <w:tr w:rsidR="00F023EB">
        <w:tc>
          <w:tcPr>
            <w:tcW w:w="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BF-07</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Le système filtre automatiquement les entrepôts selon les normes HACCP du produit sélectionné (températures et humidités des capteurs IoT)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Critique</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Normes HACCP</w:t>
            </w:r>
          </w:p>
        </w:tc>
      </w:tr>
      <w:tr w:rsidR="00F023EB">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BF-08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Le système classe les entrepôts conformes par score logistique décroissant (distance + coût via algorithme SAW)</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Critique</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Analyse métier</w:t>
            </w:r>
          </w:p>
        </w:tc>
      </w:tr>
      <w:tr w:rsidR="00F023EB">
        <w:tc>
          <w:tcPr>
            <w:tcW w:w="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BF-09</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Le chercheur peut visualiser les résultats sur une carte interactive avec marqueurs colorés selon le score</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Haute</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Retour utilisateur</w:t>
            </w:r>
          </w:p>
        </w:tc>
      </w:tr>
      <w:tr w:rsidR="00F023EB">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BF-10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Le chercheur peut calculer le point d'implantation optimale de ses entrepôts via l'algorithme de Weber/Weiszfeld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Haute</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Analyse métier</w:t>
            </w:r>
          </w:p>
        </w:tc>
      </w:tr>
      <w:tr w:rsidR="00F023EB">
        <w:tc>
          <w:tcPr>
            <w:tcW w:w="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BF-11</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L'historique de toutes les recherches est sauvegardé et consultable, avec les résultats rejouables sur la carte</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Moyenne</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Confort utilisateur</w:t>
            </w:r>
          </w:p>
        </w:tc>
      </w:tr>
    </w:tbl>
    <w:p w:rsidR="00F023EB" w:rsidRDefault="00F023EB">
      <w:pPr>
        <w:spacing w:before="40" w:after="40"/>
      </w:pPr>
    </w:p>
    <w:p w:rsidR="00F023EB" w:rsidRDefault="00A82C1B">
      <w:pPr>
        <w:pStyle w:val="Heading3"/>
        <w:spacing w:before="220" w:after="120"/>
      </w:pPr>
      <w:bookmarkStart w:id="25" w:name="_Toc229786370"/>
      <w:r>
        <w:rPr>
          <w:rFonts w:ascii="Times New Roman" w:eastAsia="Arial" w:hAnsi="Times New Roman" w:cs="Arial"/>
          <w:b/>
          <w:bCs/>
          <w:color w:val="085041"/>
        </w:rPr>
        <w:t>1.3.3  Domaine Gestion des entrepôts</w:t>
      </w:r>
      <w:bookmarkEnd w:id="25"/>
    </w:p>
    <w:tbl>
      <w:tblPr>
        <w:tblStyle w:val="TableGrid"/>
        <w:tblW w:w="8026" w:type="dxa"/>
        <w:tblLook w:val="04A0" w:firstRow="1" w:lastRow="0" w:firstColumn="1" w:lastColumn="0" w:noHBand="0" w:noVBand="1"/>
      </w:tblPr>
      <w:tblGrid>
        <w:gridCol w:w="700"/>
        <w:gridCol w:w="4500"/>
        <w:gridCol w:w="1100"/>
        <w:gridCol w:w="1726"/>
      </w:tblGrid>
      <w:tr w:rsidR="00F023EB">
        <w:trPr>
          <w:tblHeader/>
        </w:trPr>
        <w:tc>
          <w:tcPr>
            <w:tcW w:w="7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ID</w:t>
            </w:r>
          </w:p>
        </w:tc>
        <w:tc>
          <w:tcPr>
            <w:tcW w:w="4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Besoin fonctionnel</w:t>
            </w:r>
          </w:p>
        </w:tc>
        <w:tc>
          <w:tcPr>
            <w:tcW w:w="11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Priorité</w:t>
            </w:r>
          </w:p>
        </w:tc>
        <w:tc>
          <w:tcPr>
            <w:tcW w:w="17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Source</w:t>
            </w:r>
          </w:p>
        </w:tc>
      </w:tr>
      <w:tr w:rsidR="00F023EB">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BF-12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Le propriétaire peut créer un entrepôt avec nom, adresse, volume m³ et coordonnées GPS. L'ID est auto-généré (ENT001...)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Critique</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Analyse métier</w:t>
            </w:r>
          </w:p>
        </w:tc>
      </w:tr>
      <w:tr w:rsidR="00F023EB">
        <w:tc>
          <w:tcPr>
            <w:tcW w:w="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BF-13</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Le propriétaire peut modifier les informations de son entrepôt et changer son statut (disponible/indisponible)</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Haute</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Analyse métier</w:t>
            </w:r>
          </w:p>
        </w:tc>
      </w:tr>
      <w:tr w:rsidR="00F023EB">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BF-14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Le propriétaire peut importer les données IoT de ses capteurs via un fichier CSV (nettoyage automatique Pandas)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Critique</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Exigence IoT</w:t>
            </w:r>
          </w:p>
        </w:tc>
      </w:tr>
      <w:tr w:rsidR="00F023EB">
        <w:tc>
          <w:tcPr>
            <w:tcW w:w="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BF-15</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L'administrateur visualise les statistiques globales : total users/entrepôts/réservations par statut, historique 30 jours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Haute</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Exigence admin</w:t>
            </w:r>
          </w:p>
        </w:tc>
      </w:tr>
    </w:tbl>
    <w:p w:rsidR="00F023EB" w:rsidRDefault="00F023EB">
      <w:pPr>
        <w:spacing w:before="40" w:after="40"/>
      </w:pPr>
    </w:p>
    <w:p w:rsidR="00F023EB" w:rsidRDefault="00A82C1B">
      <w:pPr>
        <w:pStyle w:val="Heading3"/>
        <w:spacing w:before="220" w:after="120"/>
      </w:pPr>
      <w:bookmarkStart w:id="26" w:name="_Toc229786371"/>
      <w:r>
        <w:rPr>
          <w:rFonts w:ascii="Times New Roman" w:eastAsia="Arial" w:hAnsi="Times New Roman" w:cs="Arial"/>
          <w:b/>
          <w:bCs/>
          <w:color w:val="085041"/>
        </w:rPr>
        <w:t>1.3.4  Domaine Messagerie &amp; Réservation</w:t>
      </w:r>
      <w:bookmarkEnd w:id="26"/>
    </w:p>
    <w:tbl>
      <w:tblPr>
        <w:tblStyle w:val="TableGrid"/>
        <w:tblW w:w="8026" w:type="dxa"/>
        <w:tblLook w:val="04A0" w:firstRow="1" w:lastRow="0" w:firstColumn="1" w:lastColumn="0" w:noHBand="0" w:noVBand="1"/>
      </w:tblPr>
      <w:tblGrid>
        <w:gridCol w:w="700"/>
        <w:gridCol w:w="4500"/>
        <w:gridCol w:w="1100"/>
        <w:gridCol w:w="1726"/>
      </w:tblGrid>
      <w:tr w:rsidR="00F023EB">
        <w:trPr>
          <w:tblHeader/>
        </w:trPr>
        <w:tc>
          <w:tcPr>
            <w:tcW w:w="7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ID</w:t>
            </w:r>
          </w:p>
        </w:tc>
        <w:tc>
          <w:tcPr>
            <w:tcW w:w="4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Besoin fonctionnel</w:t>
            </w:r>
          </w:p>
        </w:tc>
        <w:tc>
          <w:tcPr>
            <w:tcW w:w="11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Priorité</w:t>
            </w:r>
          </w:p>
        </w:tc>
        <w:tc>
          <w:tcPr>
            <w:tcW w:w="17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Source</w:t>
            </w:r>
          </w:p>
        </w:tc>
      </w:tr>
      <w:tr w:rsidR="00F023EB">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BF-16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Le chercheur peut envoyer une demande de contact à un propriétaire pour un entrepôt sélectionné (anti-doublon vérifié)</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Critique</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Analyse métier</w:t>
            </w:r>
          </w:p>
        </w:tc>
      </w:tr>
      <w:tr w:rsidR="00F023EB">
        <w:tc>
          <w:tcPr>
            <w:tcW w:w="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BF-17</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Le propriétaire peut accepter ou rejeter les demandes reçues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Critique</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Analyse métier</w:t>
            </w:r>
          </w:p>
        </w:tc>
      </w:tr>
      <w:tr w:rsidR="00F023EB">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BF-18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Le propriétaire peut envoyer une offre de location (prix DH + date début). Le système crée une réservation en statut 'pending'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Critique</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Analyse métier</w:t>
            </w:r>
          </w:p>
        </w:tc>
      </w:tr>
      <w:tr w:rsidR="00F023EB">
        <w:tc>
          <w:tcPr>
            <w:tcW w:w="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BF-19</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Le chercheur peut accepter l'offre, confirmant la réservation et débloquant l'accès au dashboard IoT de l'entrepôt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Critique</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Analyse métier</w:t>
            </w:r>
          </w:p>
        </w:tc>
      </w:tr>
      <w:tr w:rsidR="00F023EB">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BF-20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Les deux parties peuvent dialoguer via un chat intégré après acceptation de la demande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Haute</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Confort utilisateur</w:t>
            </w:r>
          </w:p>
        </w:tc>
      </w:tr>
    </w:tbl>
    <w:p w:rsidR="00F023EB" w:rsidRDefault="00F023EB">
      <w:pPr>
        <w:spacing w:before="40" w:after="40"/>
      </w:pPr>
    </w:p>
    <w:p w:rsidR="00F023EB" w:rsidRDefault="00A82C1B">
      <w:pPr>
        <w:pStyle w:val="Heading2"/>
        <w:spacing w:before="300" w:after="160"/>
      </w:pPr>
      <w:bookmarkStart w:id="27" w:name="_Toc229786372"/>
      <w:r>
        <w:rPr>
          <w:rFonts w:ascii="Times New Roman" w:eastAsia="Arial" w:hAnsi="Times New Roman" w:cs="Arial"/>
          <w:b/>
          <w:bCs/>
          <w:color w:val="1F6BAE"/>
          <w:sz w:val="28"/>
          <w:szCs w:val="28"/>
        </w:rPr>
        <w:t>1.4  Analyse des besoins non-fonctionnels</w:t>
      </w:r>
      <w:bookmarkEnd w:id="27"/>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Les besoins non-fonctionnels définissent comment le système doit se comporter (qualités attendues). Ils ont été classés selon le modèle FURPS+ (Functionality, Usability, Reliability, Performance, Supportability) :</w:t>
      </w:r>
    </w:p>
    <w:p w:rsidR="00F023EB" w:rsidRDefault="00F023EB">
      <w:pPr>
        <w:spacing w:before="40" w:after="40"/>
      </w:pPr>
    </w:p>
    <w:tbl>
      <w:tblPr>
        <w:tblStyle w:val="TableGrid"/>
        <w:tblW w:w="9026" w:type="dxa"/>
        <w:tblLook w:val="04A0" w:firstRow="1" w:lastRow="0" w:firstColumn="1" w:lastColumn="0" w:noHBand="0" w:noVBand="1"/>
      </w:tblPr>
      <w:tblGrid>
        <w:gridCol w:w="2000"/>
        <w:gridCol w:w="3600"/>
        <w:gridCol w:w="3426"/>
      </w:tblGrid>
      <w:tr w:rsidR="00F023EB">
        <w:trPr>
          <w:tblHeader/>
        </w:trPr>
        <w:tc>
          <w:tcPr>
            <w:tcW w:w="20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Catégorie</w:t>
            </w:r>
          </w:p>
        </w:tc>
        <w:tc>
          <w:tcPr>
            <w:tcW w:w="36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Besoin non-fonctionnel</w:t>
            </w:r>
          </w:p>
        </w:tc>
        <w:tc>
          <w:tcPr>
            <w:tcW w:w="34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Mesure / Critère d'acceptation</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Performance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Temps de réponse de la recherche d'entrepôts (filtrage IoT + classement SAW)</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&lt; 2 secondes pour un parc de 50 entrepôts</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Performance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Temps de réponse des endpoints API standards (CRUD, auth)</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&lt; 500 ms en conditions normales</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lastRenderedPageBreak/>
              <w:t>Sécurité</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Stockage des mots de passe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bcrypt avec sel aléatoire — jamais en clair</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Sécurité</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Authentification des requêtes API</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JWT HS256 — access token 60 min + refresh 7 jours</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Sécurité</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Protection contre les injections SQL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Requêtes paramétrées SQLite (jamais de concaténation de chaînes)</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Disponibilité</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Architecture</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Déployable via Docker — isolation des dépendances</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Fiabilité</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Intégrité des données IoT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Import avec interpolation Pandas + suppression aberrations</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Maintenabilité</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Structure du code</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Architecture modulaire MVC (routers/core/schemas/utils)</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Utilisabilité</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Interface responsive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Composants shadcn/ui + Tailwind CSS — mode sombre/clair</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Scalabilité</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Mode WAL SQLite</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Lectures concurrentes pendant les écritures</w:t>
            </w:r>
          </w:p>
        </w:tc>
      </w:tr>
    </w:tbl>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0C447C"/>
              <w:left w:val="single" w:sz="1" w:space="0" w:color="0C447C"/>
              <w:bottom w:val="none" w:sz="0" w:space="0" w:color="FFFFFF"/>
              <w:right w:val="single" w:sz="1" w:space="0" w:color="0C447C"/>
            </w:tcBorders>
            <w:shd w:val="clear" w:color="auto" w:fill="0C447C"/>
            <w:tcMar>
              <w:top w:w="80" w:type="dxa"/>
              <w:left w:w="200" w:type="dxa"/>
              <w:bottom w:w="80" w:type="dxa"/>
              <w:right w:w="200" w:type="dxa"/>
            </w:tcMar>
          </w:tcPr>
          <w:p w:rsidR="00F023EB" w:rsidRDefault="00A82C1B">
            <w:pPr>
              <w:jc w:val="center"/>
            </w:pPr>
            <w:r>
              <w:rPr>
                <w:rFonts w:ascii="Arial" w:eastAsia="Arial" w:hAnsi="Arial" w:cs="Arial"/>
                <w:b/>
                <w:bCs/>
                <w:color w:val="FFFFFF"/>
              </w:rPr>
              <w:t>📊  Fig. 1.1  —  Diagramme des besoins non-fonctionnels (FURPS+)</w:t>
            </w:r>
          </w:p>
        </w:tc>
      </w:tr>
      <w:tr w:rsidR="00F023EB">
        <w:tc>
          <w:tcPr>
            <w:tcW w:w="0" w:type="auto"/>
            <w:tcBorders>
              <w:top w:val="none" w:sz="0" w:space="0" w:color="FFFFFF"/>
              <w:left w:val="single" w:sz="1" w:space="0" w:color="0C447C"/>
              <w:bottom w:val="none" w:sz="0" w:space="0" w:color="FFFFFF"/>
              <w:right w:val="single" w:sz="1" w:space="0" w:color="0C447C"/>
            </w:tcBorders>
            <w:shd w:val="clear" w:color="auto" w:fill="EAF3FB"/>
            <w:tcMar>
              <w:top w:w="200" w:type="dxa"/>
              <w:left w:w="200" w:type="dxa"/>
              <w:bottom w:w="200" w:type="dxa"/>
              <w:right w:w="200" w:type="dxa"/>
            </w:tcMar>
          </w:tcPr>
          <w:p w:rsidR="00F023EB" w:rsidRDefault="00A82C1B">
            <w:pPr>
              <w:jc w:val="center"/>
            </w:pPr>
            <w:proofErr w:type="gramStart"/>
            <w:r>
              <w:rPr>
                <w:rFonts w:ascii="Arial" w:eastAsia="Arial" w:hAnsi="Arial" w:cs="Arial"/>
                <w:b/>
                <w:bCs/>
                <w:color w:val="1F6BAE"/>
                <w:sz w:val="32"/>
                <w:szCs w:val="32"/>
              </w:rPr>
              <w:t>[ INSÉRER</w:t>
            </w:r>
            <w:proofErr w:type="gramEnd"/>
            <w:r>
              <w:rPr>
                <w:rFonts w:ascii="Arial" w:eastAsia="Arial" w:hAnsi="Arial" w:cs="Arial"/>
                <w:b/>
                <w:bCs/>
                <w:color w:val="1F6BAE"/>
                <w:sz w:val="32"/>
                <w:szCs w:val="32"/>
              </w:rPr>
              <w:t xml:space="preserve"> LE DIAGRAMME ICI ]</w:t>
            </w:r>
          </w:p>
          <w:p w:rsidR="00F023EB" w:rsidRDefault="00F023EB">
            <w:pPr>
              <w:spacing w:before="40" w:after="40"/>
            </w:pPr>
          </w:p>
          <w:p w:rsidR="00F023EB" w:rsidRDefault="00A82C1B">
            <w:pPr>
              <w:jc w:val="center"/>
            </w:pPr>
            <w:r>
              <w:rPr>
                <w:rFonts w:ascii="Arial" w:eastAsia="Arial" w:hAnsi="Arial" w:cs="Arial"/>
                <w:i/>
                <w:iCs/>
                <w:color w:val="555555"/>
                <w:sz w:val="20"/>
                <w:szCs w:val="20"/>
              </w:rPr>
              <w:t>Diagramme en étoile ou en tableau organisé par catégorie FURPS+</w:t>
            </w:r>
          </w:p>
        </w:tc>
      </w:tr>
      <w:tr w:rsidR="00F023EB">
        <w:tc>
          <w:tcPr>
            <w:tcW w:w="0" w:type="auto"/>
            <w:tcBorders>
              <w:top w:val="none" w:sz="0" w:space="0" w:color="FFFFFF"/>
              <w:left w:val="single" w:sz="1" w:space="0" w:color="0C447C"/>
              <w:bottom w:val="single" w:sz="1" w:space="0" w:color="0C447C"/>
              <w:right w:val="single" w:sz="1" w:space="0" w:color="0C447C"/>
            </w:tcBorders>
            <w:shd w:val="clear" w:color="auto" w:fill="D5E8F5"/>
            <w:tcMar>
              <w:top w:w="60" w:type="dxa"/>
              <w:left w:w="200" w:type="dxa"/>
              <w:bottom w:w="60" w:type="dxa"/>
              <w:right w:w="200" w:type="dxa"/>
            </w:tcMar>
          </w:tcPr>
          <w:p w:rsidR="00F023EB" w:rsidRDefault="00A82C1B">
            <w:pPr>
              <w:jc w:val="center"/>
            </w:pPr>
            <w:r>
              <w:rPr>
                <w:rFonts w:ascii="Arial" w:eastAsia="Arial" w:hAnsi="Arial" w:cs="Arial"/>
                <w:i/>
                <w:iCs/>
                <w:color w:val="0C447C"/>
                <w:sz w:val="18"/>
                <w:szCs w:val="18"/>
              </w:rPr>
              <w:t>Code Mermaid fourni en Annexe  •  Outils : mermaid.live / Draw.io</w:t>
            </w:r>
          </w:p>
        </w:tc>
      </w:tr>
    </w:tbl>
    <w:p w:rsidR="00F023EB" w:rsidRDefault="00A82C1B">
      <w:pPr>
        <w:spacing w:before="60"/>
        <w:jc w:val="both"/>
      </w:pPr>
      <w:r>
        <w:rPr>
          <w:rFonts w:ascii="Times New Roman" w:eastAsia="Arial" w:hAnsi="Times New Roman" w:cs="Arial"/>
          <w:i/>
          <w:iCs/>
          <w:color w:val="555555"/>
          <w:sz w:val="24"/>
          <w:szCs w:val="19"/>
        </w:rPr>
        <w:t>Figure 1.1 — Cartographie des besoins non-fonctionnels selon le modèle FURPS+</w:t>
      </w:r>
    </w:p>
    <w:p w:rsidR="00F023EB" w:rsidRDefault="00F023EB">
      <w:pPr>
        <w:spacing w:before="40" w:after="40"/>
      </w:pPr>
    </w:p>
    <w:p w:rsidR="00F023EB" w:rsidRDefault="00A82C1B">
      <w:r>
        <w:br w:type="page"/>
      </w:r>
    </w:p>
    <w:p w:rsidR="00F023EB" w:rsidRDefault="00A82C1B">
      <w:pPr>
        <w:pStyle w:val="Heading2"/>
        <w:spacing w:before="300" w:after="160"/>
      </w:pPr>
      <w:bookmarkStart w:id="28" w:name="_Toc229786373"/>
      <w:r>
        <w:rPr>
          <w:rFonts w:ascii="Times New Roman" w:eastAsia="Arial" w:hAnsi="Times New Roman" w:cs="Arial"/>
          <w:b/>
          <w:bCs/>
          <w:color w:val="1F6BAE"/>
          <w:sz w:val="28"/>
          <w:szCs w:val="28"/>
        </w:rPr>
        <w:lastRenderedPageBreak/>
        <w:t>1.5  Étude de l'existant &amp; benchmarking</w:t>
      </w:r>
      <w:bookmarkEnd w:id="28"/>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Avant de concevoir OptiStock Solutions, une analyse des solutions existantes sur le marché marocain et international a été réalisée. Cette étude a permis d'identifier les forces et les lacunes des outils actuels, et de positionner clairement OptiStock Solutions.</w:t>
      </w:r>
    </w:p>
    <w:p w:rsidR="00F023EB" w:rsidRDefault="00F023EB">
      <w:pPr>
        <w:spacing w:before="40" w:after="40"/>
      </w:pPr>
    </w:p>
    <w:p w:rsidR="00F023EB" w:rsidRDefault="00A82C1B">
      <w:pPr>
        <w:pStyle w:val="Heading3"/>
        <w:spacing w:before="220" w:after="120"/>
      </w:pPr>
      <w:bookmarkStart w:id="29" w:name="_Toc229786374"/>
      <w:r>
        <w:rPr>
          <w:rFonts w:ascii="Times New Roman" w:eastAsia="Arial" w:hAnsi="Times New Roman" w:cs="Arial"/>
          <w:b/>
          <w:bCs/>
          <w:color w:val="085041"/>
        </w:rPr>
        <w:t>1.5.1  Solutions existantes analysées</w:t>
      </w:r>
      <w:bookmarkEnd w:id="29"/>
    </w:p>
    <w:p w:rsidR="00F023EB" w:rsidRDefault="00F023EB">
      <w:pPr>
        <w:spacing w:before="40" w:after="40"/>
      </w:pPr>
    </w:p>
    <w:tbl>
      <w:tblPr>
        <w:tblStyle w:val="TableGrid"/>
        <w:tblW w:w="9026" w:type="dxa"/>
        <w:tblLook w:val="04A0" w:firstRow="1" w:lastRow="0" w:firstColumn="1" w:lastColumn="0" w:noHBand="0" w:noVBand="1"/>
      </w:tblPr>
      <w:tblGrid>
        <w:gridCol w:w="1800"/>
        <w:gridCol w:w="1500"/>
        <w:gridCol w:w="2200"/>
        <w:gridCol w:w="2300"/>
        <w:gridCol w:w="1226"/>
      </w:tblGrid>
      <w:tr w:rsidR="00F023EB">
        <w:trPr>
          <w:tblHeader/>
        </w:trPr>
        <w:tc>
          <w:tcPr>
            <w:tcW w:w="18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Solution</w:t>
            </w:r>
          </w:p>
        </w:tc>
        <w:tc>
          <w:tcPr>
            <w:tcW w:w="1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Type</w:t>
            </w:r>
          </w:p>
        </w:tc>
        <w:tc>
          <w:tcPr>
            <w:tcW w:w="2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Points forts</w:t>
            </w:r>
          </w:p>
        </w:tc>
        <w:tc>
          <w:tcPr>
            <w:tcW w:w="23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Lacunes identifiées</w:t>
            </w:r>
          </w:p>
        </w:tc>
        <w:tc>
          <w:tcPr>
            <w:tcW w:w="12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Disponible au Maroc</w:t>
            </w:r>
          </w:p>
        </w:tc>
      </w:tr>
      <w:tr w:rsidR="00F023E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WMS SAP Extended Warehouse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ERP professionnel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Complet, mature, intégré SAP</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Très coûteux (&gt;100k$/an), pas de cartographie intelligente, pas de scoring IoT</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Oui (grands comptes)</w:t>
            </w:r>
          </w:p>
        </w:tc>
      </w:tr>
      <w:tr w:rsidR="00F023EB">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Odoo WMS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Open source ERP</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Gratuit, modulaire, API REST</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Pas de filtrage HACCP IoT, pas de cartographie géospatiale, complexité de configuration</w:t>
            </w:r>
          </w:p>
        </w:tc>
        <w:tc>
          <w:tcPr>
            <w:tcW w:w="12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Oui</w:t>
            </w:r>
          </w:p>
        </w:tc>
      </w:tr>
      <w:tr w:rsidR="00F023E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Loopnet / BureauxLocaux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Place de marché immobilier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Simple d'utilisation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Pas de filtrage par conditions de stockage, pas d'IoT, pas d'algorithmes logistiques</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Partiel</w:t>
            </w:r>
          </w:p>
        </w:tc>
      </w:tr>
      <w:tr w:rsidR="00F023EB">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Shiptify</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TMS logistique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Optimisation transport</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Orienté transport et non stockage, pas de matching entrepôt/produit</w:t>
            </w:r>
          </w:p>
        </w:tc>
        <w:tc>
          <w:tcPr>
            <w:tcW w:w="12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Non</w:t>
            </w:r>
          </w:p>
        </w:tc>
      </w:tr>
      <w:tr w:rsidR="00F023E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OptiStock Solutions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Plateforme full-stack custom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Pr="00A82C1B" w:rsidRDefault="00A82C1B">
            <w:pPr>
              <w:rPr>
                <w:lang w:val="en-US"/>
              </w:rPr>
            </w:pPr>
            <w:r w:rsidRPr="00A82C1B">
              <w:rPr>
                <w:rFonts w:ascii="Arial" w:eastAsia="Arial" w:hAnsi="Arial" w:cs="Arial"/>
                <w:color w:val="1A1A1A"/>
                <w:sz w:val="19"/>
                <w:szCs w:val="19"/>
                <w:lang w:val="en-US"/>
              </w:rPr>
              <w:t>Filtrage HACCP IoT, Weber/Weiszfeld, chat intégré, OptiBot Gemini</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Solution académique PFA — charge limitée, pas encore en production</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Oui (ENSA BM)</w:t>
            </w:r>
          </w:p>
        </w:tc>
      </w:tr>
    </w:tbl>
    <w:p w:rsidR="00F023EB" w:rsidRDefault="00F023EB">
      <w:pPr>
        <w:spacing w:before="40" w:after="40"/>
      </w:pPr>
    </w:p>
    <w:p w:rsidR="00F023EB" w:rsidRDefault="00A82C1B">
      <w:pPr>
        <w:pStyle w:val="Heading3"/>
        <w:spacing w:before="220" w:after="120"/>
      </w:pPr>
      <w:bookmarkStart w:id="30" w:name="_Toc229786375"/>
      <w:r>
        <w:rPr>
          <w:rFonts w:ascii="Times New Roman" w:eastAsia="Arial" w:hAnsi="Times New Roman" w:cs="Arial"/>
          <w:b/>
          <w:bCs/>
          <w:color w:val="085041"/>
        </w:rPr>
        <w:t>1.5.2  Analyse comparative</w:t>
      </w:r>
      <w:bookmarkEnd w:id="30"/>
    </w:p>
    <w:p w:rsidR="00F023EB" w:rsidRDefault="00A82C1B">
      <w:pPr>
        <w:spacing w:before="60" w:after="100"/>
        <w:jc w:val="both"/>
      </w:pPr>
      <w:r>
        <w:rPr>
          <w:rFonts w:ascii="Times New Roman" w:eastAsia="Arial" w:hAnsi="Times New Roman" w:cs="Arial"/>
          <w:color w:val="1A1A1A"/>
          <w:sz w:val="24"/>
        </w:rPr>
        <w:t>Le benchmarking révèle une lacune majeure sur le marché : aucune solution disponible au Maroc ne combine simultanément (1) la recherche géospatiale d'entrepôts, (2) le filtrage automatique par conformité HACCP basé sur des données IoT temps réel, et (3) un système de mise en relation et de réservation intégré. OptiStock Solutions comble précisément ces trois lacunes.</w:t>
      </w:r>
    </w:p>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rsidRPr="00157008">
        <w:tc>
          <w:tcPr>
            <w:tcW w:w="0" w:type="auto"/>
            <w:tcBorders>
              <w:top w:val="single" w:sz="1" w:space="0" w:color="0C447C"/>
              <w:left w:val="single" w:sz="1" w:space="0" w:color="0C447C"/>
              <w:bottom w:val="none" w:sz="0" w:space="0" w:color="FFFFFF"/>
              <w:right w:val="single" w:sz="1" w:space="0" w:color="0C447C"/>
            </w:tcBorders>
            <w:shd w:val="clear" w:color="auto" w:fill="0C447C"/>
            <w:tcMar>
              <w:top w:w="80" w:type="dxa"/>
              <w:left w:w="200" w:type="dxa"/>
              <w:bottom w:w="80" w:type="dxa"/>
              <w:right w:w="200" w:type="dxa"/>
            </w:tcMar>
          </w:tcPr>
          <w:p w:rsidR="00F023EB" w:rsidRPr="00A82C1B" w:rsidRDefault="00A82C1B">
            <w:pPr>
              <w:jc w:val="center"/>
              <w:rPr>
                <w:lang w:val="en-US"/>
              </w:rPr>
            </w:pPr>
            <w:r>
              <w:rPr>
                <w:rFonts w:ascii="Arial" w:eastAsia="Arial" w:hAnsi="Arial" w:cs="Arial"/>
                <w:b/>
                <w:bCs/>
                <w:color w:val="FFFFFF"/>
              </w:rPr>
              <w:t>📊</w:t>
            </w:r>
            <w:r w:rsidRPr="00A82C1B">
              <w:rPr>
                <w:rFonts w:ascii="Arial" w:eastAsia="Arial" w:hAnsi="Arial" w:cs="Arial"/>
                <w:b/>
                <w:bCs/>
                <w:color w:val="FFFFFF"/>
                <w:lang w:val="en-US"/>
              </w:rPr>
              <w:t xml:space="preserve">  Fig. 1.2  —  Radar de benchmarking</w:t>
            </w:r>
          </w:p>
        </w:tc>
      </w:tr>
      <w:tr w:rsidR="00F023EB">
        <w:tc>
          <w:tcPr>
            <w:tcW w:w="0" w:type="auto"/>
            <w:tcBorders>
              <w:top w:val="none" w:sz="0" w:space="0" w:color="FFFFFF"/>
              <w:left w:val="single" w:sz="1" w:space="0" w:color="0C447C"/>
              <w:bottom w:val="none" w:sz="0" w:space="0" w:color="FFFFFF"/>
              <w:right w:val="single" w:sz="1" w:space="0" w:color="0C447C"/>
            </w:tcBorders>
            <w:shd w:val="clear" w:color="auto" w:fill="EAF3FB"/>
            <w:tcMar>
              <w:top w:w="200" w:type="dxa"/>
              <w:left w:w="200" w:type="dxa"/>
              <w:bottom w:w="200" w:type="dxa"/>
              <w:right w:w="200" w:type="dxa"/>
            </w:tcMar>
          </w:tcPr>
          <w:p w:rsidR="00F023EB" w:rsidRDefault="00A82C1B">
            <w:pPr>
              <w:jc w:val="center"/>
            </w:pPr>
            <w:proofErr w:type="gramStart"/>
            <w:r>
              <w:rPr>
                <w:rFonts w:ascii="Arial" w:eastAsia="Arial" w:hAnsi="Arial" w:cs="Arial"/>
                <w:b/>
                <w:bCs/>
                <w:color w:val="1F6BAE"/>
                <w:sz w:val="32"/>
                <w:szCs w:val="32"/>
              </w:rPr>
              <w:t>[ INSÉRER</w:t>
            </w:r>
            <w:proofErr w:type="gramEnd"/>
            <w:r>
              <w:rPr>
                <w:rFonts w:ascii="Arial" w:eastAsia="Arial" w:hAnsi="Arial" w:cs="Arial"/>
                <w:b/>
                <w:bCs/>
                <w:color w:val="1F6BAE"/>
                <w:sz w:val="32"/>
                <w:szCs w:val="32"/>
              </w:rPr>
              <w:t xml:space="preserve"> LE DIAGRAMME ICI ]</w:t>
            </w:r>
          </w:p>
          <w:p w:rsidR="00F023EB" w:rsidRDefault="00F023EB">
            <w:pPr>
              <w:spacing w:before="40" w:after="40"/>
            </w:pPr>
          </w:p>
          <w:p w:rsidR="00F023EB" w:rsidRDefault="00A82C1B">
            <w:pPr>
              <w:jc w:val="center"/>
            </w:pPr>
            <w:r>
              <w:rPr>
                <w:rFonts w:ascii="Arial" w:eastAsia="Arial" w:hAnsi="Arial" w:cs="Arial"/>
                <w:i/>
                <w:iCs/>
                <w:color w:val="555555"/>
                <w:sz w:val="20"/>
                <w:szCs w:val="20"/>
              </w:rPr>
              <w:t>Diagramme radar comparant OptiStock Solutions aux 4 solutions existantes sur 6 critères : Filtrage HACCP, Cartographie, IoT, Chat intégré, Prix, Disponibilité Maroc</w:t>
            </w:r>
          </w:p>
        </w:tc>
      </w:tr>
      <w:tr w:rsidR="00F023EB">
        <w:tc>
          <w:tcPr>
            <w:tcW w:w="0" w:type="auto"/>
            <w:tcBorders>
              <w:top w:val="none" w:sz="0" w:space="0" w:color="FFFFFF"/>
              <w:left w:val="single" w:sz="1" w:space="0" w:color="0C447C"/>
              <w:bottom w:val="single" w:sz="1" w:space="0" w:color="0C447C"/>
              <w:right w:val="single" w:sz="1" w:space="0" w:color="0C447C"/>
            </w:tcBorders>
            <w:shd w:val="clear" w:color="auto" w:fill="D5E8F5"/>
            <w:tcMar>
              <w:top w:w="60" w:type="dxa"/>
              <w:left w:w="200" w:type="dxa"/>
              <w:bottom w:w="60" w:type="dxa"/>
              <w:right w:w="200" w:type="dxa"/>
            </w:tcMar>
          </w:tcPr>
          <w:p w:rsidR="00F023EB" w:rsidRDefault="00A82C1B">
            <w:pPr>
              <w:jc w:val="center"/>
            </w:pPr>
            <w:r>
              <w:rPr>
                <w:rFonts w:ascii="Arial" w:eastAsia="Arial" w:hAnsi="Arial" w:cs="Arial"/>
                <w:i/>
                <w:iCs/>
                <w:color w:val="0C447C"/>
                <w:sz w:val="18"/>
                <w:szCs w:val="18"/>
              </w:rPr>
              <w:t>Code Mermaid fourni en Annexe  •  Outils : mermaid.live / Draw.io</w:t>
            </w:r>
          </w:p>
        </w:tc>
      </w:tr>
    </w:tbl>
    <w:p w:rsidR="00F023EB" w:rsidRDefault="00A82C1B">
      <w:pPr>
        <w:spacing w:before="60"/>
        <w:jc w:val="both"/>
      </w:pPr>
      <w:r>
        <w:rPr>
          <w:rFonts w:ascii="Times New Roman" w:eastAsia="Arial" w:hAnsi="Times New Roman" w:cs="Arial"/>
          <w:i/>
          <w:iCs/>
          <w:color w:val="555555"/>
          <w:sz w:val="24"/>
          <w:szCs w:val="19"/>
        </w:rPr>
        <w:lastRenderedPageBreak/>
        <w:t>Figure 1.2 — Comparaison radar des solutions logistiques existantes vs OptiStock Solutions</w:t>
      </w:r>
    </w:p>
    <w:p w:rsidR="00F023EB" w:rsidRDefault="00F023EB">
      <w:pPr>
        <w:spacing w:before="40" w:after="40"/>
      </w:pPr>
    </w:p>
    <w:p w:rsidR="00F023EB" w:rsidRDefault="00A82C1B">
      <w:pPr>
        <w:pStyle w:val="Heading2"/>
        <w:spacing w:before="300" w:after="160"/>
      </w:pPr>
      <w:bookmarkStart w:id="31" w:name="_Toc229786376"/>
      <w:r>
        <w:rPr>
          <w:rFonts w:ascii="Times New Roman" w:eastAsia="Arial" w:hAnsi="Times New Roman" w:cs="Arial"/>
          <w:b/>
          <w:bCs/>
          <w:color w:val="1F6BAE"/>
          <w:sz w:val="28"/>
          <w:szCs w:val="28"/>
        </w:rPr>
        <w:t>1.6  Synthèse &amp; cahier des charges</w:t>
      </w:r>
      <w:bookmarkEnd w:id="31"/>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Le cahier des charges d'OptiStock Solutions se présente comme un document de référence synthétisant l'ensemble des exigences validées avec les parties prenantes. Il couvre quatre dimensions :</w:t>
      </w:r>
    </w:p>
    <w:p w:rsidR="00F023EB" w:rsidRDefault="00F023EB">
      <w:pPr>
        <w:spacing w:before="40" w:after="40"/>
      </w:pPr>
    </w:p>
    <w:p w:rsidR="00F023EB" w:rsidRDefault="00A82C1B">
      <w:pPr>
        <w:pStyle w:val="Heading3"/>
        <w:spacing w:before="220" w:after="120"/>
      </w:pPr>
      <w:bookmarkStart w:id="32" w:name="_Toc229786377"/>
      <w:r>
        <w:rPr>
          <w:rFonts w:ascii="Times New Roman" w:eastAsia="Arial" w:hAnsi="Times New Roman" w:cs="Arial"/>
          <w:b/>
          <w:bCs/>
          <w:color w:val="085041"/>
        </w:rPr>
        <w:t>1.6.1  Périmètre fonctionnel</w:t>
      </w:r>
      <w:bookmarkEnd w:id="32"/>
    </w:p>
    <w:tbl>
      <w:tblPr>
        <w:tblStyle w:val="TableGrid"/>
        <w:tblW w:w="9026" w:type="dxa"/>
        <w:tblLook w:val="04A0" w:firstRow="1" w:lastRow="0" w:firstColumn="1" w:lastColumn="0" w:noHBand="0" w:noVBand="1"/>
      </w:tblPr>
      <w:tblGrid>
        <w:gridCol w:w="2000"/>
        <w:gridCol w:w="3800"/>
        <w:gridCol w:w="3226"/>
      </w:tblGrid>
      <w:tr w:rsidR="00F023EB">
        <w:trPr>
          <w:tblHeader/>
        </w:trPr>
        <w:tc>
          <w:tcPr>
            <w:tcW w:w="20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Module</w:t>
            </w:r>
          </w:p>
        </w:tc>
        <w:tc>
          <w:tcPr>
            <w:tcW w:w="38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Fonctionnalités incluses</w:t>
            </w:r>
          </w:p>
        </w:tc>
        <w:tc>
          <w:tcPr>
            <w:tcW w:w="32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Fonctionnalités hors périmètre</w:t>
            </w:r>
          </w:p>
        </w:tc>
      </w:tr>
      <w:tr w:rsidR="00F023EB" w:rsidRPr="0015700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Authentification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Inscription, connexion, OTP reset, JWT dual-token, gestion comptes admin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Pr="00A82C1B" w:rsidRDefault="00A82C1B">
            <w:pPr>
              <w:rPr>
                <w:lang w:val="en-US"/>
              </w:rPr>
            </w:pPr>
            <w:r w:rsidRPr="00A82C1B">
              <w:rPr>
                <w:rFonts w:ascii="Arial" w:eastAsia="Arial" w:hAnsi="Arial" w:cs="Arial"/>
                <w:color w:val="1A1A1A"/>
                <w:sz w:val="19"/>
                <w:szCs w:val="19"/>
                <w:lang w:val="en-US"/>
              </w:rPr>
              <w:t>Authentification OAuth2 social (Google, LinkedIn)</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Recherche entrepôt</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Pr="00A82C1B" w:rsidRDefault="00A82C1B">
            <w:pPr>
              <w:rPr>
                <w:lang w:val="en-US"/>
              </w:rPr>
            </w:pPr>
            <w:r w:rsidRPr="00A82C1B">
              <w:rPr>
                <w:rFonts w:ascii="Arial" w:eastAsia="Arial" w:hAnsi="Arial" w:cs="Arial"/>
                <w:color w:val="1A1A1A"/>
                <w:sz w:val="19"/>
                <w:szCs w:val="19"/>
                <w:lang w:val="en-US"/>
              </w:rPr>
              <w:t>Filtrage HACCP IoT, scoring SAW, carte Leaflet, Weber/Weiszfeld, historique</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Recherche vocale, prédiction ML prix</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Gestion entrepôts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CRUD entrepôts, import CSV IoT, monitoring T°/Humidité</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Gestion des stocks internes des entrepôts</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Messagerie</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Demandes de contact, chat intégré, offres de location, réservations</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Paiement en ligne, signature électronique</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Admin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Stats globales, gestion utilisateurs, maintenance, purge locks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Génération automatique de rapports PDF</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IA</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OptiBot Gemini Flash multi-rôle avec contexte temps réel</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Prédiction de demande, pricing dynamique ML</w:t>
            </w:r>
          </w:p>
        </w:tc>
      </w:tr>
    </w:tbl>
    <w:p w:rsidR="00F023EB" w:rsidRDefault="00F023EB">
      <w:pPr>
        <w:spacing w:before="40" w:after="40"/>
      </w:pPr>
    </w:p>
    <w:p w:rsidR="00F023EB" w:rsidRDefault="00A82C1B">
      <w:pPr>
        <w:pStyle w:val="Heading3"/>
        <w:spacing w:before="220" w:after="120"/>
      </w:pPr>
      <w:bookmarkStart w:id="33" w:name="_Toc229786378"/>
      <w:r>
        <w:rPr>
          <w:rFonts w:ascii="Times New Roman" w:eastAsia="Arial" w:hAnsi="Times New Roman" w:cs="Arial"/>
          <w:b/>
          <w:bCs/>
          <w:color w:val="085041"/>
        </w:rPr>
        <w:t>1.6.2  Contraintes techniques</w:t>
      </w:r>
      <w:bookmarkEnd w:id="33"/>
    </w:p>
    <w:p w:rsidR="00F023EB" w:rsidRDefault="00A82C1B">
      <w:pPr>
        <w:pStyle w:val="ListParagraph"/>
        <w:numPr>
          <w:ilvl w:val="0"/>
          <w:numId w:val="21"/>
        </w:numPr>
        <w:spacing w:before="50" w:after="50"/>
      </w:pPr>
      <w:r>
        <w:rPr>
          <w:rFonts w:ascii="Times New Roman" w:eastAsia="Arial" w:hAnsi="Times New Roman" w:cs="Arial"/>
          <w:color w:val="1A1A1A"/>
        </w:rPr>
        <w:t>Langage backend : Python 3.12 uniquement (compatibilité NumPy/SciPy/Pandas requise pour les algorithmes mathématiques).</w:t>
      </w:r>
    </w:p>
    <w:p w:rsidR="00F023EB" w:rsidRDefault="00A82C1B">
      <w:pPr>
        <w:pStyle w:val="ListParagraph"/>
        <w:numPr>
          <w:ilvl w:val="0"/>
          <w:numId w:val="21"/>
        </w:numPr>
        <w:spacing w:before="50" w:after="50"/>
      </w:pPr>
      <w:r>
        <w:rPr>
          <w:rFonts w:ascii="Times New Roman" w:eastAsia="Arial" w:hAnsi="Times New Roman" w:cs="Arial"/>
          <w:color w:val="1A1A1A"/>
        </w:rPr>
        <w:t>Framework backend : FastAPI (ASGI) — Flask et Django exclus pour des raisons de performance async.</w:t>
      </w:r>
    </w:p>
    <w:p w:rsidR="00F023EB" w:rsidRDefault="00A82C1B">
      <w:pPr>
        <w:pStyle w:val="ListParagraph"/>
        <w:numPr>
          <w:ilvl w:val="0"/>
          <w:numId w:val="21"/>
        </w:numPr>
        <w:spacing w:before="50" w:after="50"/>
      </w:pPr>
      <w:r>
        <w:rPr>
          <w:rFonts w:ascii="Times New Roman" w:eastAsia="Arial" w:hAnsi="Times New Roman" w:cs="Arial"/>
          <w:color w:val="1A1A1A"/>
        </w:rPr>
        <w:t>Base de données : SQLite avec mode WAL — PostgreSQL non requis pour la charge académique visée.</w:t>
      </w:r>
    </w:p>
    <w:p w:rsidR="00F023EB" w:rsidRDefault="00A82C1B">
      <w:pPr>
        <w:pStyle w:val="ListParagraph"/>
        <w:numPr>
          <w:ilvl w:val="0"/>
          <w:numId w:val="21"/>
        </w:numPr>
        <w:spacing w:before="50" w:after="50"/>
      </w:pPr>
      <w:r>
        <w:rPr>
          <w:rFonts w:ascii="Times New Roman" w:eastAsia="Arial" w:hAnsi="Times New Roman" w:cs="Arial"/>
          <w:color w:val="1A1A1A"/>
        </w:rPr>
        <w:t>Frontend : React.js avec TypeScript — framework Next.js 14 App Router.</w:t>
      </w:r>
    </w:p>
    <w:p w:rsidR="00F023EB" w:rsidRDefault="00A82C1B">
      <w:pPr>
        <w:pStyle w:val="ListParagraph"/>
        <w:numPr>
          <w:ilvl w:val="0"/>
          <w:numId w:val="21"/>
        </w:numPr>
        <w:spacing w:before="50" w:after="50"/>
      </w:pPr>
      <w:r>
        <w:rPr>
          <w:rFonts w:ascii="Times New Roman" w:eastAsia="Arial" w:hAnsi="Times New Roman" w:cs="Arial"/>
          <w:color w:val="1A1A1A"/>
        </w:rPr>
        <w:t>Déploiement : Docker pour le backend — Node.js natif pour le frontend.</w:t>
      </w:r>
    </w:p>
    <w:p w:rsidR="00F023EB" w:rsidRDefault="00A82C1B">
      <w:pPr>
        <w:pStyle w:val="ListParagraph"/>
        <w:numPr>
          <w:ilvl w:val="0"/>
          <w:numId w:val="21"/>
        </w:numPr>
        <w:spacing w:before="50" w:after="50"/>
      </w:pPr>
      <w:r>
        <w:rPr>
          <w:rFonts w:ascii="Times New Roman" w:eastAsia="Arial" w:hAnsi="Times New Roman" w:cs="Arial"/>
          <w:color w:val="1A1A1A"/>
        </w:rPr>
        <w:t>Sécurité minimale : bcrypt pour les mots de passe, JWT pour l'authentification, requêtes SQLite paramétrées.</w:t>
      </w:r>
    </w:p>
    <w:p w:rsidR="00F023EB" w:rsidRDefault="00F023EB">
      <w:pPr>
        <w:spacing w:before="40" w:after="40"/>
      </w:pPr>
    </w:p>
    <w:p w:rsidR="00F023EB" w:rsidRDefault="00A82C1B">
      <w:pPr>
        <w:pStyle w:val="Heading3"/>
        <w:spacing w:before="220" w:after="120"/>
      </w:pPr>
      <w:bookmarkStart w:id="34" w:name="_Toc229786379"/>
      <w:r>
        <w:rPr>
          <w:rFonts w:ascii="Times New Roman" w:eastAsia="Arial" w:hAnsi="Times New Roman" w:cs="Arial"/>
          <w:b/>
          <w:bCs/>
          <w:color w:val="085041"/>
        </w:rPr>
        <w:t>1.6.3  Diagramme de Gantt du projet</w:t>
      </w:r>
      <w:bookmarkEnd w:id="34"/>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0C447C"/>
              <w:left w:val="single" w:sz="1" w:space="0" w:color="0C447C"/>
              <w:bottom w:val="none" w:sz="0" w:space="0" w:color="FFFFFF"/>
              <w:right w:val="single" w:sz="1" w:space="0" w:color="0C447C"/>
            </w:tcBorders>
            <w:shd w:val="clear" w:color="auto" w:fill="0C447C"/>
            <w:tcMar>
              <w:top w:w="80" w:type="dxa"/>
              <w:left w:w="200" w:type="dxa"/>
              <w:bottom w:w="80" w:type="dxa"/>
              <w:right w:w="200" w:type="dxa"/>
            </w:tcMar>
          </w:tcPr>
          <w:p w:rsidR="00F023EB" w:rsidRDefault="00A82C1B">
            <w:pPr>
              <w:jc w:val="center"/>
            </w:pPr>
            <w:r>
              <w:rPr>
                <w:rFonts w:ascii="Arial" w:eastAsia="Arial" w:hAnsi="Arial" w:cs="Arial"/>
                <w:b/>
                <w:bCs/>
                <w:color w:val="FFFFFF"/>
              </w:rPr>
              <w:t>📊  Fig. 1.3  —  Diagramme de Gantt</w:t>
            </w:r>
          </w:p>
        </w:tc>
      </w:tr>
      <w:tr w:rsidR="00F023EB">
        <w:tc>
          <w:tcPr>
            <w:tcW w:w="0" w:type="auto"/>
            <w:tcBorders>
              <w:top w:val="none" w:sz="0" w:space="0" w:color="FFFFFF"/>
              <w:left w:val="single" w:sz="1" w:space="0" w:color="0C447C"/>
              <w:bottom w:val="none" w:sz="0" w:space="0" w:color="FFFFFF"/>
              <w:right w:val="single" w:sz="1" w:space="0" w:color="0C447C"/>
            </w:tcBorders>
            <w:shd w:val="clear" w:color="auto" w:fill="EAF3FB"/>
            <w:tcMar>
              <w:top w:w="200" w:type="dxa"/>
              <w:left w:w="200" w:type="dxa"/>
              <w:bottom w:w="200" w:type="dxa"/>
              <w:right w:w="200" w:type="dxa"/>
            </w:tcMar>
          </w:tcPr>
          <w:p w:rsidR="00F023EB" w:rsidRDefault="00A82C1B">
            <w:pPr>
              <w:jc w:val="center"/>
            </w:pPr>
            <w:proofErr w:type="gramStart"/>
            <w:r>
              <w:rPr>
                <w:rFonts w:ascii="Arial" w:eastAsia="Arial" w:hAnsi="Arial" w:cs="Arial"/>
                <w:b/>
                <w:bCs/>
                <w:color w:val="1F6BAE"/>
                <w:sz w:val="32"/>
                <w:szCs w:val="32"/>
              </w:rPr>
              <w:t>[ INSÉRER</w:t>
            </w:r>
            <w:proofErr w:type="gramEnd"/>
            <w:r>
              <w:rPr>
                <w:rFonts w:ascii="Arial" w:eastAsia="Arial" w:hAnsi="Arial" w:cs="Arial"/>
                <w:b/>
                <w:bCs/>
                <w:color w:val="1F6BAE"/>
                <w:sz w:val="32"/>
                <w:szCs w:val="32"/>
              </w:rPr>
              <w:t xml:space="preserve"> LE DIAGRAMME ICI ]</w:t>
            </w:r>
          </w:p>
          <w:p w:rsidR="00F023EB" w:rsidRDefault="00F023EB">
            <w:pPr>
              <w:spacing w:before="40" w:after="40"/>
            </w:pPr>
          </w:p>
          <w:p w:rsidR="00F023EB" w:rsidRDefault="00A82C1B">
            <w:pPr>
              <w:jc w:val="center"/>
            </w:pPr>
            <w:r>
              <w:rPr>
                <w:rFonts w:ascii="Arial" w:eastAsia="Arial" w:hAnsi="Arial" w:cs="Arial"/>
                <w:i/>
                <w:iCs/>
                <w:color w:val="555555"/>
                <w:sz w:val="20"/>
                <w:szCs w:val="20"/>
              </w:rPr>
              <w:lastRenderedPageBreak/>
              <w:t>Diagramme de Gantt montrant les phases du projet : analyse (S1-S2), conception (S3-S4), développement backend (S5-S8), développement frontend (S7-S10), tests (S11-S12), rédaction (S11-S14)</w:t>
            </w:r>
          </w:p>
        </w:tc>
      </w:tr>
      <w:tr w:rsidR="00F023EB">
        <w:tc>
          <w:tcPr>
            <w:tcW w:w="0" w:type="auto"/>
            <w:tcBorders>
              <w:top w:val="none" w:sz="0" w:space="0" w:color="FFFFFF"/>
              <w:left w:val="single" w:sz="1" w:space="0" w:color="0C447C"/>
              <w:bottom w:val="single" w:sz="1" w:space="0" w:color="0C447C"/>
              <w:right w:val="single" w:sz="1" w:space="0" w:color="0C447C"/>
            </w:tcBorders>
            <w:shd w:val="clear" w:color="auto" w:fill="D5E8F5"/>
            <w:tcMar>
              <w:top w:w="60" w:type="dxa"/>
              <w:left w:w="200" w:type="dxa"/>
              <w:bottom w:w="60" w:type="dxa"/>
              <w:right w:w="200" w:type="dxa"/>
            </w:tcMar>
          </w:tcPr>
          <w:p w:rsidR="00F023EB" w:rsidRDefault="00A82C1B">
            <w:pPr>
              <w:jc w:val="center"/>
            </w:pPr>
            <w:r>
              <w:rPr>
                <w:rFonts w:ascii="Arial" w:eastAsia="Arial" w:hAnsi="Arial" w:cs="Arial"/>
                <w:i/>
                <w:iCs/>
                <w:color w:val="0C447C"/>
                <w:sz w:val="18"/>
                <w:szCs w:val="18"/>
              </w:rPr>
              <w:lastRenderedPageBreak/>
              <w:t>Code Mermaid fourni en Annexe  •  Outils : mermaid.live / Draw.io</w:t>
            </w:r>
          </w:p>
        </w:tc>
      </w:tr>
    </w:tbl>
    <w:p w:rsidR="00F023EB" w:rsidRDefault="00A82C1B">
      <w:pPr>
        <w:spacing w:before="60"/>
        <w:jc w:val="both"/>
      </w:pPr>
      <w:r>
        <w:rPr>
          <w:rFonts w:ascii="Times New Roman" w:eastAsia="Arial" w:hAnsi="Times New Roman" w:cs="Arial"/>
          <w:i/>
          <w:iCs/>
          <w:color w:val="555555"/>
          <w:sz w:val="24"/>
          <w:szCs w:val="19"/>
        </w:rPr>
        <w:t>Figure 1.3 — Planification du projet OptiStock Solutions (diagramme de Gantt)</w:t>
      </w:r>
    </w:p>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27500A"/>
              <w:left w:val="single" w:sz="18" w:space="0" w:color="27500A"/>
              <w:bottom w:val="single" w:sz="1" w:space="0" w:color="27500A"/>
              <w:right w:val="none" w:sz="0" w:space="0" w:color="FFFFFF"/>
            </w:tcBorders>
            <w:shd w:val="clear" w:color="auto" w:fill="EAF3DE"/>
            <w:tcMar>
              <w:top w:w="120" w:type="dxa"/>
              <w:left w:w="200" w:type="dxa"/>
              <w:bottom w:w="120" w:type="dxa"/>
              <w:right w:w="200" w:type="dxa"/>
            </w:tcMar>
          </w:tcPr>
          <w:p w:rsidR="00F023EB" w:rsidRDefault="00A82C1B">
            <w:pPr>
              <w:jc w:val="both"/>
            </w:pPr>
            <w:r>
              <w:rPr>
                <w:rFonts w:ascii="Arial" w:eastAsia="Arial" w:hAnsi="Arial" w:cs="Arial"/>
                <w:i/>
                <w:iCs/>
                <w:color w:val="27500A"/>
                <w:sz w:val="21"/>
                <w:szCs w:val="21"/>
              </w:rPr>
              <w:t>Résultat de l'étude préliminaire : 20 besoins fonctionnels validés, 10 besoins non-fonctionnels formalisés, 4 solutions existantes analysées, cahier des charges complet établi. Ce référentiel a guidé l'intégralité des décisions de conception et d'implémentation des chapitres suivants.</w:t>
            </w:r>
          </w:p>
        </w:tc>
      </w:tr>
    </w:tbl>
    <w:p w:rsidR="00F023EB" w:rsidRDefault="00F023EB">
      <w:pPr>
        <w:spacing w:before="40" w:after="40"/>
      </w:pPr>
    </w:p>
    <w:p w:rsidR="00A82C1B" w:rsidRDefault="00A82C1B">
      <w:pPr>
        <w:pStyle w:val="Heading1"/>
        <w:spacing w:after="200"/>
      </w:pPr>
      <w:bookmarkStart w:id="35" w:name="_Toc229786380"/>
      <w:r>
        <w:t>Chapitre 2 — Conception &amp; Architecture du Système</w:t>
      </w:r>
      <w:bookmarkEnd w:id="35"/>
    </w:p>
    <w:p w:rsidR="00A82C1B" w:rsidRDefault="00A82C1B">
      <w:pPr>
        <w:spacing w:before="40" w:after="40"/>
      </w:pPr>
    </w:p>
    <w:tbl>
      <w:tblPr>
        <w:tblStyle w:val="TableGrid"/>
        <w:tblW w:w="9406" w:type="dxa"/>
        <w:tblCellMar>
          <w:left w:w="10" w:type="dxa"/>
          <w:right w:w="10" w:type="dxa"/>
        </w:tblCellMar>
        <w:tblLook w:val="04A0" w:firstRow="1" w:lastRow="0" w:firstColumn="1" w:lastColumn="0" w:noHBand="0" w:noVBand="1"/>
      </w:tblPr>
      <w:tblGrid>
        <w:gridCol w:w="9406"/>
      </w:tblGrid>
      <w:tr w:rsidR="00A82C1B">
        <w:tc>
          <w:tcPr>
            <w:tcW w:w="0" w:type="auto"/>
            <w:tcBorders>
              <w:top w:val="single" w:sz="1" w:space="0" w:color="0C447C"/>
              <w:left w:val="single" w:sz="18" w:space="0" w:color="0C447C"/>
              <w:bottom w:val="single" w:sz="1" w:space="0" w:color="0C447C"/>
              <w:right w:val="none" w:sz="0" w:space="0" w:color="FFFFFF"/>
            </w:tcBorders>
            <w:shd w:val="clear" w:color="auto" w:fill="D5E8F5"/>
            <w:tcMar>
              <w:top w:w="120" w:type="dxa"/>
              <w:left w:w="200" w:type="dxa"/>
              <w:bottom w:w="120" w:type="dxa"/>
              <w:right w:w="200" w:type="dxa"/>
            </w:tcMar>
          </w:tcPr>
          <w:p w:rsidR="00A82C1B" w:rsidRDefault="00A82C1B">
            <w:pPr>
              <w:jc w:val="both"/>
            </w:pPr>
            <w:r>
              <w:rPr>
                <w:i/>
                <w:iCs/>
                <w:color w:val="0C447C"/>
                <w:sz w:val="21"/>
                <w:szCs w:val="21"/>
              </w:rPr>
              <w:t xml:space="preserve">Ce chapitre </w:t>
            </w:r>
            <w:proofErr w:type="gramStart"/>
            <w:r>
              <w:rPr>
                <w:i/>
                <w:iCs/>
                <w:color w:val="0C447C"/>
                <w:sz w:val="21"/>
                <w:szCs w:val="21"/>
              </w:rPr>
              <w:t>présente</w:t>
            </w:r>
            <w:proofErr w:type="gramEnd"/>
            <w:r>
              <w:rPr>
                <w:i/>
                <w:iCs/>
                <w:color w:val="0C447C"/>
                <w:sz w:val="21"/>
                <w:szCs w:val="21"/>
              </w:rPr>
              <w:t xml:space="preserve"> l'architecture complète d'OptiStock Solutions : choix technologiques justifiés par le code source réel, architecture en couches, modélisation de la base de données relationnelle et diagrammes UML. Chaque décision est appuyée par des extraits du code du projet.</w:t>
            </w:r>
          </w:p>
        </w:tc>
      </w:tr>
    </w:tbl>
    <w:p w:rsidR="00A82C1B" w:rsidRDefault="00A82C1B">
      <w:pPr>
        <w:spacing w:before="40" w:after="40"/>
      </w:pPr>
    </w:p>
    <w:p w:rsidR="00A82C1B" w:rsidRDefault="00A82C1B">
      <w:pPr>
        <w:pStyle w:val="Heading2"/>
        <w:spacing w:before="300"/>
      </w:pPr>
      <w:bookmarkStart w:id="36" w:name="_Toc229786381"/>
      <w:r>
        <w:t>2.1  Choix Technologiques &amp; Justification de la Stack</w:t>
      </w:r>
      <w:bookmarkEnd w:id="36"/>
    </w:p>
    <w:p w:rsidR="00A82C1B" w:rsidRDefault="00A82C1B">
      <w:pPr>
        <w:spacing w:before="40" w:after="40"/>
      </w:pPr>
    </w:p>
    <w:p w:rsidR="00A82C1B" w:rsidRDefault="00A82C1B">
      <w:pPr>
        <w:pStyle w:val="Heading3"/>
      </w:pPr>
      <w:bookmarkStart w:id="37" w:name="_Toc229786382"/>
      <w:r>
        <w:t>2.1.1  Vue d'ensemble</w:t>
      </w:r>
      <w:bookmarkEnd w:id="37"/>
    </w:p>
    <w:p w:rsidR="00A82C1B" w:rsidRDefault="00A82C1B">
      <w:pPr>
        <w:spacing w:before="60" w:after="100"/>
        <w:jc w:val="both"/>
      </w:pPr>
      <w:r>
        <w:t xml:space="preserve">OptiStock Solutions est construite sur une architecture full-stack découplée. Le frontend (Next.js/React) et le backend (FastAPI) sont deux applications distinctes </w:t>
      </w:r>
      <w:proofErr w:type="gramStart"/>
      <w:r>
        <w:t>communicant</w:t>
      </w:r>
      <w:proofErr w:type="gramEnd"/>
      <w:r>
        <w:t xml:space="preserve"> via HTTP REST avec authentification JWT. Cette séparation est rendue nécessaire par les modules de calcul scientifique (NumPy, SciPy) qui requièrent l'écosystème Python.</w:t>
      </w:r>
    </w:p>
    <w:p w:rsidR="00A82C1B" w:rsidRDefault="00A82C1B">
      <w:pPr>
        <w:spacing w:before="40" w:after="40"/>
      </w:pPr>
    </w:p>
    <w:tbl>
      <w:tblPr>
        <w:tblStyle w:val="TableGrid"/>
        <w:tblW w:w="9226" w:type="dxa"/>
        <w:tblCellMar>
          <w:left w:w="10" w:type="dxa"/>
          <w:right w:w="10" w:type="dxa"/>
        </w:tblCellMar>
        <w:tblLook w:val="04A0" w:firstRow="1" w:lastRow="0" w:firstColumn="1" w:lastColumn="0" w:noHBand="0" w:noVBand="1"/>
      </w:tblPr>
      <w:tblGrid>
        <w:gridCol w:w="1800"/>
        <w:gridCol w:w="2200"/>
        <w:gridCol w:w="1200"/>
        <w:gridCol w:w="4026"/>
      </w:tblGrid>
      <w:tr w:rsidR="00A82C1B">
        <w:trPr>
          <w:tblHeader/>
        </w:trPr>
        <w:tc>
          <w:tcPr>
            <w:tcW w:w="18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Couche</w:t>
            </w:r>
          </w:p>
        </w:tc>
        <w:tc>
          <w:tcPr>
            <w:tcW w:w="2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Technologie</w:t>
            </w:r>
          </w:p>
        </w:tc>
        <w:tc>
          <w:tcPr>
            <w:tcW w:w="1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Version</w:t>
            </w:r>
          </w:p>
        </w:tc>
        <w:tc>
          <w:tcPr>
            <w:tcW w:w="40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Rôle principal</w:t>
            </w:r>
          </w:p>
        </w:tc>
      </w:tr>
      <w:tr w:rsidR="00A82C1B" w:rsidRPr="00157008">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Backend API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FastAPI (Python)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3.12</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Serveur REST ASGI, validation Pydantic, Swagger auto</w:t>
            </w:r>
          </w:p>
        </w:tc>
      </w:tr>
      <w:tr w:rsidR="00A82C1B">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Next.js + React.js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18+ / 14</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App Router, SSR/CSR, TypeScript, composants shadcn/ui</w:t>
            </w:r>
          </w:p>
        </w:tc>
      </w:tr>
      <w:tr w:rsidR="00A82C1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Base de données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SQLite (mode WAL)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proofErr w:type="gramStart"/>
            <w:r>
              <w:rPr>
                <w:sz w:val="19"/>
                <w:szCs w:val="19"/>
              </w:rPr>
              <w:t>3.x</w:t>
            </w:r>
            <w:proofErr w:type="gramEnd"/>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Persistance relationnelle légère, migrations versionnées</w:t>
            </w:r>
          </w:p>
        </w:tc>
      </w:tr>
      <w:tr w:rsidR="00A82C1B">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Authentification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JWT HS256 + bcrypt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Dual token : access (60 min) + refresh (7 jours)</w:t>
            </w:r>
          </w:p>
        </w:tc>
      </w:tr>
      <w:tr w:rsidR="00A82C1B" w:rsidRPr="00157008">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Calcul scientifique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NumPy / SciPy / Pandas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Haversine, Weber/Weiszfeld, scoring SAW, K-Means geo</w:t>
            </w:r>
          </w:p>
        </w:tc>
      </w:tr>
      <w:tr w:rsidR="00A82C1B">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IA Conversationnelle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Google Gemini Flash</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Chatbot OptiBot adaptatif selon le rôle utilisateur</w:t>
            </w:r>
          </w:p>
        </w:tc>
      </w:tr>
      <w:tr w:rsidR="00A82C1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Cartographie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Leaflet / React-Leaflet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Carte interactive : entrepôts + points clients GPS</w:t>
            </w:r>
          </w:p>
        </w:tc>
      </w:tr>
      <w:tr w:rsidR="00A82C1B">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Optimisation avancée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OR-Tools + MIP</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VRP (tournées livraison) + expansion réseau</w:t>
            </w:r>
          </w:p>
        </w:tc>
      </w:tr>
      <w:tr w:rsidR="00A82C1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HTTP Client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Axios + intercepteurs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Auto-refresh JWT, gestion centralisée erreurs 401</w:t>
            </w:r>
          </w:p>
        </w:tc>
      </w:tr>
      <w:tr w:rsidR="00A82C1B" w:rsidRPr="00157008">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lastRenderedPageBreak/>
              <w:t>Style / UI</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Tailwind CSS + shadcn/ui</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Card, Button, Badge, Skeleton, Tabs...</w:t>
            </w:r>
          </w:p>
        </w:tc>
      </w:tr>
    </w:tbl>
    <w:p w:rsidR="00A82C1B" w:rsidRPr="000E4B3D" w:rsidRDefault="00A82C1B">
      <w:pPr>
        <w:spacing w:before="40" w:after="40"/>
        <w:rPr>
          <w:lang w:val="en-US"/>
        </w:rPr>
      </w:pPr>
    </w:p>
    <w:p w:rsidR="00A82C1B" w:rsidRDefault="00A82C1B">
      <w:pPr>
        <w:pStyle w:val="Heading3"/>
      </w:pPr>
      <w:bookmarkStart w:id="38" w:name="_Toc229786383"/>
      <w:r>
        <w:t>2.1.2  Architecture physique de déploiement</w:t>
      </w:r>
      <w:bookmarkEnd w:id="38"/>
    </w:p>
    <w:p w:rsidR="00A82C1B" w:rsidRDefault="00A82C1B">
      <w:pPr>
        <w:spacing w:before="60" w:after="100"/>
        <w:jc w:val="both"/>
      </w:pPr>
      <w:r>
        <w:t>Le diagramme suivant illustre la répartition physique des composants, les ports de communication et les technologies utilisées à chaque niveau :</w:t>
      </w:r>
    </w:p>
    <w:p w:rsidR="00A82C1B" w:rsidRDefault="00A82C1B">
      <w:pPr>
        <w:spacing w:before="60" w:after="100"/>
        <w:jc w:val="both"/>
      </w:pPr>
    </w:p>
    <w:p w:rsidR="00A82C1B" w:rsidRDefault="00A82C1B">
      <w:pPr>
        <w:spacing w:before="60" w:after="100"/>
        <w:jc w:val="both"/>
      </w:pPr>
    </w:p>
    <w:tbl>
      <w:tblPr>
        <w:tblStyle w:val="TableGrid"/>
        <w:tblW w:w="9406" w:type="dxa"/>
        <w:tblCellMar>
          <w:left w:w="10" w:type="dxa"/>
          <w:right w:w="10" w:type="dxa"/>
        </w:tblCellMar>
        <w:tblLook w:val="04A0" w:firstRow="1" w:lastRow="0" w:firstColumn="1" w:lastColumn="0" w:noHBand="0" w:noVBand="1"/>
      </w:tblPr>
      <w:tblGrid>
        <w:gridCol w:w="9406"/>
      </w:tblGrid>
      <w:tr w:rsidR="00A82C1B">
        <w:tc>
          <w:tcPr>
            <w:tcW w:w="0" w:type="auto"/>
            <w:tcBorders>
              <w:top w:val="single" w:sz="1" w:space="0" w:color="0C447C"/>
              <w:left w:val="single" w:sz="1" w:space="0" w:color="0C447C"/>
              <w:bottom w:val="none" w:sz="0" w:space="0" w:color="FFFFFF"/>
              <w:right w:val="single" w:sz="1" w:space="0" w:color="0C447C"/>
            </w:tcBorders>
            <w:shd w:val="clear" w:color="auto" w:fill="0C447C"/>
            <w:tcMar>
              <w:top w:w="80" w:type="dxa"/>
              <w:left w:w="200" w:type="dxa"/>
              <w:bottom w:w="80" w:type="dxa"/>
              <w:right w:w="200" w:type="dxa"/>
            </w:tcMar>
          </w:tcPr>
          <w:p w:rsidR="00A82C1B" w:rsidRDefault="00A82C1B">
            <w:pPr>
              <w:jc w:val="center"/>
            </w:pPr>
            <w:r>
              <w:rPr>
                <w:b/>
                <w:bCs/>
                <w:color w:val="FFFFFF"/>
              </w:rPr>
              <w:t>📊  Fig. 2.1  —  Architecture de Déploiement (3-Tier)</w:t>
            </w:r>
          </w:p>
        </w:tc>
      </w:tr>
    </w:tbl>
    <w:p w:rsidR="00A82C1B" w:rsidRDefault="00A82C1B">
      <w:pPr>
        <w:spacing w:before="60"/>
        <w:jc w:val="both"/>
        <w:rPr>
          <w:i/>
          <w:iCs/>
          <w:color w:val="555555"/>
          <w:sz w:val="19"/>
          <w:szCs w:val="19"/>
        </w:rPr>
      </w:pPr>
      <w:r>
        <w:rPr>
          <w:b/>
          <w:i/>
        </w:rPr>
        <w:br/>
        <w:t>[Insérer la figure ici]</w:t>
      </w:r>
      <w:r>
        <w:rPr>
          <w:b/>
          <w:i/>
        </w:rPr>
        <w:br/>
      </w:r>
    </w:p>
    <w:p w:rsidR="00A82C1B" w:rsidRDefault="00A82C1B">
      <w:pPr>
        <w:spacing w:before="60"/>
        <w:jc w:val="both"/>
      </w:pPr>
      <w:r>
        <w:rPr>
          <w:i/>
          <w:iCs/>
          <w:color w:val="555555"/>
          <w:sz w:val="24"/>
          <w:szCs w:val="19"/>
        </w:rPr>
        <w:t>Figure 2.1 — Architecture de déploiement physique d'OptiStock Solutions</w:t>
      </w:r>
    </w:p>
    <w:p w:rsidR="00A82C1B" w:rsidRDefault="00A82C1B">
      <w:pPr>
        <w:spacing w:before="40" w:after="40"/>
      </w:pPr>
    </w:p>
    <w:p w:rsidR="00A82C1B" w:rsidRDefault="00A82C1B">
      <w:pPr>
        <w:pStyle w:val="Heading3"/>
      </w:pPr>
      <w:bookmarkStart w:id="39" w:name="_Toc229786384"/>
      <w:r>
        <w:t>2.1.3  Justification FastAPI — Performances et typage fort</w:t>
      </w:r>
      <w:bookmarkEnd w:id="39"/>
    </w:p>
    <w:p w:rsidR="00A82C1B" w:rsidRDefault="00A82C1B" w:rsidP="00A82C1B">
      <w:pPr>
        <w:spacing w:before="60" w:after="100"/>
        <w:jc w:val="both"/>
      </w:pPr>
      <w:r>
        <w:t>FastAPI a été sélectionné parmi Flask, Django et FastAPI pour sa performance ASGI (comparable à Node.js Express), son système de validation automatique, et sa documentation Swagger auto-générée sur /docs. Le code ci-dessous illustre la déclaration typée d'un endpoint :</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backend/schemas/researcher.py — Schéma Pydantic de recherche</w:t>
      </w:r>
    </w:p>
    <w:p w:rsidR="00A82C1B" w:rsidRPr="001F393C" w:rsidRDefault="00A82C1B">
      <w:pPr>
        <w:shd w:val="clear" w:color="auto" w:fill="F0F0F0"/>
        <w:ind w:left="560"/>
        <w:jc w:val="both"/>
        <w:rPr>
          <w:lang w:val="en-US"/>
        </w:rPr>
      </w:pPr>
      <w:proofErr w:type="gramStart"/>
      <w:r w:rsidRPr="001F393C">
        <w:rPr>
          <w:rFonts w:ascii="Times New Roman" w:eastAsia="Courier New" w:hAnsi="Times New Roman" w:cs="Courier New"/>
          <w:sz w:val="24"/>
          <w:szCs w:val="18"/>
          <w:lang w:val="en-US"/>
        </w:rPr>
        <w:t>class</w:t>
      </w:r>
      <w:proofErr w:type="gramEnd"/>
      <w:r w:rsidRPr="001F393C">
        <w:rPr>
          <w:rFonts w:ascii="Times New Roman" w:eastAsia="Courier New" w:hAnsi="Times New Roman" w:cs="Courier New"/>
          <w:sz w:val="24"/>
          <w:szCs w:val="18"/>
          <w:lang w:val="en-US"/>
        </w:rPr>
        <w:t xml:space="preserve"> SearchRequest(BaseModel):</w:t>
      </w:r>
    </w:p>
    <w:p w:rsidR="00A82C1B" w:rsidRDefault="00A82C1B">
      <w:pPr>
        <w:shd w:val="clear" w:color="auto" w:fill="F0F0F0"/>
        <w:ind w:left="560"/>
        <w:jc w:val="both"/>
      </w:pPr>
      <w:r w:rsidRPr="001F393C">
        <w:rPr>
          <w:rFonts w:ascii="Times New Roman" w:eastAsia="Courier New" w:hAnsi="Times New Roman" w:cs="Courier New"/>
          <w:sz w:val="24"/>
          <w:szCs w:val="18"/>
          <w:lang w:val="en-US"/>
        </w:rPr>
        <w:t xml:space="preserve">    </w:t>
      </w:r>
      <w:proofErr w:type="gramStart"/>
      <w:r>
        <w:rPr>
          <w:rFonts w:ascii="Times New Roman" w:eastAsia="Courier New" w:hAnsi="Times New Roman" w:cs="Courier New"/>
          <w:sz w:val="24"/>
          <w:szCs w:val="18"/>
        </w:rPr>
        <w:t>product</w:t>
      </w:r>
      <w:proofErr w:type="gramEnd"/>
      <w:r>
        <w:rPr>
          <w:rFonts w:ascii="Times New Roman" w:eastAsia="Courier New" w:hAnsi="Times New Roman" w:cs="Courier New"/>
          <w:sz w:val="24"/>
          <w:szCs w:val="18"/>
        </w:rPr>
        <w:t>:       str          # Ex: 'Tomates', 'Produits Laitiers'</w:t>
      </w:r>
    </w:p>
    <w:p w:rsidR="00A82C1B" w:rsidRDefault="00A82C1B">
      <w:pPr>
        <w:shd w:val="clear" w:color="auto" w:fill="F0F0F0"/>
        <w:ind w:left="560"/>
        <w:jc w:val="both"/>
      </w:pPr>
      <w:r>
        <w:rPr>
          <w:rFonts w:ascii="Times New Roman" w:eastAsia="Courier New" w:hAnsi="Times New Roman" w:cs="Courier New"/>
          <w:sz w:val="24"/>
          <w:szCs w:val="18"/>
        </w:rPr>
        <w:t xml:space="preserve">    </w:t>
      </w:r>
      <w:proofErr w:type="gramStart"/>
      <w:r>
        <w:rPr>
          <w:rFonts w:ascii="Times New Roman" w:eastAsia="Courier New" w:hAnsi="Times New Roman" w:cs="Courier New"/>
          <w:sz w:val="24"/>
          <w:szCs w:val="18"/>
        </w:rPr>
        <w:t>volume</w:t>
      </w:r>
      <w:proofErr w:type="gramEnd"/>
      <w:r>
        <w:rPr>
          <w:rFonts w:ascii="Times New Roman" w:eastAsia="Courier New" w:hAnsi="Times New Roman" w:cs="Courier New"/>
          <w:sz w:val="24"/>
          <w:szCs w:val="18"/>
        </w:rPr>
        <w:t>:        float = 0.0  # Volume requis en m³</w:t>
      </w:r>
    </w:p>
    <w:p w:rsidR="00A82C1B" w:rsidRDefault="00A82C1B">
      <w:pPr>
        <w:shd w:val="clear" w:color="auto" w:fill="F0F0F0"/>
        <w:ind w:left="560"/>
        <w:jc w:val="both"/>
      </w:pPr>
      <w:r>
        <w:rPr>
          <w:rFonts w:ascii="Times New Roman" w:eastAsia="Courier New" w:hAnsi="Times New Roman" w:cs="Courier New"/>
          <w:sz w:val="24"/>
          <w:szCs w:val="18"/>
        </w:rPr>
        <w:t xml:space="preserve">    </w:t>
      </w:r>
      <w:proofErr w:type="gramStart"/>
      <w:r>
        <w:rPr>
          <w:rFonts w:ascii="Times New Roman" w:eastAsia="Courier New" w:hAnsi="Times New Roman" w:cs="Courier New"/>
          <w:sz w:val="24"/>
          <w:szCs w:val="18"/>
        </w:rPr>
        <w:t>duration_days</w:t>
      </w:r>
      <w:proofErr w:type="gramEnd"/>
      <w:r>
        <w:rPr>
          <w:rFonts w:ascii="Times New Roman" w:eastAsia="Courier New" w:hAnsi="Times New Roman" w:cs="Courier New"/>
          <w:sz w:val="24"/>
          <w:szCs w:val="18"/>
        </w:rPr>
        <w:t>: int   = 7    # Durée de location en jours</w:t>
      </w:r>
    </w:p>
    <w:p w:rsidR="00A82C1B" w:rsidRPr="000E4B3D" w:rsidRDefault="00A82C1B">
      <w:pPr>
        <w:shd w:val="clear" w:color="auto" w:fill="F0F0F0"/>
        <w:ind w:left="560"/>
        <w:jc w:val="both"/>
        <w:rPr>
          <w:lang w:val="en-US"/>
        </w:rPr>
      </w:pPr>
      <w:r>
        <w:rPr>
          <w:rFonts w:ascii="Times New Roman" w:eastAsia="Courier New" w:hAnsi="Times New Roman" w:cs="Courier New"/>
          <w:sz w:val="24"/>
          <w:szCs w:val="18"/>
        </w:rPr>
        <w:t xml:space="preserve">    </w:t>
      </w:r>
      <w:r w:rsidRPr="000E4B3D">
        <w:rPr>
          <w:rFonts w:ascii="Times New Roman" w:eastAsia="Courier New" w:hAnsi="Times New Roman" w:cs="Courier New"/>
          <w:sz w:val="24"/>
          <w:szCs w:val="18"/>
          <w:lang w:val="en-US"/>
        </w:rPr>
        <w:t xml:space="preserve">cost_weight:   float = </w:t>
      </w:r>
      <w:proofErr w:type="gramStart"/>
      <w:r w:rsidRPr="000E4B3D">
        <w:rPr>
          <w:rFonts w:ascii="Times New Roman" w:eastAsia="Courier New" w:hAnsi="Times New Roman" w:cs="Courier New"/>
          <w:sz w:val="24"/>
          <w:szCs w:val="18"/>
          <w:lang w:val="en-US"/>
        </w:rPr>
        <w:t>0.5  #</w:t>
      </w:r>
      <w:proofErr w:type="gramEnd"/>
      <w:r w:rsidRPr="000E4B3D">
        <w:rPr>
          <w:rFonts w:ascii="Times New Roman" w:eastAsia="Courier New" w:hAnsi="Times New Roman" w:cs="Courier New"/>
          <w:sz w:val="24"/>
          <w:szCs w:val="18"/>
          <w:lang w:val="en-US"/>
        </w:rPr>
        <w:t xml:space="preserve"> Pondération coût dans le scoring SAW</w:t>
      </w:r>
    </w:p>
    <w:p w:rsidR="00A82C1B" w:rsidRDefault="00A82C1B">
      <w:pPr>
        <w:shd w:val="clear" w:color="auto" w:fill="F0F0F0"/>
        <w:ind w:left="560"/>
        <w:jc w:val="both"/>
      </w:pPr>
      <w:r w:rsidRPr="000E4B3D">
        <w:rPr>
          <w:rFonts w:ascii="Times New Roman" w:eastAsia="Courier New" w:hAnsi="Times New Roman" w:cs="Courier New"/>
          <w:sz w:val="24"/>
          <w:szCs w:val="18"/>
          <w:lang w:val="en-US"/>
        </w:rPr>
        <w:t xml:space="preserve">    </w:t>
      </w:r>
      <w:proofErr w:type="gramStart"/>
      <w:r>
        <w:rPr>
          <w:rFonts w:ascii="Times New Roman" w:eastAsia="Courier New" w:hAnsi="Times New Roman" w:cs="Courier New"/>
          <w:sz w:val="24"/>
          <w:szCs w:val="18"/>
        </w:rPr>
        <w:t>dist_weight</w:t>
      </w:r>
      <w:proofErr w:type="gramEnd"/>
      <w:r>
        <w:rPr>
          <w:rFonts w:ascii="Times New Roman" w:eastAsia="Courier New" w:hAnsi="Times New Roman" w:cs="Courier New"/>
          <w:sz w:val="24"/>
          <w:szCs w:val="18"/>
        </w:rPr>
        <w:t>:   float = 0.5  # Pondération distance dans le scoring SAW</w:t>
      </w:r>
    </w:p>
    <w:p w:rsidR="00A82C1B" w:rsidRDefault="00A82C1B">
      <w:pPr>
        <w:shd w:val="clear" w:color="auto" w:fill="F0F0F0"/>
        <w:ind w:left="560"/>
        <w:jc w:val="both"/>
      </w:pPr>
      <w:r>
        <w:rPr>
          <w:rFonts w:ascii="Times New Roman" w:eastAsia="Courier New" w:hAnsi="Times New Roman" w:cs="Courier New"/>
          <w:sz w:val="24"/>
          <w:szCs w:val="18"/>
        </w:rPr>
        <w:t xml:space="preserve">    clients</w:t>
      </w:r>
      <w:proofErr w:type="gramStart"/>
      <w:r>
        <w:rPr>
          <w:rFonts w:ascii="Times New Roman" w:eastAsia="Courier New" w:hAnsi="Times New Roman" w:cs="Courier New"/>
          <w:sz w:val="24"/>
          <w:szCs w:val="18"/>
        </w:rPr>
        <w:t>:  list</w:t>
      </w:r>
      <w:proofErr w:type="gramEnd"/>
      <w:r>
        <w:rPr>
          <w:rFonts w:ascii="Times New Roman" w:eastAsia="Courier New" w:hAnsi="Times New Roman" w:cs="Courier New"/>
          <w:sz w:val="24"/>
          <w:szCs w:val="18"/>
        </w:rPr>
        <w:t>[ClientPoint] = []  # Points de livraison GPS</w:t>
      </w:r>
    </w:p>
    <w:p w:rsidR="00A82C1B" w:rsidRDefault="00A82C1B">
      <w:pPr>
        <w:shd w:val="clear" w:color="auto" w:fill="F0F0F0"/>
        <w:ind w:left="560"/>
        <w:jc w:val="both"/>
      </w:pPr>
      <w:r>
        <w:rPr>
          <w:rFonts w:ascii="Times New Roman" w:eastAsia="Courier New" w:hAnsi="Times New Roman" w:cs="Courier New"/>
          <w:sz w:val="24"/>
          <w:szCs w:val="18"/>
        </w:rPr>
        <w:t xml:space="preserve">    warehouses: </w:t>
      </w:r>
      <w:proofErr w:type="gramStart"/>
      <w:r>
        <w:rPr>
          <w:rFonts w:ascii="Times New Roman" w:eastAsia="Courier New" w:hAnsi="Times New Roman" w:cs="Courier New"/>
          <w:sz w:val="24"/>
          <w:szCs w:val="18"/>
        </w:rPr>
        <w:t>list[</w:t>
      </w:r>
      <w:proofErr w:type="gramEnd"/>
      <w:r>
        <w:rPr>
          <w:rFonts w:ascii="Times New Roman" w:eastAsia="Courier New" w:hAnsi="Times New Roman" w:cs="Courier New"/>
          <w:sz w:val="24"/>
          <w:szCs w:val="18"/>
        </w:rPr>
        <w:t>MyWarehouse] = [] # Entrepôts propres du chercheur</w:t>
      </w:r>
    </w:p>
    <w:p w:rsidR="00A82C1B" w:rsidRPr="001F393C" w:rsidRDefault="00A82C1B">
      <w:pPr>
        <w:shd w:val="clear" w:color="auto" w:fill="F0F0F0"/>
        <w:ind w:left="560"/>
        <w:jc w:val="both"/>
        <w:rPr>
          <w:lang w:val="en-US"/>
        </w:rPr>
      </w:pPr>
      <w:r>
        <w:rPr>
          <w:rFonts w:ascii="Times New Roman" w:eastAsia="Courier New" w:hAnsi="Times New Roman" w:cs="Courier New"/>
          <w:sz w:val="24"/>
          <w:szCs w:val="18"/>
        </w:rPr>
        <w:t xml:space="preserve">    </w:t>
      </w:r>
      <w:r w:rsidRPr="001F393C">
        <w:rPr>
          <w:rFonts w:ascii="Times New Roman" w:eastAsia="Courier New" w:hAnsi="Times New Roman" w:cs="Courier New"/>
          <w:sz w:val="24"/>
          <w:szCs w:val="18"/>
          <w:lang w:val="en-US"/>
        </w:rPr>
        <w:t>quick_search: bool = False</w:t>
      </w:r>
    </w:p>
    <w:p w:rsidR="00A82C1B" w:rsidRPr="001F393C" w:rsidRDefault="00A82C1B">
      <w:pPr>
        <w:spacing w:before="40" w:after="40"/>
        <w:rPr>
          <w:lang w:val="en-US"/>
        </w:rPr>
      </w:pPr>
    </w:p>
    <w:p w:rsidR="00A82C1B" w:rsidRPr="001F393C" w:rsidRDefault="00A82C1B">
      <w:pPr>
        <w:pStyle w:val="Heading3"/>
        <w:rPr>
          <w:lang w:val="en-US"/>
        </w:rPr>
      </w:pPr>
      <w:bookmarkStart w:id="40" w:name="_Toc229786385"/>
      <w:proofErr w:type="gramStart"/>
      <w:r w:rsidRPr="001F393C">
        <w:rPr>
          <w:lang w:val="en-US"/>
        </w:rPr>
        <w:t>2.1.4  Justification</w:t>
      </w:r>
      <w:proofErr w:type="gramEnd"/>
      <w:r w:rsidRPr="001F393C">
        <w:rPr>
          <w:lang w:val="en-US"/>
        </w:rPr>
        <w:t xml:space="preserve"> SQLite + Mode WAL</w:t>
      </w:r>
      <w:bookmarkEnd w:id="40"/>
    </w:p>
    <w:p w:rsidR="00A82C1B" w:rsidRDefault="00A82C1B">
      <w:pPr>
        <w:spacing w:before="60" w:after="100"/>
        <w:jc w:val="both"/>
      </w:pPr>
      <w:r>
        <w:t>SQLite a été retenu pour son déploiement sans serveur (fichier unique optistock.db), son adéquation avec la charge académique et son mode WAL activé explicitement dans le module de messagerie pour permettre des lectures concurrentes pendant les écritures :</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backend/core/messaging.py — Connexion WAL-safe</w:t>
      </w:r>
    </w:p>
    <w:p w:rsidR="00A82C1B" w:rsidRPr="000E4B3D" w:rsidRDefault="00A82C1B">
      <w:pPr>
        <w:shd w:val="clear" w:color="auto" w:fill="F0F0F0"/>
        <w:ind w:left="560"/>
        <w:jc w:val="both"/>
        <w:rPr>
          <w:lang w:val="en-US"/>
        </w:rPr>
      </w:pPr>
      <w:proofErr w:type="gramStart"/>
      <w:r w:rsidRPr="000E4B3D">
        <w:rPr>
          <w:rFonts w:ascii="Times New Roman" w:eastAsia="Courier New" w:hAnsi="Times New Roman" w:cs="Courier New"/>
          <w:sz w:val="24"/>
          <w:szCs w:val="18"/>
          <w:lang w:val="en-US"/>
        </w:rPr>
        <w:t>def</w:t>
      </w:r>
      <w:proofErr w:type="gramEnd"/>
      <w:r w:rsidRPr="000E4B3D">
        <w:rPr>
          <w:rFonts w:ascii="Times New Roman" w:eastAsia="Courier New" w:hAnsi="Times New Roman" w:cs="Courier New"/>
          <w:sz w:val="24"/>
          <w:szCs w:val="18"/>
          <w:lang w:val="en-US"/>
        </w:rPr>
        <w:t xml:space="preserve"> _connect():</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xml:space="preserve">    </w:t>
      </w:r>
      <w:proofErr w:type="gramStart"/>
      <w:r w:rsidRPr="000E4B3D">
        <w:rPr>
          <w:rFonts w:ascii="Times New Roman" w:eastAsia="Courier New" w:hAnsi="Times New Roman" w:cs="Courier New"/>
          <w:sz w:val="24"/>
          <w:szCs w:val="18"/>
          <w:lang w:val="en-US"/>
        </w:rPr>
        <w:t>conn</w:t>
      </w:r>
      <w:proofErr w:type="gramEnd"/>
      <w:r w:rsidRPr="000E4B3D">
        <w:rPr>
          <w:rFonts w:ascii="Times New Roman" w:eastAsia="Courier New" w:hAnsi="Times New Roman" w:cs="Courier New"/>
          <w:sz w:val="24"/>
          <w:szCs w:val="18"/>
          <w:lang w:val="en-US"/>
        </w:rPr>
        <w:t xml:space="preserve"> = sqlite3.connect(DB_PATH, timeout=30, check_same_thread=False)</w:t>
      </w:r>
    </w:p>
    <w:p w:rsidR="00A82C1B" w:rsidRDefault="00A82C1B">
      <w:pPr>
        <w:shd w:val="clear" w:color="auto" w:fill="F0F0F0"/>
        <w:ind w:left="560"/>
        <w:jc w:val="both"/>
      </w:pPr>
      <w:r w:rsidRPr="000E4B3D">
        <w:rPr>
          <w:rFonts w:ascii="Times New Roman" w:eastAsia="Courier New" w:hAnsi="Times New Roman" w:cs="Courier New"/>
          <w:sz w:val="24"/>
          <w:szCs w:val="18"/>
          <w:lang w:val="en-US"/>
        </w:rPr>
        <w:lastRenderedPageBreak/>
        <w:t xml:space="preserve">    </w:t>
      </w:r>
      <w:proofErr w:type="gramStart"/>
      <w:r>
        <w:rPr>
          <w:rFonts w:ascii="Times New Roman" w:eastAsia="Courier New" w:hAnsi="Times New Roman" w:cs="Courier New"/>
          <w:sz w:val="24"/>
          <w:szCs w:val="18"/>
        </w:rPr>
        <w:t>conn.execute(</w:t>
      </w:r>
      <w:proofErr w:type="gramEnd"/>
      <w:r>
        <w:rPr>
          <w:rFonts w:ascii="Times New Roman" w:eastAsia="Courier New" w:hAnsi="Times New Roman" w:cs="Courier New"/>
          <w:sz w:val="24"/>
          <w:szCs w:val="18"/>
        </w:rPr>
        <w:t>'PRAGMA journal_mode = WAL')    # Lectures ≠ bloquées par écritures</w:t>
      </w:r>
    </w:p>
    <w:p w:rsidR="00A82C1B" w:rsidRDefault="00A82C1B">
      <w:pPr>
        <w:shd w:val="clear" w:color="auto" w:fill="F0F0F0"/>
        <w:ind w:left="560"/>
        <w:jc w:val="both"/>
      </w:pPr>
      <w:r>
        <w:rPr>
          <w:rFonts w:ascii="Times New Roman" w:eastAsia="Courier New" w:hAnsi="Times New Roman" w:cs="Courier New"/>
          <w:sz w:val="24"/>
          <w:szCs w:val="18"/>
        </w:rPr>
        <w:t xml:space="preserve">    </w:t>
      </w:r>
      <w:proofErr w:type="gramStart"/>
      <w:r>
        <w:rPr>
          <w:rFonts w:ascii="Times New Roman" w:eastAsia="Courier New" w:hAnsi="Times New Roman" w:cs="Courier New"/>
          <w:sz w:val="24"/>
          <w:szCs w:val="18"/>
        </w:rPr>
        <w:t>conn.execute(</w:t>
      </w:r>
      <w:proofErr w:type="gramEnd"/>
      <w:r>
        <w:rPr>
          <w:rFonts w:ascii="Times New Roman" w:eastAsia="Courier New" w:hAnsi="Times New Roman" w:cs="Courier New"/>
          <w:sz w:val="24"/>
          <w:szCs w:val="18"/>
        </w:rPr>
        <w:t>'PRAGMA foreign_keys  = ON')    # Intégrité référentielle active</w:t>
      </w:r>
    </w:p>
    <w:p w:rsidR="00A82C1B" w:rsidRPr="000E4B3D" w:rsidRDefault="00A82C1B">
      <w:pPr>
        <w:shd w:val="clear" w:color="auto" w:fill="F0F0F0"/>
        <w:ind w:left="560"/>
        <w:jc w:val="both"/>
        <w:rPr>
          <w:lang w:val="en-US"/>
        </w:rPr>
      </w:pPr>
      <w:r>
        <w:rPr>
          <w:rFonts w:ascii="Times New Roman" w:eastAsia="Courier New" w:hAnsi="Times New Roman" w:cs="Courier New"/>
          <w:sz w:val="24"/>
          <w:szCs w:val="18"/>
        </w:rPr>
        <w:t xml:space="preserve">    </w:t>
      </w:r>
      <w:proofErr w:type="gramStart"/>
      <w:r w:rsidRPr="000E4B3D">
        <w:rPr>
          <w:rFonts w:ascii="Times New Roman" w:eastAsia="Courier New" w:hAnsi="Times New Roman" w:cs="Courier New"/>
          <w:sz w:val="24"/>
          <w:szCs w:val="18"/>
          <w:lang w:val="en-US"/>
        </w:rPr>
        <w:t>conn.execute(</w:t>
      </w:r>
      <w:proofErr w:type="gramEnd"/>
      <w:r w:rsidRPr="000E4B3D">
        <w:rPr>
          <w:rFonts w:ascii="Times New Roman" w:eastAsia="Courier New" w:hAnsi="Times New Roman" w:cs="Courier New"/>
          <w:sz w:val="24"/>
          <w:szCs w:val="18"/>
          <w:lang w:val="en-US"/>
        </w:rPr>
        <w:t>'PRAGMA busy_timeout  = 30000') # Attente 30s avant timeout</w:t>
      </w:r>
    </w:p>
    <w:p w:rsidR="00A82C1B" w:rsidRDefault="00A82C1B">
      <w:pPr>
        <w:shd w:val="clear" w:color="auto" w:fill="F0F0F0"/>
        <w:ind w:left="560"/>
        <w:jc w:val="both"/>
      </w:pPr>
      <w:r w:rsidRPr="000E4B3D">
        <w:rPr>
          <w:rFonts w:ascii="Times New Roman" w:eastAsia="Courier New" w:hAnsi="Times New Roman" w:cs="Courier New"/>
          <w:sz w:val="24"/>
          <w:szCs w:val="18"/>
          <w:lang w:val="en-US"/>
        </w:rPr>
        <w:t xml:space="preserve">    </w:t>
      </w:r>
      <w:proofErr w:type="gramStart"/>
      <w:r>
        <w:rPr>
          <w:rFonts w:ascii="Times New Roman" w:eastAsia="Courier New" w:hAnsi="Times New Roman" w:cs="Courier New"/>
          <w:sz w:val="24"/>
          <w:szCs w:val="18"/>
        </w:rPr>
        <w:t>return</w:t>
      </w:r>
      <w:proofErr w:type="gramEnd"/>
      <w:r>
        <w:rPr>
          <w:rFonts w:ascii="Times New Roman" w:eastAsia="Courier New" w:hAnsi="Times New Roman" w:cs="Courier New"/>
          <w:sz w:val="24"/>
          <w:szCs w:val="18"/>
        </w:rPr>
        <w:t xml:space="preserve"> conn</w:t>
      </w:r>
    </w:p>
    <w:p w:rsidR="00A82C1B" w:rsidRDefault="00A82C1B">
      <w:pPr>
        <w:spacing w:before="40" w:after="40"/>
      </w:pPr>
    </w:p>
    <w:p w:rsidR="00A82C1B" w:rsidRDefault="00A82C1B">
      <w:pPr>
        <w:pStyle w:val="Heading3"/>
      </w:pPr>
      <w:bookmarkStart w:id="41" w:name="_Toc229786386"/>
      <w:r>
        <w:t>2.1.5  Intercepteur Axios — Auto-refresh JWT</w:t>
      </w:r>
      <w:bookmarkEnd w:id="41"/>
    </w:p>
    <w:p w:rsidR="00A82C1B" w:rsidRDefault="00A82C1B">
      <w:pPr>
        <w:spacing w:before="60" w:after="100"/>
        <w:jc w:val="both"/>
      </w:pPr>
      <w:r>
        <w:t>Le frontend implémente un intercepteur Axios qui, en cas d'erreur 401, tente automatiquement un refresh du token avant de relancer la requête originale — garantissant une expérience utilisateur fluide sans déconnexion intempestive :</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frontend/src/services/api.ts</w:t>
      </w:r>
    </w:p>
    <w:p w:rsidR="00A82C1B" w:rsidRPr="000E4B3D" w:rsidRDefault="00A82C1B">
      <w:pPr>
        <w:shd w:val="clear" w:color="auto" w:fill="F0F0F0"/>
        <w:ind w:left="560"/>
        <w:jc w:val="both"/>
        <w:rPr>
          <w:lang w:val="en-US"/>
        </w:rPr>
      </w:pPr>
      <w:proofErr w:type="gramStart"/>
      <w:r w:rsidRPr="000E4B3D">
        <w:rPr>
          <w:rFonts w:ascii="Times New Roman" w:eastAsia="Courier New" w:hAnsi="Times New Roman" w:cs="Courier New"/>
          <w:sz w:val="24"/>
          <w:szCs w:val="18"/>
          <w:lang w:val="en-US"/>
        </w:rPr>
        <w:t>api.interceptors.response.use(</w:t>
      </w:r>
      <w:proofErr w:type="gramEnd"/>
      <w:r w:rsidRPr="000E4B3D">
        <w:rPr>
          <w:rFonts w:ascii="Times New Roman" w:eastAsia="Courier New" w:hAnsi="Times New Roman" w:cs="Courier New"/>
          <w:sz w:val="24"/>
          <w:szCs w:val="18"/>
          <w:lang w:val="en-US"/>
        </w:rPr>
        <w:t>null, async (error) =&gt; {</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xml:space="preserve">  </w:t>
      </w:r>
      <w:proofErr w:type="gramStart"/>
      <w:r w:rsidRPr="000E4B3D">
        <w:rPr>
          <w:rFonts w:ascii="Times New Roman" w:eastAsia="Courier New" w:hAnsi="Times New Roman" w:cs="Courier New"/>
          <w:sz w:val="24"/>
          <w:szCs w:val="18"/>
          <w:lang w:val="en-US"/>
        </w:rPr>
        <w:t>if</w:t>
      </w:r>
      <w:proofErr w:type="gramEnd"/>
      <w:r w:rsidRPr="000E4B3D">
        <w:rPr>
          <w:rFonts w:ascii="Times New Roman" w:eastAsia="Courier New" w:hAnsi="Times New Roman" w:cs="Courier New"/>
          <w:sz w:val="24"/>
          <w:szCs w:val="18"/>
          <w:lang w:val="en-US"/>
        </w:rPr>
        <w:t xml:space="preserve"> (error.response?.</w:t>
      </w:r>
      <w:proofErr w:type="gramStart"/>
      <w:r w:rsidRPr="000E4B3D">
        <w:rPr>
          <w:rFonts w:ascii="Times New Roman" w:eastAsia="Courier New" w:hAnsi="Times New Roman" w:cs="Courier New"/>
          <w:sz w:val="24"/>
          <w:szCs w:val="18"/>
          <w:lang w:val="en-US"/>
        </w:rPr>
        <w:t>status</w:t>
      </w:r>
      <w:proofErr w:type="gramEnd"/>
      <w:r w:rsidRPr="000E4B3D">
        <w:rPr>
          <w:rFonts w:ascii="Times New Roman" w:eastAsia="Courier New" w:hAnsi="Times New Roman" w:cs="Courier New"/>
          <w:sz w:val="24"/>
          <w:szCs w:val="18"/>
          <w:lang w:val="en-US"/>
        </w:rPr>
        <w:t xml:space="preserve"> === 401) {</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xml:space="preserve">    </w:t>
      </w:r>
      <w:proofErr w:type="gramStart"/>
      <w:r w:rsidRPr="000E4B3D">
        <w:rPr>
          <w:rFonts w:ascii="Times New Roman" w:eastAsia="Courier New" w:hAnsi="Times New Roman" w:cs="Courier New"/>
          <w:sz w:val="24"/>
          <w:szCs w:val="18"/>
          <w:lang w:val="en-US"/>
        </w:rPr>
        <w:t>const</w:t>
      </w:r>
      <w:proofErr w:type="gramEnd"/>
      <w:r w:rsidRPr="000E4B3D">
        <w:rPr>
          <w:rFonts w:ascii="Times New Roman" w:eastAsia="Courier New" w:hAnsi="Times New Roman" w:cs="Courier New"/>
          <w:sz w:val="24"/>
          <w:szCs w:val="18"/>
          <w:lang w:val="en-US"/>
        </w:rPr>
        <w:t xml:space="preserve"> refreshToken = localStorage.getItem('refresh_token')</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xml:space="preserve">    </w:t>
      </w:r>
      <w:proofErr w:type="gramStart"/>
      <w:r w:rsidRPr="000E4B3D">
        <w:rPr>
          <w:rFonts w:ascii="Times New Roman" w:eastAsia="Courier New" w:hAnsi="Times New Roman" w:cs="Courier New"/>
          <w:sz w:val="24"/>
          <w:szCs w:val="18"/>
          <w:lang w:val="en-US"/>
        </w:rPr>
        <w:t>if</w:t>
      </w:r>
      <w:proofErr w:type="gramEnd"/>
      <w:r w:rsidRPr="000E4B3D">
        <w:rPr>
          <w:rFonts w:ascii="Times New Roman" w:eastAsia="Courier New" w:hAnsi="Times New Roman" w:cs="Courier New"/>
          <w:sz w:val="24"/>
          <w:szCs w:val="18"/>
          <w:lang w:val="en-US"/>
        </w:rPr>
        <w:t xml:space="preserve"> (refreshToken) {</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xml:space="preserve">      </w:t>
      </w:r>
      <w:proofErr w:type="gramStart"/>
      <w:r w:rsidRPr="000E4B3D">
        <w:rPr>
          <w:rFonts w:ascii="Times New Roman" w:eastAsia="Courier New" w:hAnsi="Times New Roman" w:cs="Courier New"/>
          <w:sz w:val="24"/>
          <w:szCs w:val="18"/>
          <w:lang w:val="en-US"/>
        </w:rPr>
        <w:t>const</w:t>
      </w:r>
      <w:proofErr w:type="gramEnd"/>
      <w:r w:rsidRPr="000E4B3D">
        <w:rPr>
          <w:rFonts w:ascii="Times New Roman" w:eastAsia="Courier New" w:hAnsi="Times New Roman" w:cs="Courier New"/>
          <w:sz w:val="24"/>
          <w:szCs w:val="18"/>
          <w:lang w:val="en-US"/>
        </w:rPr>
        <w:t xml:space="preserve"> { data } = await axios.post('/auth/refresh', { refresh_token: refreshToken })</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xml:space="preserve">      </w:t>
      </w:r>
      <w:proofErr w:type="gramStart"/>
      <w:r w:rsidRPr="000E4B3D">
        <w:rPr>
          <w:rFonts w:ascii="Times New Roman" w:eastAsia="Courier New" w:hAnsi="Times New Roman" w:cs="Courier New"/>
          <w:sz w:val="24"/>
          <w:szCs w:val="18"/>
          <w:lang w:val="en-US"/>
        </w:rPr>
        <w:t>localStorage.setItem(</w:t>
      </w:r>
      <w:proofErr w:type="gramEnd"/>
      <w:r w:rsidRPr="000E4B3D">
        <w:rPr>
          <w:rFonts w:ascii="Times New Roman" w:eastAsia="Courier New" w:hAnsi="Times New Roman" w:cs="Courier New"/>
          <w:sz w:val="24"/>
          <w:szCs w:val="18"/>
          <w:lang w:val="en-US"/>
        </w:rPr>
        <w:t>'access_token', data.access_token)</w:t>
      </w:r>
    </w:p>
    <w:p w:rsidR="00A82C1B" w:rsidRDefault="00A82C1B">
      <w:pPr>
        <w:shd w:val="clear" w:color="auto" w:fill="F0F0F0"/>
        <w:ind w:left="560"/>
        <w:jc w:val="both"/>
      </w:pPr>
      <w:r w:rsidRPr="000E4B3D">
        <w:rPr>
          <w:rFonts w:ascii="Times New Roman" w:eastAsia="Courier New" w:hAnsi="Times New Roman" w:cs="Courier New"/>
          <w:sz w:val="24"/>
          <w:szCs w:val="18"/>
          <w:lang w:val="en-US"/>
        </w:rPr>
        <w:t xml:space="preserve">      </w:t>
      </w:r>
      <w:r>
        <w:rPr>
          <w:rFonts w:ascii="Times New Roman" w:eastAsia="Courier New" w:hAnsi="Times New Roman" w:cs="Courier New"/>
          <w:sz w:val="24"/>
          <w:szCs w:val="18"/>
        </w:rPr>
        <w:t xml:space="preserve">return </w:t>
      </w:r>
      <w:proofErr w:type="gramStart"/>
      <w:r>
        <w:rPr>
          <w:rFonts w:ascii="Times New Roman" w:eastAsia="Courier New" w:hAnsi="Times New Roman" w:cs="Courier New"/>
          <w:sz w:val="24"/>
          <w:szCs w:val="18"/>
        </w:rPr>
        <w:t>api(</w:t>
      </w:r>
      <w:proofErr w:type="gramEnd"/>
      <w:r>
        <w:rPr>
          <w:rFonts w:ascii="Times New Roman" w:eastAsia="Courier New" w:hAnsi="Times New Roman" w:cs="Courier New"/>
          <w:sz w:val="24"/>
          <w:szCs w:val="18"/>
        </w:rPr>
        <w:t>error.config)   // Relance la requête originale avec le nouveau token</w:t>
      </w:r>
    </w:p>
    <w:p w:rsidR="00A82C1B" w:rsidRDefault="00A82C1B">
      <w:pPr>
        <w:shd w:val="clear" w:color="auto" w:fill="F0F0F0"/>
        <w:ind w:left="560"/>
        <w:jc w:val="both"/>
      </w:pPr>
      <w:r>
        <w:rPr>
          <w:rFonts w:ascii="Times New Roman" w:eastAsia="Courier New" w:hAnsi="Times New Roman" w:cs="Courier New"/>
          <w:sz w:val="24"/>
          <w:szCs w:val="18"/>
        </w:rPr>
        <w:t xml:space="preserve">    }</w:t>
      </w:r>
    </w:p>
    <w:p w:rsidR="00A82C1B" w:rsidRDefault="00A82C1B">
      <w:pPr>
        <w:shd w:val="clear" w:color="auto" w:fill="F0F0F0"/>
        <w:ind w:left="560"/>
        <w:jc w:val="both"/>
      </w:pPr>
      <w:r>
        <w:rPr>
          <w:rFonts w:ascii="Times New Roman" w:eastAsia="Courier New" w:hAnsi="Times New Roman" w:cs="Courier New"/>
          <w:sz w:val="24"/>
          <w:szCs w:val="18"/>
        </w:rPr>
        <w:t xml:space="preserve">    window.location.href = '/login'   // Refresh invalide → déconnexion</w:t>
      </w:r>
    </w:p>
    <w:p w:rsidR="00A82C1B" w:rsidRDefault="00A82C1B">
      <w:pPr>
        <w:shd w:val="clear" w:color="auto" w:fill="F0F0F0"/>
        <w:ind w:left="560"/>
        <w:jc w:val="both"/>
      </w:pPr>
      <w:r>
        <w:rPr>
          <w:rFonts w:ascii="Times New Roman" w:eastAsia="Courier New" w:hAnsi="Times New Roman" w:cs="Courier New"/>
          <w:sz w:val="24"/>
          <w:szCs w:val="18"/>
        </w:rPr>
        <w:t xml:space="preserve">  }</w:t>
      </w:r>
    </w:p>
    <w:p w:rsidR="00A82C1B" w:rsidRDefault="00A82C1B">
      <w:pPr>
        <w:shd w:val="clear" w:color="auto" w:fill="F0F0F0"/>
        <w:ind w:left="560"/>
        <w:jc w:val="both"/>
      </w:pPr>
      <w:r>
        <w:rPr>
          <w:rFonts w:ascii="Times New Roman" w:eastAsia="Courier New" w:hAnsi="Times New Roman" w:cs="Courier New"/>
          <w:sz w:val="24"/>
          <w:szCs w:val="18"/>
        </w:rPr>
        <w:t>})</w:t>
      </w:r>
    </w:p>
    <w:p w:rsidR="00A82C1B" w:rsidRDefault="00A82C1B">
      <w:pPr>
        <w:spacing w:before="40" w:after="40"/>
      </w:pPr>
    </w:p>
    <w:p w:rsidR="00A82C1B" w:rsidRDefault="00A82C1B">
      <w:r>
        <w:br w:type="page"/>
      </w:r>
    </w:p>
    <w:p w:rsidR="00A82C1B" w:rsidRDefault="00A82C1B">
      <w:pPr>
        <w:pStyle w:val="Heading2"/>
        <w:spacing w:before="300"/>
      </w:pPr>
      <w:bookmarkStart w:id="42" w:name="_Toc229786387"/>
      <w:r>
        <w:lastRenderedPageBreak/>
        <w:t>2.2  Architecture Globale de l'Application</w:t>
      </w:r>
      <w:bookmarkEnd w:id="42"/>
    </w:p>
    <w:p w:rsidR="00A82C1B" w:rsidRDefault="00A82C1B">
      <w:pPr>
        <w:spacing w:before="40" w:after="40"/>
      </w:pPr>
    </w:p>
    <w:p w:rsidR="00A82C1B" w:rsidRDefault="00A82C1B">
      <w:pPr>
        <w:pStyle w:val="Heading3"/>
      </w:pPr>
      <w:bookmarkStart w:id="43" w:name="_Toc229786388"/>
      <w:r>
        <w:t>2.2.1  Vue d'ensemble en couches</w:t>
      </w:r>
      <w:bookmarkEnd w:id="43"/>
    </w:p>
    <w:p w:rsidR="00A82C1B" w:rsidRDefault="00A82C1B">
      <w:pPr>
        <w:spacing w:before="60" w:after="100"/>
        <w:jc w:val="both"/>
      </w:pPr>
      <w:r>
        <w:t>L'architecture 3-tier garantit que chaque couche peut être modifiée indépendamment. Le frontend ne connaît jamais le schéma de la base de données, et la base de données ne connaît jamais les règles d'affichage.</w:t>
      </w:r>
    </w:p>
    <w:p w:rsidR="00A82C1B" w:rsidRDefault="00A82C1B">
      <w:pPr>
        <w:spacing w:before="40" w:after="40"/>
      </w:pPr>
    </w:p>
    <w:tbl>
      <w:tblPr>
        <w:tblStyle w:val="TableGrid"/>
        <w:tblW w:w="9030" w:type="dxa"/>
        <w:tblCellMar>
          <w:left w:w="10" w:type="dxa"/>
          <w:right w:w="10" w:type="dxa"/>
        </w:tblCellMar>
        <w:tblLook w:val="04A0" w:firstRow="1" w:lastRow="0" w:firstColumn="1" w:lastColumn="0" w:noHBand="0" w:noVBand="1"/>
      </w:tblPr>
      <w:tblGrid>
        <w:gridCol w:w="1700"/>
        <w:gridCol w:w="2100"/>
        <w:gridCol w:w="4300"/>
        <w:gridCol w:w="930"/>
      </w:tblGrid>
      <w:tr w:rsidR="00A82C1B">
        <w:trPr>
          <w:tblHeader/>
        </w:trPr>
        <w:tc>
          <w:tcPr>
            <w:tcW w:w="17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Couche</w:t>
            </w:r>
          </w:p>
        </w:tc>
        <w:tc>
          <w:tcPr>
            <w:tcW w:w="21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Technologie</w:t>
            </w:r>
          </w:p>
        </w:tc>
        <w:tc>
          <w:tcPr>
            <w:tcW w:w="43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Responsabilités clés</w:t>
            </w:r>
          </w:p>
        </w:tc>
        <w:tc>
          <w:tcPr>
            <w:tcW w:w="93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Port</w:t>
            </w:r>
          </w:p>
        </w:tc>
      </w:tr>
      <w:tr w:rsidR="00A82C1B">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Présentation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Next.js 14 + React 18</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Interface chercheur, propriétaire, admin. Cartes Leaflet, graphiques IoT, chatbot UI, mode sombre/clair.</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3000</w:t>
            </w:r>
          </w:p>
        </w:tc>
      </w:tr>
      <w:tr w:rsidR="00A82C1B">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Logique Métier</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FastAPI + Python 3.12</w:t>
            </w:r>
          </w:p>
        </w:tc>
        <w:tc>
          <w:tcPr>
            <w:tcW w:w="4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8 routers REST, algorithmes Haversine/Weber/SAW, filtrage HACCP IoT, JWT, OptiBot Gemini, maintenance.</w:t>
            </w:r>
          </w:p>
        </w:tc>
        <w:tc>
          <w:tcPr>
            <w:tcW w:w="93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8000</w:t>
            </w:r>
          </w:p>
        </w:tc>
      </w:tr>
      <w:tr w:rsidR="00A82C1B">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Persistance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SQLite (WAL activé)</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 xml:space="preserve">9 tables </w:t>
            </w:r>
            <w:proofErr w:type="gramStart"/>
            <w:r w:rsidRPr="000E4B3D">
              <w:rPr>
                <w:sz w:val="19"/>
                <w:szCs w:val="19"/>
                <w:lang w:val="en-US"/>
              </w:rPr>
              <w:t>relationnelles :</w:t>
            </w:r>
            <w:proofErr w:type="gramEnd"/>
            <w:r w:rsidRPr="000E4B3D">
              <w:rPr>
                <w:sz w:val="19"/>
                <w:szCs w:val="19"/>
                <w:lang w:val="en-US"/>
              </w:rPr>
              <w:t xml:space="preserve"> users, warehouses, iot_readings, reservations, contact_requests, chat_messages, delivery_points, my_warehouse, search_history.</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fichier local</w:t>
            </w:r>
          </w:p>
        </w:tc>
      </w:tr>
    </w:tbl>
    <w:p w:rsidR="00A82C1B" w:rsidRDefault="00A82C1B">
      <w:pPr>
        <w:spacing w:before="40" w:after="40"/>
      </w:pPr>
    </w:p>
    <w:p w:rsidR="00A82C1B" w:rsidRDefault="00A82C1B">
      <w:pPr>
        <w:pStyle w:val="Heading3"/>
      </w:pPr>
      <w:bookmarkStart w:id="44" w:name="_Toc229786389"/>
      <w:r>
        <w:t>2.2.2  Organisation modulaire du backend</w:t>
      </w:r>
      <w:bookmarkEnd w:id="44"/>
    </w:p>
    <w:p w:rsidR="00A82C1B" w:rsidRDefault="00A82C1B">
      <w:pPr>
        <w:spacing w:before="60" w:after="100"/>
        <w:jc w:val="both"/>
      </w:pPr>
      <w:r>
        <w:t>Le backend suit le principe de Séparation des Responsabilités (SRP). Chaque router correspond à un domaine fonctionnel, chaque module core est testable unitairement sans dépendances HTTP :</w:t>
      </w:r>
    </w:p>
    <w:p w:rsidR="00A82C1B" w:rsidRPr="00A82C1B" w:rsidRDefault="00A82C1B">
      <w:pPr>
        <w:shd w:val="clear" w:color="auto" w:fill="F0F0F0"/>
        <w:ind w:left="560"/>
        <w:jc w:val="both"/>
        <w:rPr>
          <w:lang w:val="en-US"/>
        </w:rPr>
      </w:pPr>
      <w:proofErr w:type="gramStart"/>
      <w:r w:rsidRPr="00A82C1B">
        <w:rPr>
          <w:rFonts w:ascii="Times New Roman" w:eastAsia="Courier New" w:hAnsi="Times New Roman" w:cs="Courier New"/>
          <w:sz w:val="24"/>
          <w:szCs w:val="18"/>
          <w:lang w:val="en-US"/>
        </w:rPr>
        <w:t>backend</w:t>
      </w:r>
      <w:proofErr w:type="gramEnd"/>
      <w:r w:rsidRPr="00A82C1B">
        <w:rPr>
          <w:rFonts w:ascii="Times New Roman" w:eastAsia="Courier New" w:hAnsi="Times New Roman" w:cs="Courier New"/>
          <w:sz w:val="24"/>
          <w:szCs w:val="18"/>
          <w:lang w:val="en-US"/>
        </w:rPr>
        <w:t>/</w:t>
      </w:r>
    </w:p>
    <w:p w:rsidR="00A82C1B" w:rsidRPr="00A82C1B" w:rsidRDefault="00A82C1B" w:rsidP="00A82C1B">
      <w:pPr>
        <w:shd w:val="clear" w:color="auto" w:fill="F0F0F0"/>
        <w:ind w:left="560"/>
        <w:jc w:val="both"/>
        <w:rPr>
          <w:lang w:val="en-US"/>
        </w:rPr>
      </w:pPr>
      <w:r w:rsidRPr="00A82C1B">
        <w:rPr>
          <w:rFonts w:ascii="Times New Roman" w:eastAsia="Courier New" w:hAnsi="Times New Roman" w:cs="Courier New"/>
          <w:sz w:val="24"/>
          <w:szCs w:val="18"/>
          <w:lang w:val="en-US"/>
        </w:rPr>
        <w:t xml:space="preserve">├── main.py              ← FastAPI app + CORS </w:t>
      </w:r>
    </w:p>
    <w:p w:rsidR="00A82C1B" w:rsidRDefault="00A82C1B">
      <w:pPr>
        <w:shd w:val="clear" w:color="auto" w:fill="F0F0F0"/>
        <w:ind w:left="560"/>
        <w:jc w:val="both"/>
      </w:pPr>
      <w:r>
        <w:rPr>
          <w:rFonts w:ascii="Times New Roman" w:eastAsia="Courier New" w:hAnsi="Times New Roman" w:cs="Courier New"/>
          <w:sz w:val="24"/>
          <w:szCs w:val="18"/>
        </w:rPr>
        <w:t>├── config.py            ← JWT_SECRET, CORS_ORIGINS, DB_PATH (dotenv)</w:t>
      </w:r>
    </w:p>
    <w:p w:rsidR="00A82C1B" w:rsidRDefault="00A82C1B">
      <w:pPr>
        <w:shd w:val="clear" w:color="auto" w:fill="F0F0F0"/>
        <w:ind w:left="560"/>
        <w:jc w:val="both"/>
      </w:pPr>
      <w:r>
        <w:rPr>
          <w:rFonts w:ascii="Times New Roman" w:eastAsia="Courier New" w:hAnsi="Times New Roman" w:cs="Courier New"/>
          <w:sz w:val="24"/>
          <w:szCs w:val="18"/>
        </w:rPr>
        <w:t xml:space="preserve">├── </w:t>
      </w:r>
      <w:proofErr w:type="gramStart"/>
      <w:r>
        <w:rPr>
          <w:rFonts w:ascii="Times New Roman" w:eastAsia="Courier New" w:hAnsi="Times New Roman" w:cs="Courier New"/>
          <w:sz w:val="24"/>
          <w:szCs w:val="18"/>
        </w:rPr>
        <w:t>routers</w:t>
      </w:r>
      <w:proofErr w:type="gramEnd"/>
      <w:r>
        <w:rPr>
          <w:rFonts w:ascii="Times New Roman" w:eastAsia="Courier New" w:hAnsi="Times New Roman" w:cs="Courier New"/>
          <w:sz w:val="24"/>
          <w:szCs w:val="18"/>
        </w:rPr>
        <w:t>/             ← Contrôleurs HTTP</w:t>
      </w:r>
    </w:p>
    <w:p w:rsidR="00A82C1B" w:rsidRPr="001F393C" w:rsidRDefault="00A82C1B">
      <w:pPr>
        <w:shd w:val="clear" w:color="auto" w:fill="F0F0F0"/>
        <w:ind w:left="560"/>
        <w:jc w:val="both"/>
        <w:rPr>
          <w:lang w:val="en-US"/>
        </w:rPr>
      </w:pPr>
      <w:r w:rsidRPr="001F393C">
        <w:rPr>
          <w:rFonts w:ascii="Times New Roman" w:eastAsia="Courier New" w:hAnsi="Times New Roman" w:cs="Courier New"/>
          <w:sz w:val="24"/>
          <w:szCs w:val="18"/>
          <w:lang w:val="en-US"/>
        </w:rPr>
        <w:t>│   ├── auth.py          ← /</w:t>
      </w:r>
      <w:proofErr w:type="gramStart"/>
      <w:r w:rsidRPr="001F393C">
        <w:rPr>
          <w:rFonts w:ascii="Times New Roman" w:eastAsia="Courier New" w:hAnsi="Times New Roman" w:cs="Courier New"/>
          <w:sz w:val="24"/>
          <w:szCs w:val="18"/>
          <w:lang w:val="en-US"/>
        </w:rPr>
        <w:t>auth :</w:t>
      </w:r>
      <w:proofErr w:type="gramEnd"/>
      <w:r w:rsidRPr="001F393C">
        <w:rPr>
          <w:rFonts w:ascii="Times New Roman" w:eastAsia="Courier New" w:hAnsi="Times New Roman" w:cs="Courier New"/>
          <w:sz w:val="24"/>
          <w:szCs w:val="18"/>
          <w:lang w:val="en-US"/>
        </w:rPr>
        <w:t xml:space="preserve"> login, signup, refresh, forgot-pwd, OTP, reset</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 researcher.py    ← /</w:t>
      </w:r>
      <w:proofErr w:type="gramStart"/>
      <w:r w:rsidRPr="000E4B3D">
        <w:rPr>
          <w:rFonts w:ascii="Times New Roman" w:eastAsia="Courier New" w:hAnsi="Times New Roman" w:cs="Courier New"/>
          <w:sz w:val="24"/>
          <w:szCs w:val="18"/>
          <w:lang w:val="en-US"/>
        </w:rPr>
        <w:t>researcher :</w:t>
      </w:r>
      <w:proofErr w:type="gramEnd"/>
      <w:r w:rsidRPr="000E4B3D">
        <w:rPr>
          <w:rFonts w:ascii="Times New Roman" w:eastAsia="Courier New" w:hAnsi="Times New Roman" w:cs="Courier New"/>
          <w:sz w:val="24"/>
          <w:szCs w:val="18"/>
          <w:lang w:val="en-US"/>
        </w:rPr>
        <w:t xml:space="preserve"> search, weber, history, contact, chat, lab</w:t>
      </w:r>
    </w:p>
    <w:p w:rsidR="00A82C1B" w:rsidRDefault="00A82C1B">
      <w:pPr>
        <w:shd w:val="clear" w:color="auto" w:fill="F0F0F0"/>
        <w:ind w:left="560"/>
        <w:jc w:val="both"/>
      </w:pPr>
      <w:r>
        <w:rPr>
          <w:rFonts w:ascii="Times New Roman" w:eastAsia="Courier New" w:hAnsi="Times New Roman" w:cs="Courier New"/>
          <w:sz w:val="24"/>
          <w:szCs w:val="18"/>
        </w:rPr>
        <w:t>│   ├── warehouses.py    ← /warehouses : CRUD entrepôts propriétaires + chercheurs</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 iot.py           ← /</w:t>
      </w:r>
      <w:proofErr w:type="gramStart"/>
      <w:r w:rsidRPr="000E4B3D">
        <w:rPr>
          <w:rFonts w:ascii="Times New Roman" w:eastAsia="Courier New" w:hAnsi="Times New Roman" w:cs="Courier New"/>
          <w:sz w:val="24"/>
          <w:szCs w:val="18"/>
          <w:lang w:val="en-US"/>
        </w:rPr>
        <w:t>iot :</w:t>
      </w:r>
      <w:proofErr w:type="gramEnd"/>
      <w:r w:rsidRPr="000E4B3D">
        <w:rPr>
          <w:rFonts w:ascii="Times New Roman" w:eastAsia="Courier New" w:hAnsi="Times New Roman" w:cs="Courier New"/>
          <w:sz w:val="24"/>
          <w:szCs w:val="18"/>
          <w:lang w:val="en-US"/>
        </w:rPr>
        <w:t xml:space="preserve"> import CSV, readings, kpi (accès contrôlé)</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 messaging.py     ← /</w:t>
      </w:r>
      <w:proofErr w:type="gramStart"/>
      <w:r w:rsidRPr="000E4B3D">
        <w:rPr>
          <w:rFonts w:ascii="Times New Roman" w:eastAsia="Courier New" w:hAnsi="Times New Roman" w:cs="Courier New"/>
          <w:sz w:val="24"/>
          <w:szCs w:val="18"/>
          <w:lang w:val="en-US"/>
        </w:rPr>
        <w:t>messaging :</w:t>
      </w:r>
      <w:proofErr w:type="gramEnd"/>
      <w:r w:rsidRPr="000E4B3D">
        <w:rPr>
          <w:rFonts w:ascii="Times New Roman" w:eastAsia="Courier New" w:hAnsi="Times New Roman" w:cs="Courier New"/>
          <w:sz w:val="24"/>
          <w:szCs w:val="18"/>
          <w:lang w:val="en-US"/>
        </w:rPr>
        <w:t xml:space="preserve"> requests, respond, offer, rental</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 chat.py          ← /</w:t>
      </w:r>
      <w:proofErr w:type="gramStart"/>
      <w:r w:rsidRPr="000E4B3D">
        <w:rPr>
          <w:rFonts w:ascii="Times New Roman" w:eastAsia="Courier New" w:hAnsi="Times New Roman" w:cs="Courier New"/>
          <w:sz w:val="24"/>
          <w:szCs w:val="18"/>
          <w:lang w:val="en-US"/>
        </w:rPr>
        <w:t>chat :</w:t>
      </w:r>
      <w:proofErr w:type="gramEnd"/>
      <w:r w:rsidRPr="000E4B3D">
        <w:rPr>
          <w:rFonts w:ascii="Times New Roman" w:eastAsia="Courier New" w:hAnsi="Times New Roman" w:cs="Courier New"/>
          <w:sz w:val="24"/>
          <w:szCs w:val="18"/>
          <w:lang w:val="en-US"/>
        </w:rPr>
        <w:t xml:space="preserve"> OptiBot Gemini Flash multi-rôle</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 admin.py         ← /</w:t>
      </w:r>
      <w:proofErr w:type="gramStart"/>
      <w:r w:rsidRPr="000E4B3D">
        <w:rPr>
          <w:rFonts w:ascii="Times New Roman" w:eastAsia="Courier New" w:hAnsi="Times New Roman" w:cs="Courier New"/>
          <w:sz w:val="24"/>
          <w:szCs w:val="18"/>
          <w:lang w:val="en-US"/>
        </w:rPr>
        <w:t>admin :</w:t>
      </w:r>
      <w:proofErr w:type="gramEnd"/>
      <w:r w:rsidRPr="000E4B3D">
        <w:rPr>
          <w:rFonts w:ascii="Times New Roman" w:eastAsia="Courier New" w:hAnsi="Times New Roman" w:cs="Courier New"/>
          <w:sz w:val="24"/>
          <w:szCs w:val="18"/>
          <w:lang w:val="en-US"/>
        </w:rPr>
        <w:t xml:space="preserve"> stats, users, toggle, delete, maintenance</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 products.py      ← /</w:t>
      </w:r>
      <w:proofErr w:type="gramStart"/>
      <w:r w:rsidRPr="000E4B3D">
        <w:rPr>
          <w:rFonts w:ascii="Times New Roman" w:eastAsia="Courier New" w:hAnsi="Times New Roman" w:cs="Courier New"/>
          <w:sz w:val="24"/>
          <w:szCs w:val="18"/>
          <w:lang w:val="en-US"/>
        </w:rPr>
        <w:t>products :</w:t>
      </w:r>
      <w:proofErr w:type="gramEnd"/>
      <w:r w:rsidRPr="000E4B3D">
        <w:rPr>
          <w:rFonts w:ascii="Times New Roman" w:eastAsia="Courier New" w:hAnsi="Times New Roman" w:cs="Courier New"/>
          <w:sz w:val="24"/>
          <w:szCs w:val="18"/>
          <w:lang w:val="en-US"/>
        </w:rPr>
        <w:t xml:space="preserve"> liste produits HACCP supportés</w:t>
      </w:r>
    </w:p>
    <w:p w:rsidR="00A82C1B" w:rsidRDefault="00A82C1B">
      <w:pPr>
        <w:shd w:val="clear" w:color="auto" w:fill="F0F0F0"/>
        <w:ind w:left="560"/>
        <w:jc w:val="both"/>
      </w:pPr>
      <w:r>
        <w:rPr>
          <w:rFonts w:ascii="Times New Roman" w:eastAsia="Courier New" w:hAnsi="Times New Roman" w:cs="Courier New"/>
          <w:sz w:val="24"/>
          <w:szCs w:val="18"/>
        </w:rPr>
        <w:t xml:space="preserve">├── </w:t>
      </w:r>
      <w:proofErr w:type="gramStart"/>
      <w:r>
        <w:rPr>
          <w:rFonts w:ascii="Times New Roman" w:eastAsia="Courier New" w:hAnsi="Times New Roman" w:cs="Courier New"/>
          <w:sz w:val="24"/>
          <w:szCs w:val="18"/>
        </w:rPr>
        <w:t>core</w:t>
      </w:r>
      <w:proofErr w:type="gramEnd"/>
      <w:r>
        <w:rPr>
          <w:rFonts w:ascii="Times New Roman" w:eastAsia="Courier New" w:hAnsi="Times New Roman" w:cs="Courier New"/>
          <w:sz w:val="24"/>
          <w:szCs w:val="18"/>
        </w:rPr>
        <w:t>/                ← Logique métier pure (pas de HTTP)</w:t>
      </w:r>
    </w:p>
    <w:p w:rsidR="00A82C1B" w:rsidRPr="001F393C" w:rsidRDefault="00A82C1B" w:rsidP="00A82C1B">
      <w:pPr>
        <w:shd w:val="clear" w:color="auto" w:fill="F0F0F0"/>
        <w:ind w:left="560"/>
        <w:jc w:val="both"/>
      </w:pPr>
      <w:r w:rsidRPr="001F393C">
        <w:rPr>
          <w:rFonts w:ascii="Times New Roman" w:eastAsia="Courier New" w:hAnsi="Times New Roman" w:cs="Courier New"/>
          <w:sz w:val="24"/>
          <w:szCs w:val="18"/>
        </w:rPr>
        <w:t>│   ├── logistique.py    ← Haversine, score logistique</w:t>
      </w:r>
    </w:p>
    <w:p w:rsidR="00A82C1B" w:rsidRPr="001F393C" w:rsidRDefault="00A82C1B">
      <w:pPr>
        <w:shd w:val="clear" w:color="auto" w:fill="F0F0F0"/>
        <w:ind w:left="560"/>
        <w:jc w:val="both"/>
      </w:pPr>
      <w:r w:rsidRPr="001F393C">
        <w:rPr>
          <w:rFonts w:ascii="Times New Roman" w:eastAsia="Courier New" w:hAnsi="Times New Roman" w:cs="Courier New"/>
          <w:sz w:val="24"/>
          <w:szCs w:val="18"/>
        </w:rPr>
        <w:t>│   ├── iot_filter.py    ← get_compliant_</w:t>
      </w:r>
      <w:proofErr w:type="gramStart"/>
      <w:r w:rsidRPr="001F393C">
        <w:rPr>
          <w:rFonts w:ascii="Times New Roman" w:eastAsia="Courier New" w:hAnsi="Times New Roman" w:cs="Courier New"/>
          <w:sz w:val="24"/>
          <w:szCs w:val="18"/>
        </w:rPr>
        <w:t>warehouses(</w:t>
      </w:r>
      <w:proofErr w:type="gramEnd"/>
      <w:r w:rsidRPr="001F393C">
        <w:rPr>
          <w:rFonts w:ascii="Times New Roman" w:eastAsia="Courier New" w:hAnsi="Times New Roman" w:cs="Courier New"/>
          <w:sz w:val="24"/>
          <w:szCs w:val="18"/>
        </w:rPr>
        <w:t>) : filtrage HACCP par produit</w:t>
      </w:r>
    </w:p>
    <w:p w:rsidR="00A82C1B" w:rsidRPr="001F393C" w:rsidRDefault="00A82C1B">
      <w:pPr>
        <w:shd w:val="clear" w:color="auto" w:fill="F0F0F0"/>
        <w:ind w:left="560"/>
        <w:jc w:val="both"/>
      </w:pPr>
      <w:r w:rsidRPr="001F393C">
        <w:rPr>
          <w:rFonts w:ascii="Times New Roman" w:eastAsia="Courier New" w:hAnsi="Times New Roman" w:cs="Courier New"/>
          <w:sz w:val="24"/>
          <w:szCs w:val="18"/>
        </w:rPr>
        <w:t>│   ├── iot_service.py   ← import_iot_</w:t>
      </w:r>
      <w:proofErr w:type="gramStart"/>
      <w:r w:rsidRPr="001F393C">
        <w:rPr>
          <w:rFonts w:ascii="Times New Roman" w:eastAsia="Courier New" w:hAnsi="Times New Roman" w:cs="Courier New"/>
          <w:sz w:val="24"/>
          <w:szCs w:val="18"/>
        </w:rPr>
        <w:t>csv(</w:t>
      </w:r>
      <w:proofErr w:type="gramEnd"/>
      <w:r w:rsidRPr="001F393C">
        <w:rPr>
          <w:rFonts w:ascii="Times New Roman" w:eastAsia="Courier New" w:hAnsi="Times New Roman" w:cs="Courier New"/>
          <w:sz w:val="24"/>
          <w:szCs w:val="18"/>
        </w:rPr>
        <w:t>) : nettoyage interpolation + aberrations</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lastRenderedPageBreak/>
        <w:t>│   ├── auth.py          ← bcrypt hash/verify, create_user, authenticate_user</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 messaging.py     ← CRUD contact_requests, chat_messages, rental_offers</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 warehouse_service.py ← CRUD warehouses, génération IDs ENT001...</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xml:space="preserve">│   ├── optimizer_mip.py ← </w:t>
      </w:r>
      <w:proofErr w:type="gramStart"/>
      <w:r w:rsidRPr="000E4B3D">
        <w:rPr>
          <w:rFonts w:ascii="Times New Roman" w:eastAsia="Courier New" w:hAnsi="Times New Roman" w:cs="Courier New"/>
          <w:sz w:val="24"/>
          <w:szCs w:val="18"/>
          <w:lang w:val="en-US"/>
        </w:rPr>
        <w:t>MIP :</w:t>
      </w:r>
      <w:proofErr w:type="gramEnd"/>
      <w:r w:rsidRPr="000E4B3D">
        <w:rPr>
          <w:rFonts w:ascii="Times New Roman" w:eastAsia="Courier New" w:hAnsi="Times New Roman" w:cs="Courier New"/>
          <w:sz w:val="24"/>
          <w:szCs w:val="18"/>
          <w:lang w:val="en-US"/>
        </w:rPr>
        <w:t xml:space="preserve"> expansion réseau (Mixed Integer Programming)</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xml:space="preserve">│   └── optimizer_ortools.py ← </w:t>
      </w:r>
      <w:proofErr w:type="gramStart"/>
      <w:r w:rsidRPr="000E4B3D">
        <w:rPr>
          <w:rFonts w:ascii="Times New Roman" w:eastAsia="Courier New" w:hAnsi="Times New Roman" w:cs="Courier New"/>
          <w:sz w:val="24"/>
          <w:szCs w:val="18"/>
          <w:lang w:val="en-US"/>
        </w:rPr>
        <w:t>VRP :</w:t>
      </w:r>
      <w:proofErr w:type="gramEnd"/>
      <w:r w:rsidRPr="000E4B3D">
        <w:rPr>
          <w:rFonts w:ascii="Times New Roman" w:eastAsia="Courier New" w:hAnsi="Times New Roman" w:cs="Courier New"/>
          <w:sz w:val="24"/>
          <w:szCs w:val="18"/>
          <w:lang w:val="en-US"/>
        </w:rPr>
        <w:t xml:space="preserve"> OR-Tools tournées livraison</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xml:space="preserve">├── </w:t>
      </w:r>
      <w:proofErr w:type="gramStart"/>
      <w:r w:rsidRPr="000E4B3D">
        <w:rPr>
          <w:rFonts w:ascii="Times New Roman" w:eastAsia="Courier New" w:hAnsi="Times New Roman" w:cs="Courier New"/>
          <w:sz w:val="24"/>
          <w:szCs w:val="18"/>
          <w:lang w:val="en-US"/>
        </w:rPr>
        <w:t>schemas</w:t>
      </w:r>
      <w:proofErr w:type="gramEnd"/>
      <w:r w:rsidRPr="000E4B3D">
        <w:rPr>
          <w:rFonts w:ascii="Times New Roman" w:eastAsia="Courier New" w:hAnsi="Times New Roman" w:cs="Courier New"/>
          <w:sz w:val="24"/>
          <w:szCs w:val="18"/>
          <w:lang w:val="en-US"/>
        </w:rPr>
        <w:t>/             ← Modèles Pydantic (validation E/S stricte)</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dependencies/auth.py ← get_current_</w:t>
      </w:r>
      <w:proofErr w:type="gramStart"/>
      <w:r w:rsidRPr="000E4B3D">
        <w:rPr>
          <w:rFonts w:ascii="Times New Roman" w:eastAsia="Courier New" w:hAnsi="Times New Roman" w:cs="Courier New"/>
          <w:sz w:val="24"/>
          <w:szCs w:val="18"/>
          <w:lang w:val="en-US"/>
        </w:rPr>
        <w:t>user(</w:t>
      </w:r>
      <w:proofErr w:type="gramEnd"/>
      <w:r w:rsidRPr="000E4B3D">
        <w:rPr>
          <w:rFonts w:ascii="Times New Roman" w:eastAsia="Courier New" w:hAnsi="Times New Roman" w:cs="Courier New"/>
          <w:sz w:val="24"/>
          <w:szCs w:val="18"/>
          <w:lang w:val="en-US"/>
        </w:rPr>
        <w:t>), create/decode JWT tokens</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services/chatbot_service.py ← OptiBotService Gemini Flash multi-rôle</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xml:space="preserve">└── </w:t>
      </w:r>
      <w:proofErr w:type="gramStart"/>
      <w:r w:rsidRPr="000E4B3D">
        <w:rPr>
          <w:rFonts w:ascii="Times New Roman" w:eastAsia="Courier New" w:hAnsi="Times New Roman" w:cs="Courier New"/>
          <w:sz w:val="24"/>
          <w:szCs w:val="18"/>
          <w:lang w:val="en-US"/>
        </w:rPr>
        <w:t>utils</w:t>
      </w:r>
      <w:proofErr w:type="gramEnd"/>
      <w:r w:rsidRPr="000E4B3D">
        <w:rPr>
          <w:rFonts w:ascii="Times New Roman" w:eastAsia="Courier New" w:hAnsi="Times New Roman" w:cs="Courier New"/>
          <w:sz w:val="24"/>
          <w:szCs w:val="18"/>
          <w:lang w:val="en-US"/>
        </w:rPr>
        <w:t>/</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xml:space="preserve">    ├── db.py            ← Singleton connexion SQLite + load_sql_to_</w:t>
      </w:r>
      <w:proofErr w:type="gramStart"/>
      <w:r w:rsidRPr="000E4B3D">
        <w:rPr>
          <w:rFonts w:ascii="Times New Roman" w:eastAsia="Courier New" w:hAnsi="Times New Roman" w:cs="Courier New"/>
          <w:sz w:val="24"/>
          <w:szCs w:val="18"/>
          <w:lang w:val="en-US"/>
        </w:rPr>
        <w:t>dataframe()</w:t>
      </w:r>
      <w:proofErr w:type="gramEnd"/>
    </w:p>
    <w:p w:rsidR="00A82C1B" w:rsidRDefault="00A82C1B">
      <w:pPr>
        <w:shd w:val="clear" w:color="auto" w:fill="F0F0F0"/>
        <w:ind w:left="560"/>
        <w:jc w:val="both"/>
      </w:pPr>
      <w:r w:rsidRPr="000E4B3D">
        <w:rPr>
          <w:rFonts w:ascii="Times New Roman" w:eastAsia="Courier New" w:hAnsi="Times New Roman" w:cs="Courier New"/>
          <w:sz w:val="24"/>
          <w:szCs w:val="18"/>
          <w:lang w:val="en-US"/>
        </w:rPr>
        <w:t xml:space="preserve">    </w:t>
      </w:r>
      <w:r>
        <w:rPr>
          <w:rFonts w:ascii="Times New Roman" w:eastAsia="Courier New" w:hAnsi="Times New Roman" w:cs="Courier New"/>
          <w:sz w:val="24"/>
          <w:szCs w:val="18"/>
        </w:rPr>
        <w:t>└── product_conditions.py ← Dictionnaire HACCP : T°/Hum par produit</w:t>
      </w:r>
    </w:p>
    <w:p w:rsidR="00A82C1B" w:rsidRDefault="00A82C1B">
      <w:pPr>
        <w:spacing w:before="40" w:after="40"/>
      </w:pPr>
    </w:p>
    <w:p w:rsidR="00A82C1B" w:rsidRDefault="00A82C1B">
      <w:pPr>
        <w:pStyle w:val="Heading3"/>
      </w:pPr>
      <w:bookmarkStart w:id="45" w:name="_Toc229786390"/>
      <w:r>
        <w:t>2.2.3  Organisation du frontend Next.js</w:t>
      </w:r>
      <w:bookmarkEnd w:id="45"/>
    </w:p>
    <w:p w:rsidR="00A82C1B" w:rsidRDefault="00A82C1B">
      <w:pPr>
        <w:spacing w:before="60" w:after="100"/>
        <w:jc w:val="both"/>
      </w:pPr>
      <w:r>
        <w:t>Le frontend utilise l'App Router de Next.js 14 avec des groupes de routes pour séparer les pages publiques (auth) des pages protégées (dashboard) :</w:t>
      </w:r>
    </w:p>
    <w:p w:rsidR="00A82C1B" w:rsidRDefault="00A82C1B">
      <w:pPr>
        <w:shd w:val="clear" w:color="auto" w:fill="F0F0F0"/>
        <w:ind w:left="560"/>
        <w:jc w:val="both"/>
      </w:pPr>
      <w:r>
        <w:rPr>
          <w:rFonts w:ascii="Times New Roman" w:eastAsia="Courier New" w:hAnsi="Times New Roman" w:cs="Courier New"/>
          <w:sz w:val="24"/>
          <w:szCs w:val="18"/>
        </w:rPr>
        <w:t>frontend/src/</w:t>
      </w:r>
    </w:p>
    <w:p w:rsidR="00A82C1B" w:rsidRDefault="00A82C1B">
      <w:pPr>
        <w:shd w:val="clear" w:color="auto" w:fill="F0F0F0"/>
        <w:ind w:left="560"/>
        <w:jc w:val="both"/>
      </w:pPr>
      <w:r>
        <w:rPr>
          <w:rFonts w:ascii="Times New Roman" w:eastAsia="Courier New" w:hAnsi="Times New Roman" w:cs="Courier New"/>
          <w:sz w:val="24"/>
          <w:szCs w:val="18"/>
        </w:rPr>
        <w:t xml:space="preserve">├── </w:t>
      </w:r>
      <w:proofErr w:type="gramStart"/>
      <w:r>
        <w:rPr>
          <w:rFonts w:ascii="Times New Roman" w:eastAsia="Courier New" w:hAnsi="Times New Roman" w:cs="Courier New"/>
          <w:sz w:val="24"/>
          <w:szCs w:val="18"/>
        </w:rPr>
        <w:t>app</w:t>
      </w:r>
      <w:proofErr w:type="gramEnd"/>
      <w:r>
        <w:rPr>
          <w:rFonts w:ascii="Times New Roman" w:eastAsia="Courier New" w:hAnsi="Times New Roman" w:cs="Courier New"/>
          <w:sz w:val="24"/>
          <w:szCs w:val="18"/>
        </w:rPr>
        <w:t>/</w:t>
      </w:r>
    </w:p>
    <w:p w:rsidR="00A82C1B" w:rsidRDefault="00A82C1B">
      <w:pPr>
        <w:shd w:val="clear" w:color="auto" w:fill="F0F0F0"/>
        <w:ind w:left="560"/>
        <w:jc w:val="both"/>
      </w:pPr>
      <w:r>
        <w:rPr>
          <w:rFonts w:ascii="Times New Roman" w:eastAsia="Courier New" w:hAnsi="Times New Roman" w:cs="Courier New"/>
          <w:sz w:val="24"/>
          <w:szCs w:val="18"/>
        </w:rPr>
        <w:t>│   ├── (auth)/              ← Pages publiques : login, signup, forgot-password</w:t>
      </w:r>
    </w:p>
    <w:p w:rsidR="00A82C1B" w:rsidRDefault="00A82C1B">
      <w:pPr>
        <w:shd w:val="clear" w:color="auto" w:fill="F0F0F0"/>
        <w:ind w:left="560"/>
        <w:jc w:val="both"/>
      </w:pPr>
      <w:r>
        <w:rPr>
          <w:rFonts w:ascii="Times New Roman" w:eastAsia="Courier New" w:hAnsi="Times New Roman" w:cs="Courier New"/>
          <w:sz w:val="24"/>
          <w:szCs w:val="18"/>
        </w:rPr>
        <w:t>│   └── (dashboard)/         ← Pages protégées (AppShell partagé)</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xml:space="preserve">│       ├── layout.tsx        ← </w:t>
      </w:r>
      <w:proofErr w:type="gramStart"/>
      <w:r w:rsidRPr="000E4B3D">
        <w:rPr>
          <w:rFonts w:ascii="Times New Roman" w:eastAsia="Courier New" w:hAnsi="Times New Roman" w:cs="Courier New"/>
          <w:sz w:val="24"/>
          <w:szCs w:val="18"/>
          <w:lang w:val="en-US"/>
        </w:rPr>
        <w:t>AppShell :</w:t>
      </w:r>
      <w:proofErr w:type="gramEnd"/>
      <w:r w:rsidRPr="000E4B3D">
        <w:rPr>
          <w:rFonts w:ascii="Times New Roman" w:eastAsia="Courier New" w:hAnsi="Times New Roman" w:cs="Courier New"/>
          <w:sz w:val="24"/>
          <w:szCs w:val="18"/>
          <w:lang w:val="en-US"/>
        </w:rPr>
        <w:t xml:space="preserve"> sidebar + header + chatbot flottant</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 researcher/       ← Dashboard, search (Module 1+2), results, messages,</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                        my-warehouses, history, optimization-lab</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 owner/            ← Dashboard, warehouses (CRUD), messages (chat+offres)</w:t>
      </w:r>
    </w:p>
    <w:p w:rsidR="00A82C1B" w:rsidRDefault="00A82C1B">
      <w:pPr>
        <w:shd w:val="clear" w:color="auto" w:fill="F0F0F0"/>
        <w:ind w:left="560"/>
        <w:jc w:val="both"/>
      </w:pPr>
      <w:r>
        <w:rPr>
          <w:rFonts w:ascii="Times New Roman" w:eastAsia="Courier New" w:hAnsi="Times New Roman" w:cs="Courier New"/>
          <w:sz w:val="24"/>
          <w:szCs w:val="18"/>
        </w:rPr>
        <w:t>│       │   └── iot</w:t>
      </w:r>
      <w:proofErr w:type="gramStart"/>
      <w:r>
        <w:rPr>
          <w:rFonts w:ascii="Times New Roman" w:eastAsia="Courier New" w:hAnsi="Times New Roman" w:cs="Courier New"/>
          <w:sz w:val="24"/>
          <w:szCs w:val="18"/>
        </w:rPr>
        <w:t>/[</w:t>
      </w:r>
      <w:proofErr w:type="gramEnd"/>
      <w:r>
        <w:rPr>
          <w:rFonts w:ascii="Times New Roman" w:eastAsia="Courier New" w:hAnsi="Times New Roman" w:cs="Courier New"/>
          <w:sz w:val="24"/>
          <w:szCs w:val="18"/>
        </w:rPr>
        <w:t>id]/     ← Dashboard IoT temps réel (graphiques T°/Hum)</w:t>
      </w:r>
    </w:p>
    <w:p w:rsidR="00A82C1B" w:rsidRPr="001F393C" w:rsidRDefault="00A82C1B">
      <w:pPr>
        <w:shd w:val="clear" w:color="auto" w:fill="F0F0F0"/>
        <w:ind w:left="560"/>
        <w:jc w:val="both"/>
      </w:pPr>
      <w:r w:rsidRPr="001F393C">
        <w:rPr>
          <w:rFonts w:ascii="Times New Roman" w:eastAsia="Courier New" w:hAnsi="Times New Roman" w:cs="Courier New"/>
          <w:sz w:val="24"/>
          <w:szCs w:val="18"/>
        </w:rPr>
        <w:t>│       └── admin/            ← Stats globales + gestion utilisateurs</w:t>
      </w:r>
    </w:p>
    <w:p w:rsidR="00A82C1B" w:rsidRPr="001F393C" w:rsidRDefault="00A82C1B">
      <w:pPr>
        <w:shd w:val="clear" w:color="auto" w:fill="F0F0F0"/>
        <w:ind w:left="560"/>
        <w:jc w:val="both"/>
      </w:pPr>
      <w:r w:rsidRPr="001F393C">
        <w:rPr>
          <w:rFonts w:ascii="Times New Roman" w:eastAsia="Courier New" w:hAnsi="Times New Roman" w:cs="Courier New"/>
          <w:sz w:val="24"/>
          <w:szCs w:val="18"/>
        </w:rPr>
        <w:t xml:space="preserve">├── </w:t>
      </w:r>
      <w:proofErr w:type="gramStart"/>
      <w:r w:rsidRPr="001F393C">
        <w:rPr>
          <w:rFonts w:ascii="Times New Roman" w:eastAsia="Courier New" w:hAnsi="Times New Roman" w:cs="Courier New"/>
          <w:sz w:val="24"/>
          <w:szCs w:val="18"/>
        </w:rPr>
        <w:t>components</w:t>
      </w:r>
      <w:proofErr w:type="gramEnd"/>
      <w:r w:rsidRPr="001F393C">
        <w:rPr>
          <w:rFonts w:ascii="Times New Roman" w:eastAsia="Courier New" w:hAnsi="Times New Roman" w:cs="Courier New"/>
          <w:sz w:val="24"/>
          <w:szCs w:val="18"/>
        </w:rPr>
        <w:t>/</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 layout/   ← AppShell, Header, Sidebar, ThemeToggle (dark/light)</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 map/      ← LogisticMap (Leaflet, markers, polylines)</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 researcher/ ← SearchWizard (formulaire multi-étapes) + WeberCalculator</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 shared/   ← GlassCard, GradientHero, KpiCard (réutilisés partout)</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 ui/       ← shadcn/</w:t>
      </w:r>
      <w:proofErr w:type="gramStart"/>
      <w:r w:rsidRPr="000E4B3D">
        <w:rPr>
          <w:rFonts w:ascii="Times New Roman" w:eastAsia="Courier New" w:hAnsi="Times New Roman" w:cs="Courier New"/>
          <w:sz w:val="24"/>
          <w:szCs w:val="18"/>
          <w:lang w:val="en-US"/>
        </w:rPr>
        <w:t>ui :</w:t>
      </w:r>
      <w:proofErr w:type="gramEnd"/>
      <w:r w:rsidRPr="000E4B3D">
        <w:rPr>
          <w:rFonts w:ascii="Times New Roman" w:eastAsia="Courier New" w:hAnsi="Times New Roman" w:cs="Courier New"/>
          <w:sz w:val="24"/>
          <w:szCs w:val="18"/>
          <w:lang w:val="en-US"/>
        </w:rPr>
        <w:t xml:space="preserve"> Button, Card, Badge, Chatbot, Skeleton...</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xml:space="preserve">├── </w:t>
      </w:r>
      <w:proofErr w:type="gramStart"/>
      <w:r w:rsidRPr="000E4B3D">
        <w:rPr>
          <w:rFonts w:ascii="Times New Roman" w:eastAsia="Courier New" w:hAnsi="Times New Roman" w:cs="Courier New"/>
          <w:sz w:val="24"/>
          <w:szCs w:val="18"/>
          <w:lang w:val="en-US"/>
        </w:rPr>
        <w:t>services</w:t>
      </w:r>
      <w:proofErr w:type="gramEnd"/>
      <w:r w:rsidRPr="000E4B3D">
        <w:rPr>
          <w:rFonts w:ascii="Times New Roman" w:eastAsia="Courier New" w:hAnsi="Times New Roman" w:cs="Courier New"/>
          <w:sz w:val="24"/>
          <w:szCs w:val="18"/>
          <w:lang w:val="en-US"/>
        </w:rPr>
        <w:t>/     ← Axios par domaine : auth, researcher, warehouse, iot, messaging</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lastRenderedPageBreak/>
        <w:t xml:space="preserve">└── </w:t>
      </w:r>
      <w:proofErr w:type="gramStart"/>
      <w:r w:rsidRPr="000E4B3D">
        <w:rPr>
          <w:rFonts w:ascii="Times New Roman" w:eastAsia="Courier New" w:hAnsi="Times New Roman" w:cs="Courier New"/>
          <w:sz w:val="24"/>
          <w:szCs w:val="18"/>
          <w:lang w:val="en-US"/>
        </w:rPr>
        <w:t>providers</w:t>
      </w:r>
      <w:proofErr w:type="gramEnd"/>
      <w:r w:rsidRPr="000E4B3D">
        <w:rPr>
          <w:rFonts w:ascii="Times New Roman" w:eastAsia="Courier New" w:hAnsi="Times New Roman" w:cs="Courier New"/>
          <w:sz w:val="24"/>
          <w:szCs w:val="18"/>
          <w:lang w:val="en-US"/>
        </w:rPr>
        <w:t>/    ← AuthProvider (contexte React : user, token, logout)</w:t>
      </w:r>
    </w:p>
    <w:p w:rsidR="00A82C1B" w:rsidRPr="000E4B3D" w:rsidRDefault="00A82C1B">
      <w:pPr>
        <w:spacing w:before="40" w:after="40"/>
        <w:rPr>
          <w:lang w:val="en-US"/>
        </w:rPr>
      </w:pPr>
    </w:p>
    <w:p w:rsidR="00A82C1B" w:rsidRPr="000E4B3D" w:rsidRDefault="00A82C1B">
      <w:pPr>
        <w:rPr>
          <w:lang w:val="en-US"/>
        </w:rPr>
      </w:pPr>
      <w:r w:rsidRPr="000E4B3D">
        <w:rPr>
          <w:lang w:val="en-US"/>
        </w:rPr>
        <w:br w:type="page"/>
      </w:r>
    </w:p>
    <w:p w:rsidR="00A82C1B" w:rsidRDefault="00A82C1B">
      <w:pPr>
        <w:pStyle w:val="Heading2"/>
        <w:spacing w:before="300"/>
      </w:pPr>
      <w:bookmarkStart w:id="46" w:name="_Toc229786391"/>
      <w:r>
        <w:lastRenderedPageBreak/>
        <w:t>2.3  Modélisation de la Base de Données (SQLite)</w:t>
      </w:r>
      <w:bookmarkEnd w:id="46"/>
    </w:p>
    <w:p w:rsidR="00A82C1B" w:rsidRDefault="00A82C1B">
      <w:pPr>
        <w:spacing w:before="40" w:after="40"/>
      </w:pPr>
    </w:p>
    <w:p w:rsidR="00A82C1B" w:rsidRDefault="00A82C1B">
      <w:pPr>
        <w:pStyle w:val="Heading3"/>
      </w:pPr>
      <w:bookmarkStart w:id="47" w:name="_Toc229786392"/>
      <w:r>
        <w:t>2.3.1  Diagramme Entité-Relation (ERD) global</w:t>
      </w:r>
      <w:bookmarkEnd w:id="47"/>
    </w:p>
    <w:p w:rsidR="00A82C1B" w:rsidRDefault="00A82C1B">
      <w:pPr>
        <w:spacing w:before="60" w:after="100"/>
        <w:jc w:val="both"/>
      </w:pPr>
      <w:r>
        <w:t>Le schéma comporte 9 tables organisées autour de deux entités centrales : users et warehouses. Toutes les clés étrangères sont déclarées avec ON DELETE CASCADE ou SET NULL pour garantir l'intégrité référentielle.</w:t>
      </w:r>
    </w:p>
    <w:p w:rsidR="00A82C1B" w:rsidRDefault="00A82C1B">
      <w:pPr>
        <w:spacing w:before="40" w:after="40"/>
      </w:pPr>
    </w:p>
    <w:tbl>
      <w:tblPr>
        <w:tblStyle w:val="TableGrid"/>
        <w:tblW w:w="9406" w:type="dxa"/>
        <w:tblCellMar>
          <w:left w:w="10" w:type="dxa"/>
          <w:right w:w="10" w:type="dxa"/>
        </w:tblCellMar>
        <w:tblLook w:val="04A0" w:firstRow="1" w:lastRow="0" w:firstColumn="1" w:lastColumn="0" w:noHBand="0" w:noVBand="1"/>
      </w:tblPr>
      <w:tblGrid>
        <w:gridCol w:w="9406"/>
      </w:tblGrid>
      <w:tr w:rsidR="00A82C1B">
        <w:tc>
          <w:tcPr>
            <w:tcW w:w="0" w:type="auto"/>
            <w:tcBorders>
              <w:top w:val="single" w:sz="1" w:space="0" w:color="0C447C"/>
              <w:left w:val="single" w:sz="1" w:space="0" w:color="0C447C"/>
              <w:bottom w:val="none" w:sz="0" w:space="0" w:color="FFFFFF"/>
              <w:right w:val="single" w:sz="1" w:space="0" w:color="0C447C"/>
            </w:tcBorders>
            <w:shd w:val="clear" w:color="auto" w:fill="0C447C"/>
            <w:tcMar>
              <w:top w:w="80" w:type="dxa"/>
              <w:left w:w="200" w:type="dxa"/>
              <w:bottom w:w="80" w:type="dxa"/>
              <w:right w:w="200" w:type="dxa"/>
            </w:tcMar>
          </w:tcPr>
          <w:p w:rsidR="00A82C1B" w:rsidRDefault="00A82C1B">
            <w:pPr>
              <w:jc w:val="center"/>
            </w:pPr>
            <w:r>
              <w:rPr>
                <w:b/>
                <w:bCs/>
                <w:color w:val="FFFFFF"/>
              </w:rPr>
              <w:t>📊  Fig. 2.3  —  Diagramme ERD — Schéma Complet OptiStock</w:t>
            </w:r>
          </w:p>
        </w:tc>
      </w:tr>
    </w:tbl>
    <w:p w:rsidR="00A82C1B" w:rsidRDefault="00A82C1B">
      <w:pPr>
        <w:spacing w:before="60"/>
        <w:jc w:val="both"/>
        <w:rPr>
          <w:i/>
          <w:iCs/>
          <w:color w:val="555555"/>
          <w:sz w:val="19"/>
          <w:szCs w:val="19"/>
        </w:rPr>
      </w:pPr>
      <w:r>
        <w:rPr>
          <w:b/>
          <w:i/>
        </w:rPr>
        <w:br/>
        <w:t>[Insérer la figure ici]</w:t>
      </w:r>
      <w:r>
        <w:rPr>
          <w:b/>
          <w:i/>
        </w:rPr>
        <w:br/>
      </w:r>
    </w:p>
    <w:p w:rsidR="00A82C1B" w:rsidRDefault="00A82C1B">
      <w:pPr>
        <w:spacing w:before="60"/>
        <w:jc w:val="both"/>
      </w:pPr>
      <w:r>
        <w:rPr>
          <w:i/>
          <w:iCs/>
          <w:color w:val="555555"/>
          <w:sz w:val="24"/>
          <w:szCs w:val="19"/>
        </w:rPr>
        <w:t>Figure 2.3 — Diagramme Entité-Relation complet de la base de données OptiStock</w:t>
      </w:r>
    </w:p>
    <w:p w:rsidR="00A82C1B" w:rsidRDefault="00A82C1B">
      <w:pPr>
        <w:spacing w:before="40" w:after="40"/>
      </w:pPr>
    </w:p>
    <w:p w:rsidR="00A82C1B" w:rsidRDefault="00A82C1B">
      <w:pPr>
        <w:pStyle w:val="Heading3"/>
      </w:pPr>
      <w:bookmarkStart w:id="48" w:name="_Toc229786393"/>
      <w:r>
        <w:t>2.3.2  Description des tables principales</w:t>
      </w:r>
      <w:bookmarkEnd w:id="48"/>
    </w:p>
    <w:p w:rsidR="00A82C1B" w:rsidRDefault="00A82C1B">
      <w:pPr>
        <w:spacing w:before="40" w:after="40"/>
      </w:pPr>
    </w:p>
    <w:p w:rsidR="00A82C1B" w:rsidRDefault="00A82C1B">
      <w:pPr>
        <w:spacing w:before="160" w:after="80"/>
        <w:jc w:val="both"/>
      </w:pPr>
      <w:r>
        <w:rPr>
          <w:b/>
          <w:bCs/>
          <w:color w:val="444444"/>
          <w:u w:val="single"/>
        </w:rPr>
        <w:t>Table users — Comptes utilisateurs</w:t>
      </w:r>
    </w:p>
    <w:p w:rsidR="00A82C1B" w:rsidRDefault="00A82C1B">
      <w:pPr>
        <w:spacing w:before="60" w:after="100"/>
        <w:jc w:val="both"/>
      </w:pPr>
      <w:r>
        <w:t>Centralise tous les comptes du système. La contrainte CHECK sur le champ role limite strictement les valeurs acceptées. Le mot de passe est systématiquement haché par bcrypt (sel aléatoire, hash 60 chars) avant stockage.</w:t>
      </w:r>
    </w:p>
    <w:p w:rsidR="00A82C1B" w:rsidRDefault="00A82C1B">
      <w:pPr>
        <w:spacing w:before="40" w:after="40"/>
      </w:pPr>
    </w:p>
    <w:tbl>
      <w:tblPr>
        <w:tblStyle w:val="TableGrid"/>
        <w:tblW w:w="9526" w:type="dxa"/>
        <w:tblCellMar>
          <w:left w:w="10" w:type="dxa"/>
          <w:right w:w="10" w:type="dxa"/>
        </w:tblCellMar>
        <w:tblLook w:val="04A0" w:firstRow="1" w:lastRow="0" w:firstColumn="1" w:lastColumn="0" w:noHBand="0" w:noVBand="1"/>
      </w:tblPr>
      <w:tblGrid>
        <w:gridCol w:w="1998"/>
        <w:gridCol w:w="1498"/>
        <w:gridCol w:w="2513"/>
        <w:gridCol w:w="3517"/>
      </w:tblGrid>
      <w:tr w:rsidR="00A82C1B">
        <w:trPr>
          <w:tblHeader/>
        </w:trPr>
        <w:tc>
          <w:tcPr>
            <w:tcW w:w="20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Colonne</w:t>
            </w:r>
          </w:p>
        </w:tc>
        <w:tc>
          <w:tcPr>
            <w:tcW w:w="1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Type</w:t>
            </w:r>
          </w:p>
        </w:tc>
        <w:tc>
          <w:tcPr>
            <w:tcW w:w="2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Contrainte</w:t>
            </w:r>
          </w:p>
        </w:tc>
        <w:tc>
          <w:tcPr>
            <w:tcW w:w="35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Description</w:t>
            </w:r>
          </w:p>
        </w:tc>
      </w:tr>
      <w:tr w:rsidR="00A82C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user_id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INTEGER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PK AUTOINCREMENT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Identifiant unique auto-généré</w:t>
            </w:r>
          </w:p>
        </w:tc>
      </w:tr>
      <w:tr w:rsidR="00A82C1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role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TEXT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CHECK IN ('admin','researcher','owner')</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Détermine tous les droits d'accès API</w:t>
            </w:r>
          </w:p>
        </w:tc>
      </w:tr>
      <w:tr w:rsidR="00A82C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email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TEXT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NOT NULL, UNIQUE (migration)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Identifiant de connexion unique</w:t>
            </w:r>
          </w:p>
        </w:tc>
      </w:tr>
      <w:tr w:rsidR="00A82C1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password_hash</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TEXT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 xml:space="preserve">Hash </w:t>
            </w:r>
            <w:proofErr w:type="gramStart"/>
            <w:r>
              <w:rPr>
                <w:sz w:val="19"/>
                <w:szCs w:val="19"/>
              </w:rPr>
              <w:t>bcrypt(</w:t>
            </w:r>
            <w:proofErr w:type="gramEnd"/>
            <w:r>
              <w:rPr>
                <w:sz w:val="19"/>
                <w:szCs w:val="19"/>
              </w:rPr>
              <w:t>password, salt) — 60 caractères</w:t>
            </w:r>
          </w:p>
        </w:tc>
      </w:tr>
      <w:tr w:rsidR="00A82C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is_active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INTEGER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CHECK IN (0,1), DEFAULT 1</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0=désactivé par admin, 1=actif</w:t>
            </w:r>
          </w:p>
        </w:tc>
      </w:tr>
      <w:tr w:rsidR="00A82C1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otp_code / otp_expiry</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TEXT / DATETIME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Code OTP 6 chiffres (validité 10 min)</w:t>
            </w:r>
          </w:p>
        </w:tc>
      </w:tr>
    </w:tbl>
    <w:p w:rsidR="00A82C1B" w:rsidRDefault="00A82C1B">
      <w:pPr>
        <w:spacing w:before="40" w:after="40"/>
      </w:pPr>
    </w:p>
    <w:p w:rsidR="00A82C1B" w:rsidRDefault="00A82C1B">
      <w:pPr>
        <w:spacing w:before="160" w:after="80"/>
        <w:jc w:val="both"/>
      </w:pPr>
      <w:r>
        <w:rPr>
          <w:b/>
          <w:bCs/>
          <w:color w:val="444444"/>
          <w:u w:val="single"/>
        </w:rPr>
        <w:t>Table warehouses — Registre des entrepôts</w:t>
      </w:r>
    </w:p>
    <w:p w:rsidR="00A82C1B" w:rsidRDefault="00A82C1B">
      <w:pPr>
        <w:spacing w:before="60" w:after="100"/>
        <w:jc w:val="both"/>
      </w:pPr>
      <w:r>
        <w:t>Les entrepôts reçoivent un ID séquentiel de format ENT001, ENT002... généré par warehouse_service.py. Les coordonnées GPS sont obligatoires pour les calculs Haversine : les entrepôts sans GPS sont exclus des recherches par WHERE latitude IS NOT NULL.</w:t>
      </w:r>
    </w:p>
    <w:p w:rsidR="00A82C1B" w:rsidRDefault="00A82C1B">
      <w:pPr>
        <w:spacing w:before="40" w:after="40"/>
      </w:pPr>
    </w:p>
    <w:tbl>
      <w:tblPr>
        <w:tblStyle w:val="TableGrid"/>
        <w:tblW w:w="10026" w:type="dxa"/>
        <w:tblCellMar>
          <w:left w:w="10" w:type="dxa"/>
          <w:right w:w="10" w:type="dxa"/>
        </w:tblCellMar>
        <w:tblLook w:val="04A0" w:firstRow="1" w:lastRow="0" w:firstColumn="1" w:lastColumn="0" w:noHBand="0" w:noVBand="1"/>
      </w:tblPr>
      <w:tblGrid>
        <w:gridCol w:w="1915"/>
        <w:gridCol w:w="1512"/>
        <w:gridCol w:w="2139"/>
        <w:gridCol w:w="4460"/>
      </w:tblGrid>
      <w:tr w:rsidR="00A82C1B">
        <w:trPr>
          <w:tblHeader/>
        </w:trPr>
        <w:tc>
          <w:tcPr>
            <w:tcW w:w="20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Colonne</w:t>
            </w:r>
          </w:p>
        </w:tc>
        <w:tc>
          <w:tcPr>
            <w:tcW w:w="16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Type</w:t>
            </w:r>
          </w:p>
        </w:tc>
        <w:tc>
          <w:tcPr>
            <w:tcW w:w="16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Contrainte</w:t>
            </w:r>
          </w:p>
        </w:tc>
        <w:tc>
          <w:tcPr>
            <w:tcW w:w="48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Description</w:t>
            </w:r>
          </w:p>
        </w:tc>
      </w:tr>
      <w:tr w:rsidR="00A82C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warehouse_id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PK (format ENT001...)</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ID séquentiel généré par warehouse_service.py</w:t>
            </w:r>
          </w:p>
        </w:tc>
      </w:tr>
      <w:tr w:rsidR="00A82C1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owner_id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FK → users ON DELETE SET NULL</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Propriétaire de l'entrepôt</w:t>
            </w:r>
          </w:p>
        </w:tc>
      </w:tr>
      <w:tr w:rsidR="00A82C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lastRenderedPageBreak/>
              <w:t>volume_m3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REAL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Capacité en mètres cubes</w:t>
            </w:r>
          </w:p>
        </w:tc>
      </w:tr>
      <w:tr w:rsidR="00A82C1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latitude / longitude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REAL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Requis pour Haversine</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Coordonnées GPS — exclusion si NULL</w:t>
            </w:r>
          </w:p>
        </w:tc>
      </w:tr>
      <w:tr w:rsidR="00A82C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CHECK IN ('available','unavailable')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Visibilité dans les recherches</w:t>
            </w:r>
          </w:p>
        </w:tc>
      </w:tr>
    </w:tbl>
    <w:p w:rsidR="00A82C1B" w:rsidRDefault="00A82C1B">
      <w:pPr>
        <w:spacing w:before="40" w:after="40"/>
      </w:pPr>
    </w:p>
    <w:p w:rsidR="00A82C1B" w:rsidRDefault="00A82C1B">
      <w:pPr>
        <w:spacing w:before="160" w:after="80"/>
        <w:jc w:val="both"/>
      </w:pPr>
      <w:r>
        <w:rPr>
          <w:b/>
          <w:bCs/>
          <w:color w:val="444444"/>
          <w:u w:val="single"/>
        </w:rPr>
        <w:t>Table iot_readings — Données multi-capteurs (3 T° + 3 Humidité)</w:t>
      </w:r>
    </w:p>
    <w:p w:rsidR="00A82C1B" w:rsidRDefault="00A82C1B">
      <w:pPr>
        <w:spacing w:before="60" w:after="100"/>
        <w:jc w:val="both"/>
      </w:pPr>
      <w:r>
        <w:t>Chaque entrepôt dispose de 3 capteurs de température et 3 d'humidité pour assurer la redondance et le consensus multi-capteurs. Les valeurs aberrantes (T° &lt; -20°C ou &gt; 60°C) sont supprimées lors de l'import, puis les trous sont comblés par interpolation linéaire Pandas.</w:t>
      </w:r>
    </w:p>
    <w:p w:rsidR="00A82C1B" w:rsidRDefault="00A82C1B">
      <w:pPr>
        <w:spacing w:before="40" w:after="40"/>
      </w:pPr>
    </w:p>
    <w:tbl>
      <w:tblPr>
        <w:tblStyle w:val="TableGrid"/>
        <w:tblW w:w="9026" w:type="dxa"/>
        <w:tblCellMar>
          <w:left w:w="10" w:type="dxa"/>
          <w:right w:w="10" w:type="dxa"/>
        </w:tblCellMar>
        <w:tblLook w:val="04A0" w:firstRow="1" w:lastRow="0" w:firstColumn="1" w:lastColumn="0" w:noHBand="0" w:noVBand="1"/>
      </w:tblPr>
      <w:tblGrid>
        <w:gridCol w:w="2000"/>
        <w:gridCol w:w="1600"/>
        <w:gridCol w:w="3500"/>
        <w:gridCol w:w="1926"/>
      </w:tblGrid>
      <w:tr w:rsidR="00A82C1B">
        <w:trPr>
          <w:tblHeader/>
        </w:trPr>
        <w:tc>
          <w:tcPr>
            <w:tcW w:w="20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Colonne</w:t>
            </w:r>
          </w:p>
        </w:tc>
        <w:tc>
          <w:tcPr>
            <w:tcW w:w="16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Type</w:t>
            </w:r>
          </w:p>
        </w:tc>
        <w:tc>
          <w:tcPr>
            <w:tcW w:w="3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Description</w:t>
            </w:r>
          </w:p>
        </w:tc>
        <w:tc>
          <w:tcPr>
            <w:tcW w:w="19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Index</w:t>
            </w:r>
          </w:p>
        </w:tc>
      </w:tr>
      <w:tr w:rsidR="00A82C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reading_id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INTEGER PK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Identifiant auto-incrémenté</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w:t>
            </w:r>
          </w:p>
        </w:tc>
      </w:tr>
      <w:tr w:rsidR="00A82C1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warehouse_id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TEXT FK</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Entrepôt concerné (CASCADE DELETE)</w:t>
            </w:r>
          </w:p>
        </w:tc>
        <w:tc>
          <w:tcPr>
            <w:tcW w:w="19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 idx_iot_warehouse</w:t>
            </w:r>
          </w:p>
        </w:tc>
      </w:tr>
      <w:tr w:rsidR="00A82C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recorded_at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DATETIME NOT NULL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Horodatage de la mesure</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 idx_iot_recorded_at</w:t>
            </w:r>
          </w:p>
        </w:tc>
      </w:tr>
      <w:tr w:rsidR="00A82C1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temp_sensor_1/2/3</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REAL</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Températures en °C (redondance 3 capteurs)</w:t>
            </w:r>
          </w:p>
        </w:tc>
        <w:tc>
          <w:tcPr>
            <w:tcW w:w="19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w:t>
            </w:r>
          </w:p>
        </w:tc>
      </w:tr>
      <w:tr w:rsidR="00A82C1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hum_sensor_1/2/3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REAL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Humidités en % (redondance 3 capteurs)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w:t>
            </w:r>
          </w:p>
        </w:tc>
      </w:tr>
    </w:tbl>
    <w:p w:rsidR="00A82C1B" w:rsidRDefault="00A82C1B">
      <w:pPr>
        <w:spacing w:before="40" w:after="40"/>
      </w:pPr>
    </w:p>
    <w:p w:rsidR="00A82C1B" w:rsidRDefault="00A82C1B">
      <w:pPr>
        <w:spacing w:before="160" w:after="80"/>
        <w:jc w:val="both"/>
      </w:pPr>
      <w:r>
        <w:rPr>
          <w:b/>
          <w:bCs/>
          <w:color w:val="444444"/>
          <w:u w:val="single"/>
        </w:rPr>
        <w:t>Table reservations — Cycle de vie des réservations</w:t>
      </w:r>
    </w:p>
    <w:p w:rsidR="00A82C1B" w:rsidRDefault="00A82C1B">
      <w:pPr>
        <w:spacing w:before="60" w:after="100"/>
        <w:jc w:val="both"/>
      </w:pPr>
      <w:r>
        <w:t>Gère les 4 états du cycle de vie d'une réservation. Le champ expires_at matérialise le verrou temporaire System_Pre_Lock (15 minutes) après lequel la réservation est automatiquement annulée si non confirmée.</w:t>
      </w:r>
    </w:p>
    <w:p w:rsidR="00A82C1B" w:rsidRDefault="00A82C1B">
      <w:pPr>
        <w:spacing w:before="40" w:after="40"/>
      </w:pPr>
    </w:p>
    <w:tbl>
      <w:tblPr>
        <w:tblStyle w:val="TableGrid"/>
        <w:tblW w:w="9026" w:type="dxa"/>
        <w:tblCellMar>
          <w:left w:w="10" w:type="dxa"/>
          <w:right w:w="10" w:type="dxa"/>
        </w:tblCellMar>
        <w:tblLook w:val="04A0" w:firstRow="1" w:lastRow="0" w:firstColumn="1" w:lastColumn="0" w:noHBand="0" w:noVBand="1"/>
      </w:tblPr>
      <w:tblGrid>
        <w:gridCol w:w="1500"/>
        <w:gridCol w:w="2500"/>
        <w:gridCol w:w="5026"/>
      </w:tblGrid>
      <w:tr w:rsidR="00A82C1B">
        <w:trPr>
          <w:tblHeader/>
        </w:trPr>
        <w:tc>
          <w:tcPr>
            <w:tcW w:w="1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Statut</w:t>
            </w:r>
          </w:p>
        </w:tc>
        <w:tc>
          <w:tcPr>
            <w:tcW w:w="2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Déclencheur</w:t>
            </w:r>
          </w:p>
        </w:tc>
        <w:tc>
          <w:tcPr>
            <w:tcW w:w="50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Signification / Effet</w:t>
            </w:r>
          </w:p>
        </w:tc>
      </w:tr>
      <w:tr w:rsidR="00A82C1B">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pending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Propriétaire envoie une offre de location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Chercheur peut accepter ou ignorer. Entrepôt encore visible.</w:t>
            </w:r>
          </w:p>
        </w:tc>
      </w:tr>
      <w:tr w:rsidR="00A82C1B">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confirmed</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Chercheur accepte l'offre</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Accès IoT débloqué pour le chercheur (check_warehouse_access()).</w:t>
            </w:r>
          </w:p>
        </w:tc>
      </w:tr>
      <w:tr w:rsidR="00A82C1B">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canceled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Expiration ou refus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Verrou levé, entrepôt remis en status='available'.</w:t>
            </w:r>
          </w:p>
        </w:tc>
      </w:tr>
      <w:tr w:rsidR="00A82C1B">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pre_lock</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(Verrou temporaire 15 min)</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Mécanisme System_Pre_Lock décrit au Chapitre 3.</w:t>
            </w:r>
          </w:p>
        </w:tc>
      </w:tr>
    </w:tbl>
    <w:p w:rsidR="00A82C1B" w:rsidRDefault="00A82C1B">
      <w:pPr>
        <w:spacing w:before="40" w:after="40"/>
      </w:pPr>
    </w:p>
    <w:p w:rsidR="00A82C1B" w:rsidRDefault="00A82C1B">
      <w:pPr>
        <w:spacing w:before="160" w:after="80"/>
        <w:jc w:val="both"/>
      </w:pPr>
      <w:r>
        <w:rPr>
          <w:b/>
          <w:bCs/>
          <w:color w:val="444444"/>
          <w:u w:val="single"/>
        </w:rPr>
        <w:t>Tables contact_requests et chat_messages — Messagerie intégrée</w:t>
      </w:r>
    </w:p>
    <w:p w:rsidR="00A82C1B" w:rsidRDefault="00A82C1B">
      <w:pPr>
        <w:spacing w:before="60" w:after="100"/>
        <w:jc w:val="both"/>
      </w:pPr>
      <w:r>
        <w:t>Constituent le canal de négociation propriétaire-chercheur. Le chat ne s'ouvre qu'après acceptation de la demande (status='accepted'). L'envoi d'une offre de location crée une réservation 'pending' ET insère un message spécial formaté dans le chat.</w:t>
      </w:r>
    </w:p>
    <w:p w:rsidR="00A82C1B" w:rsidRDefault="00A82C1B">
      <w:pPr>
        <w:spacing w:before="40" w:after="40"/>
      </w:pPr>
    </w:p>
    <w:tbl>
      <w:tblPr>
        <w:tblStyle w:val="TableGrid"/>
        <w:tblW w:w="10026" w:type="dxa"/>
        <w:tblCellMar>
          <w:left w:w="10" w:type="dxa"/>
          <w:right w:w="10" w:type="dxa"/>
        </w:tblCellMar>
        <w:tblLook w:val="04A0" w:firstRow="1" w:lastRow="0" w:firstColumn="1" w:lastColumn="0" w:noHBand="0" w:noVBand="1"/>
      </w:tblPr>
      <w:tblGrid>
        <w:gridCol w:w="2000"/>
        <w:gridCol w:w="1700"/>
        <w:gridCol w:w="2800"/>
        <w:gridCol w:w="3526"/>
      </w:tblGrid>
      <w:tr w:rsidR="00A82C1B">
        <w:trPr>
          <w:tblHeader/>
        </w:trPr>
        <w:tc>
          <w:tcPr>
            <w:tcW w:w="20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lastRenderedPageBreak/>
              <w:t>Table</w:t>
            </w:r>
          </w:p>
        </w:tc>
        <w:tc>
          <w:tcPr>
            <w:tcW w:w="17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Clé primaire</w:t>
            </w:r>
          </w:p>
        </w:tc>
        <w:tc>
          <w:tcPr>
            <w:tcW w:w="28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Relation</w:t>
            </w:r>
          </w:p>
        </w:tc>
        <w:tc>
          <w:tcPr>
            <w:tcW w:w="35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Champs clés</w:t>
            </w:r>
          </w:p>
        </w:tc>
      </w:tr>
      <w:tr w:rsidR="00A82C1B" w:rsidRPr="0015700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contact_requests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request_id (TEXT)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warehouse_id + owner_id + researcher_id → users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status: pending|accepted|rejected, product_name, message</w:t>
            </w:r>
          </w:p>
        </w:tc>
      </w:tr>
      <w:tr w:rsidR="00A82C1B" w:rsidRPr="00157008">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chat_messages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message_id (TEXT)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request_id → contact_requests, sender_id → users</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sender_role ('owner'/'researcher'), message, created_at</w:t>
            </w:r>
          </w:p>
        </w:tc>
      </w:tr>
    </w:tbl>
    <w:p w:rsidR="00A82C1B" w:rsidRPr="000E4B3D" w:rsidRDefault="00A82C1B">
      <w:pPr>
        <w:spacing w:before="40" w:after="40"/>
        <w:rPr>
          <w:lang w:val="en-US"/>
        </w:rPr>
      </w:pPr>
    </w:p>
    <w:p w:rsidR="00A82C1B" w:rsidRDefault="00A82C1B">
      <w:pPr>
        <w:pStyle w:val="Heading3"/>
      </w:pPr>
      <w:bookmarkStart w:id="49" w:name="_Toc229786394"/>
      <w:r>
        <w:t>2.3.4  Dictionnaire HACCP des produits supportés</w:t>
      </w:r>
      <w:bookmarkEnd w:id="49"/>
    </w:p>
    <w:p w:rsidR="00A82C1B" w:rsidRDefault="00A82C1B">
      <w:pPr>
        <w:spacing w:before="60" w:after="100"/>
        <w:jc w:val="both"/>
      </w:pPr>
      <w:r>
        <w:t>Le fichier utils/product_conditions.py centralise les seuils de conservation de chaque produit. Ce dictionnaire est la base de tout le filtrage IoT du système :</w:t>
      </w:r>
    </w:p>
    <w:p w:rsidR="00A82C1B" w:rsidRDefault="00A82C1B">
      <w:pPr>
        <w:spacing w:before="40" w:after="40"/>
      </w:pPr>
    </w:p>
    <w:tbl>
      <w:tblPr>
        <w:tblStyle w:val="TableGrid"/>
        <w:tblW w:w="10026" w:type="dxa"/>
        <w:tblCellMar>
          <w:left w:w="10" w:type="dxa"/>
          <w:right w:w="10" w:type="dxa"/>
        </w:tblCellMar>
        <w:tblLook w:val="04A0" w:firstRow="1" w:lastRow="0" w:firstColumn="1" w:lastColumn="0" w:noHBand="0" w:noVBand="1"/>
      </w:tblPr>
      <w:tblGrid>
        <w:gridCol w:w="1948"/>
        <w:gridCol w:w="1377"/>
        <w:gridCol w:w="1461"/>
        <w:gridCol w:w="1461"/>
        <w:gridCol w:w="1502"/>
        <w:gridCol w:w="2277"/>
      </w:tblGrid>
      <w:tr w:rsidR="00A82C1B">
        <w:trPr>
          <w:tblHeader/>
        </w:trPr>
        <w:tc>
          <w:tcPr>
            <w:tcW w:w="21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Produit</w:t>
            </w:r>
          </w:p>
        </w:tc>
        <w:tc>
          <w:tcPr>
            <w:tcW w:w="1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Type stockage</w:t>
            </w:r>
          </w:p>
        </w:tc>
        <w:tc>
          <w:tcPr>
            <w:tcW w:w="16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T° min/max (°C)</w:t>
            </w:r>
          </w:p>
        </w:tc>
        <w:tc>
          <w:tcPr>
            <w:tcW w:w="16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Hum. min/max (%)</w:t>
            </w:r>
          </w:p>
        </w:tc>
        <w:tc>
          <w:tcPr>
            <w:tcW w:w="16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Marge T°</w:t>
            </w:r>
          </w:p>
        </w:tc>
        <w:tc>
          <w:tcPr>
            <w:tcW w:w="16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Cas particulier</w:t>
            </w:r>
          </w:p>
        </w:tc>
      </w:tr>
      <w:tr w:rsidR="00A82C1B">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Tomates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froid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7.0 / 10.0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90.0 / 95.0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±1.5°C</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Résistance: 2h (froid), 12h (chaud)</w:t>
            </w:r>
          </w:p>
        </w:tc>
      </w:tr>
      <w:tr w:rsidR="00A82C1B">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Produits Laitiers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froid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2.0 / 6.0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65.0 / 80.0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-1.0/+2.0°C</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Très sensible: 0.5h si T°&gt;8°C</w:t>
            </w:r>
          </w:p>
        </w:tc>
      </w:tr>
      <w:tr w:rsidR="00A82C1B">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Parapharmacie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sec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15.0 / 25.0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40.0 / 60.0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-10.0/+2.0°C</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Résistance prolongée (&gt;48h)</w:t>
            </w:r>
          </w:p>
        </w:tc>
      </w:tr>
      <w:tr w:rsidR="00A82C1B">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Composants Électroniques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sec</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15.0 / 30.0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1.0 / 10.0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±10.0°C</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Humidité critique: 0% marge haut</w:t>
            </w:r>
          </w:p>
        </w:tc>
      </w:tr>
      <w:tr w:rsidR="00A82C1B">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Matériaux de Construction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mixte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N/A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N/A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N/A</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ignore_environment=True</w:t>
            </w:r>
          </w:p>
        </w:tc>
      </w:tr>
    </w:tbl>
    <w:p w:rsidR="00A82C1B" w:rsidRDefault="00A82C1B">
      <w:pPr>
        <w:spacing w:before="40" w:after="40"/>
      </w:pPr>
    </w:p>
    <w:p w:rsidR="00A82C1B" w:rsidRDefault="00A82C1B">
      <w:pPr>
        <w:pStyle w:val="Heading2"/>
        <w:spacing w:before="300"/>
      </w:pPr>
      <w:bookmarkStart w:id="50" w:name="_Toc229786395"/>
      <w:r>
        <w:t>2.4  Diagrammes de Cas d'Utilisation (Use Cases)</w:t>
      </w:r>
      <w:bookmarkEnd w:id="50"/>
    </w:p>
    <w:p w:rsidR="00A82C1B" w:rsidRDefault="00A82C1B">
      <w:pPr>
        <w:spacing w:before="40" w:after="40"/>
      </w:pPr>
    </w:p>
    <w:p w:rsidR="00A82C1B" w:rsidRDefault="00A82C1B">
      <w:pPr>
        <w:pStyle w:val="Heading3"/>
      </w:pPr>
      <w:bookmarkStart w:id="51" w:name="_Toc229786396"/>
      <w:r>
        <w:t>2.4.1  Acteurs du système</w:t>
      </w:r>
      <w:bookmarkEnd w:id="51"/>
    </w:p>
    <w:tbl>
      <w:tblPr>
        <w:tblStyle w:val="TableGrid"/>
        <w:tblW w:w="9526" w:type="dxa"/>
        <w:tblCellMar>
          <w:left w:w="10" w:type="dxa"/>
          <w:right w:w="10" w:type="dxa"/>
        </w:tblCellMar>
        <w:tblLook w:val="04A0" w:firstRow="1" w:lastRow="0" w:firstColumn="1" w:lastColumn="0" w:noHBand="0" w:noVBand="1"/>
      </w:tblPr>
      <w:tblGrid>
        <w:gridCol w:w="1700"/>
        <w:gridCol w:w="1500"/>
        <w:gridCol w:w="3500"/>
        <w:gridCol w:w="2826"/>
      </w:tblGrid>
      <w:tr w:rsidR="00A82C1B">
        <w:trPr>
          <w:tblHeader/>
        </w:trPr>
        <w:tc>
          <w:tcPr>
            <w:tcW w:w="17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Acteur</w:t>
            </w:r>
          </w:p>
        </w:tc>
        <w:tc>
          <w:tcPr>
            <w:tcW w:w="1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Rôle BD</w:t>
            </w:r>
          </w:p>
        </w:tc>
        <w:tc>
          <w:tcPr>
            <w:tcW w:w="3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Accès autorisés</w:t>
            </w:r>
          </w:p>
        </w:tc>
        <w:tc>
          <w:tcPr>
            <w:tcW w:w="28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Restrictions</w:t>
            </w:r>
          </w:p>
        </w:tc>
      </w:tr>
      <w:tr w:rsidR="00A82C1B">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Chercheur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researcher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/researcher/*, /iot/readings (si réservation confirmed), /messaging, /chat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Bloqué sur /admin/*, /warehouses/owner/*</w:t>
            </w:r>
          </w:p>
        </w:tc>
      </w:tr>
      <w:tr w:rsidR="00A82C1B">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Propriétaire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owner</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/warehouses/*, /iot/import, /iot/kpi, /messaging, /chat</w:t>
            </w:r>
          </w:p>
        </w:tc>
        <w:tc>
          <w:tcPr>
            <w:tcW w:w="28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Bloqué sur /admin/*, /researcher/*</w:t>
            </w:r>
          </w:p>
        </w:tc>
      </w:tr>
      <w:tr w:rsidR="00A82C1B">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Administrateur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Tous les endpoints + /admin/stats, /users, /maintenance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Ne peut pas agir sur son propre compte</w:t>
            </w:r>
          </w:p>
        </w:tc>
      </w:tr>
    </w:tbl>
    <w:p w:rsidR="00A82C1B" w:rsidRDefault="00A82C1B">
      <w:pPr>
        <w:spacing w:before="40" w:after="40"/>
      </w:pPr>
    </w:p>
    <w:p w:rsidR="00A82C1B" w:rsidRDefault="00A82C1B">
      <w:pPr>
        <w:pStyle w:val="Heading3"/>
      </w:pPr>
      <w:bookmarkStart w:id="52" w:name="_Toc229786397"/>
      <w:r>
        <w:t>2.4.2  Diagramme Use Case — Vue globale du système</w:t>
      </w:r>
      <w:bookmarkEnd w:id="52"/>
    </w:p>
    <w:tbl>
      <w:tblPr>
        <w:tblStyle w:val="TableGrid"/>
        <w:tblW w:w="9406" w:type="dxa"/>
        <w:tblCellMar>
          <w:left w:w="10" w:type="dxa"/>
          <w:right w:w="10" w:type="dxa"/>
        </w:tblCellMar>
        <w:tblLook w:val="04A0" w:firstRow="1" w:lastRow="0" w:firstColumn="1" w:lastColumn="0" w:noHBand="0" w:noVBand="1"/>
      </w:tblPr>
      <w:tblGrid>
        <w:gridCol w:w="9406"/>
      </w:tblGrid>
      <w:tr w:rsidR="00A82C1B">
        <w:tc>
          <w:tcPr>
            <w:tcW w:w="0" w:type="auto"/>
            <w:tcBorders>
              <w:top w:val="single" w:sz="1" w:space="0" w:color="0C447C"/>
              <w:left w:val="single" w:sz="1" w:space="0" w:color="0C447C"/>
              <w:bottom w:val="none" w:sz="0" w:space="0" w:color="FFFFFF"/>
              <w:right w:val="single" w:sz="1" w:space="0" w:color="0C447C"/>
            </w:tcBorders>
            <w:shd w:val="clear" w:color="auto" w:fill="0C447C"/>
            <w:tcMar>
              <w:top w:w="80" w:type="dxa"/>
              <w:left w:w="200" w:type="dxa"/>
              <w:bottom w:w="80" w:type="dxa"/>
              <w:right w:w="200" w:type="dxa"/>
            </w:tcMar>
          </w:tcPr>
          <w:p w:rsidR="00A82C1B" w:rsidRDefault="00A82C1B">
            <w:pPr>
              <w:jc w:val="center"/>
            </w:pPr>
            <w:r>
              <w:rPr>
                <w:b/>
                <w:bCs/>
                <w:color w:val="FFFFFF"/>
              </w:rPr>
              <w:t>📊  Fig. 2.4  —  Diagramme Use Case — Vue Globale</w:t>
            </w:r>
          </w:p>
        </w:tc>
      </w:tr>
    </w:tbl>
    <w:p w:rsidR="00A82C1B" w:rsidRDefault="00A82C1B">
      <w:pPr>
        <w:spacing w:before="60"/>
        <w:jc w:val="both"/>
        <w:rPr>
          <w:i/>
          <w:iCs/>
          <w:color w:val="555555"/>
          <w:sz w:val="19"/>
          <w:szCs w:val="19"/>
        </w:rPr>
      </w:pPr>
      <w:r>
        <w:rPr>
          <w:b/>
          <w:i/>
        </w:rPr>
        <w:br/>
        <w:t>[Insérer la figure ici]</w:t>
      </w:r>
      <w:r>
        <w:rPr>
          <w:b/>
          <w:i/>
        </w:rPr>
        <w:br/>
      </w:r>
    </w:p>
    <w:p w:rsidR="00A82C1B" w:rsidRDefault="00A82C1B">
      <w:pPr>
        <w:spacing w:before="60"/>
        <w:jc w:val="both"/>
      </w:pPr>
      <w:r>
        <w:rPr>
          <w:i/>
          <w:iCs/>
          <w:color w:val="555555"/>
          <w:sz w:val="24"/>
          <w:szCs w:val="19"/>
        </w:rPr>
        <w:t>Figure 2.4 — Diagramme de cas d'utilisation global d'OptiStock Solutions</w:t>
      </w:r>
    </w:p>
    <w:p w:rsidR="00A82C1B" w:rsidRDefault="00A82C1B">
      <w:pPr>
        <w:spacing w:before="40" w:after="40"/>
      </w:pPr>
    </w:p>
    <w:p w:rsidR="00A82C1B" w:rsidRDefault="00A82C1B">
      <w:pPr>
        <w:pStyle w:val="Heading3"/>
      </w:pPr>
      <w:bookmarkStart w:id="53" w:name="_Toc229786398"/>
      <w:r>
        <w:lastRenderedPageBreak/>
        <w:t>2.4.3  Cas d'utilisation détaillés — Chercheur</w:t>
      </w:r>
      <w:bookmarkEnd w:id="53"/>
    </w:p>
    <w:p w:rsidR="00A82C1B" w:rsidRDefault="00A82C1B">
      <w:pPr>
        <w:spacing w:before="40" w:after="40"/>
      </w:pPr>
    </w:p>
    <w:tbl>
      <w:tblPr>
        <w:tblStyle w:val="TableGrid"/>
        <w:tblW w:w="9026" w:type="dxa"/>
        <w:tblCellMar>
          <w:left w:w="10" w:type="dxa"/>
          <w:right w:w="10" w:type="dxa"/>
        </w:tblCellMar>
        <w:tblLook w:val="04A0" w:firstRow="1" w:lastRow="0" w:firstColumn="1" w:lastColumn="0" w:noHBand="0" w:noVBand="1"/>
      </w:tblPr>
      <w:tblGrid>
        <w:gridCol w:w="656"/>
        <w:gridCol w:w="1871"/>
        <w:gridCol w:w="3149"/>
        <w:gridCol w:w="1681"/>
        <w:gridCol w:w="1669"/>
      </w:tblGrid>
      <w:tr w:rsidR="00A82C1B">
        <w:trPr>
          <w:tblHeader/>
        </w:trPr>
        <w:tc>
          <w:tcPr>
            <w:tcW w:w="55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ID</w:t>
            </w:r>
          </w:p>
        </w:tc>
        <w:tc>
          <w:tcPr>
            <w:tcW w:w="19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Cas d'utilisation</w:t>
            </w:r>
          </w:p>
        </w:tc>
        <w:tc>
          <w:tcPr>
            <w:tcW w:w="3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Description</w:t>
            </w:r>
          </w:p>
        </w:tc>
        <w:tc>
          <w:tcPr>
            <w:tcW w:w="17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Précondition</w:t>
            </w:r>
          </w:p>
        </w:tc>
        <w:tc>
          <w:tcPr>
            <w:tcW w:w="167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Postcondition</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UC1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S'inscrire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Créer un compte avec email unique, rôle researcher, bcrypt hash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Email non existant</w:t>
            </w:r>
          </w:p>
        </w:tc>
        <w:tc>
          <w:tcPr>
            <w:tcW w:w="16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Compte créé, redirection /login</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UC2</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Se connecter</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Email+pwd → bcrypt verify → dual JWT (access 60min + refresh 7j)</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is_active=1</w:t>
            </w:r>
          </w:p>
        </w:tc>
        <w:tc>
          <w:tcPr>
            <w:tcW w:w="16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Tokens localStorage, dashboard</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UC3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Récupérer mot de passe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Email → OTP 6 chiffres (10 min) → verify → nouveau hash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Compte existant</w:t>
            </w:r>
          </w:p>
        </w:tc>
        <w:tc>
          <w:tcPr>
            <w:tcW w:w="16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password_hash mis à jour</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UC4</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Rechercher entrepôt (Module 1)</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Produit+volume+durée → filtrage HACCP IoT → score SAW → résultats classés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Authentifié</w:t>
            </w:r>
          </w:p>
        </w:tc>
        <w:tc>
          <w:tcPr>
            <w:tcW w:w="16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Liste triée + carte Leaflet</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UC5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Calculer implantation optimale (Module 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N points clients GPS → Weber/Weiszfeld SciPy → lat/lon optimal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Authentifié, ≥2 clients</w:t>
            </w:r>
          </w:p>
        </w:tc>
        <w:tc>
          <w:tcPr>
            <w:tcW w:w="16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Coordonnées + distance moyenne</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UC6</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Contacter propriétaire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Envoyer demande de contact avec message (anti-doublon vérifié)</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UC4 effectué</w:t>
            </w:r>
          </w:p>
        </w:tc>
        <w:tc>
          <w:tcPr>
            <w:tcW w:w="16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contact_request status=pending</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UC7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Dialoguer via chat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Messages textuels après acceptation de la demande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UC6 acceptée</w:t>
            </w:r>
          </w:p>
        </w:tc>
        <w:tc>
          <w:tcPr>
            <w:tcW w:w="16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Message dans chat_messages</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UC8</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Accéder au dashboard IoT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Graphiques T°/Humidité temps réel (accès contrôlé par réservation confirmed)</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Réservation confirmed</w:t>
            </w:r>
          </w:p>
        </w:tc>
        <w:tc>
          <w:tcPr>
            <w:tcW w:w="16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Graphiques KPIs IoT</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UC9</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Consulter l'historique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Recherches passées avec critères + résultats JSON rejouables sur carte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Authentifié</w:t>
            </w:r>
          </w:p>
        </w:tc>
        <w:tc>
          <w:tcPr>
            <w:tcW w:w="16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Liste paginée</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UC10</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Optimization Lab</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MIP (expansion réseau) + VRP OR-Tools (optimisation tournées)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Authentifié</w:t>
            </w:r>
          </w:p>
        </w:tc>
        <w:tc>
          <w:tcPr>
            <w:tcW w:w="16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Résultats MIP + VRP</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UC11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Utiliser OptiBot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Questions contextualisées : bot reçoit demandes en cours + historique récent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Authentifié</w:t>
            </w:r>
          </w:p>
        </w:tc>
        <w:tc>
          <w:tcPr>
            <w:tcW w:w="16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Réponse Gemini Flash</w:t>
            </w:r>
          </w:p>
        </w:tc>
      </w:tr>
    </w:tbl>
    <w:p w:rsidR="00A82C1B" w:rsidRDefault="00A82C1B">
      <w:pPr>
        <w:spacing w:before="40" w:after="40"/>
      </w:pPr>
    </w:p>
    <w:p w:rsidR="00A82C1B" w:rsidRDefault="00A82C1B">
      <w:pPr>
        <w:pStyle w:val="Heading3"/>
      </w:pPr>
      <w:bookmarkStart w:id="54" w:name="_Toc229786399"/>
      <w:r>
        <w:t>2.4.4  Diagramme Use Case — Interface Chercheur</w:t>
      </w:r>
      <w:bookmarkEnd w:id="54"/>
    </w:p>
    <w:tbl>
      <w:tblPr>
        <w:tblStyle w:val="TableGrid"/>
        <w:tblW w:w="9406" w:type="dxa"/>
        <w:tblCellMar>
          <w:left w:w="10" w:type="dxa"/>
          <w:right w:w="10" w:type="dxa"/>
        </w:tblCellMar>
        <w:tblLook w:val="04A0" w:firstRow="1" w:lastRow="0" w:firstColumn="1" w:lastColumn="0" w:noHBand="0" w:noVBand="1"/>
      </w:tblPr>
      <w:tblGrid>
        <w:gridCol w:w="9406"/>
      </w:tblGrid>
      <w:tr w:rsidR="00A82C1B">
        <w:tc>
          <w:tcPr>
            <w:tcW w:w="0" w:type="auto"/>
            <w:tcBorders>
              <w:top w:val="single" w:sz="1" w:space="0" w:color="0C447C"/>
              <w:left w:val="single" w:sz="1" w:space="0" w:color="0C447C"/>
              <w:bottom w:val="none" w:sz="0" w:space="0" w:color="FFFFFF"/>
              <w:right w:val="single" w:sz="1" w:space="0" w:color="0C447C"/>
            </w:tcBorders>
            <w:shd w:val="clear" w:color="auto" w:fill="0C447C"/>
            <w:tcMar>
              <w:top w:w="80" w:type="dxa"/>
              <w:left w:w="200" w:type="dxa"/>
              <w:bottom w:w="80" w:type="dxa"/>
              <w:right w:w="200" w:type="dxa"/>
            </w:tcMar>
          </w:tcPr>
          <w:p w:rsidR="00A82C1B" w:rsidRDefault="00A82C1B">
            <w:pPr>
              <w:jc w:val="center"/>
            </w:pPr>
            <w:r>
              <w:rPr>
                <w:b/>
                <w:bCs/>
                <w:color w:val="FFFFFF"/>
              </w:rPr>
              <w:t>📊  Fig. 2.5  —  Diagramme Use Case — Chercheur</w:t>
            </w:r>
          </w:p>
        </w:tc>
      </w:tr>
    </w:tbl>
    <w:p w:rsidR="00A82C1B" w:rsidRDefault="00A82C1B">
      <w:pPr>
        <w:spacing w:before="60"/>
        <w:jc w:val="both"/>
        <w:rPr>
          <w:i/>
          <w:iCs/>
          <w:color w:val="555555"/>
          <w:sz w:val="19"/>
          <w:szCs w:val="19"/>
        </w:rPr>
      </w:pPr>
      <w:r>
        <w:rPr>
          <w:b/>
          <w:i/>
        </w:rPr>
        <w:br/>
        <w:t>[Insérer la figure ici]</w:t>
      </w:r>
      <w:r>
        <w:rPr>
          <w:b/>
          <w:i/>
        </w:rPr>
        <w:br/>
      </w:r>
    </w:p>
    <w:p w:rsidR="00A82C1B" w:rsidRDefault="00A82C1B">
      <w:pPr>
        <w:spacing w:before="60"/>
        <w:jc w:val="both"/>
      </w:pPr>
      <w:r>
        <w:rPr>
          <w:i/>
          <w:iCs/>
          <w:color w:val="555555"/>
          <w:sz w:val="24"/>
          <w:szCs w:val="19"/>
        </w:rPr>
        <w:t>Figure 2.5 — Diagramme de cas d'utilisation de l'acteur Chercheur</w:t>
      </w:r>
    </w:p>
    <w:p w:rsidR="00A82C1B" w:rsidRDefault="00A82C1B">
      <w:pPr>
        <w:spacing w:before="40" w:after="40"/>
      </w:pPr>
    </w:p>
    <w:p w:rsidR="00A82C1B" w:rsidRDefault="00A82C1B">
      <w:pPr>
        <w:pStyle w:val="Heading3"/>
      </w:pPr>
      <w:bookmarkStart w:id="55" w:name="_Toc229786400"/>
      <w:r>
        <w:t>2.4.5  Cas d'utilisation détaillés — Propriétaire</w:t>
      </w:r>
      <w:bookmarkEnd w:id="55"/>
    </w:p>
    <w:p w:rsidR="00A82C1B" w:rsidRDefault="00A82C1B">
      <w:pPr>
        <w:spacing w:before="40" w:after="40"/>
      </w:pPr>
    </w:p>
    <w:tbl>
      <w:tblPr>
        <w:tblStyle w:val="TableGrid"/>
        <w:tblW w:w="9026" w:type="dxa"/>
        <w:tblCellMar>
          <w:left w:w="10" w:type="dxa"/>
          <w:right w:w="10" w:type="dxa"/>
        </w:tblCellMar>
        <w:tblLook w:val="04A0" w:firstRow="1" w:lastRow="0" w:firstColumn="1" w:lastColumn="0" w:noHBand="0" w:noVBand="1"/>
      </w:tblPr>
      <w:tblGrid>
        <w:gridCol w:w="656"/>
        <w:gridCol w:w="1967"/>
        <w:gridCol w:w="3149"/>
        <w:gridCol w:w="1682"/>
        <w:gridCol w:w="1572"/>
      </w:tblGrid>
      <w:tr w:rsidR="00A82C1B">
        <w:trPr>
          <w:tblHeader/>
        </w:trPr>
        <w:tc>
          <w:tcPr>
            <w:tcW w:w="55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ID</w:t>
            </w:r>
          </w:p>
        </w:tc>
        <w:tc>
          <w:tcPr>
            <w:tcW w:w="20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Cas d'utilisation</w:t>
            </w:r>
          </w:p>
        </w:tc>
        <w:tc>
          <w:tcPr>
            <w:tcW w:w="3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Description</w:t>
            </w:r>
          </w:p>
        </w:tc>
        <w:tc>
          <w:tcPr>
            <w:tcW w:w="17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Précondition</w:t>
            </w:r>
          </w:p>
        </w:tc>
        <w:tc>
          <w:tcPr>
            <w:tcW w:w="157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Postcondition</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UC12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S'inscrire propriétaire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Identique UC1 avec rôle='owner'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Email non existant</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Compte owner créé</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lastRenderedPageBreak/>
              <w:t>UC13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Ajouter un entrepôt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Formulaire: nom, adresse, volume m³, GPS → ID ENT001 généré automatiquement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Authentifié owner</w:t>
            </w:r>
          </w:p>
        </w:tc>
        <w:tc>
          <w:tcPr>
            <w:tcW w:w="15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Entrepôt status=available</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UC14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Modifier un entrepôt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PUT /warehouses/{id} : mise à jour infos + updated_at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Entrepôt existant</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Entrepôt mis à jour</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UC15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Changer le statut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available ↔ unavailable (retrait temporaire de la plateforme)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Entrepôt existant</w:t>
            </w:r>
          </w:p>
        </w:tc>
        <w:tc>
          <w:tcPr>
            <w:tcW w:w="15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Statut mis à jour</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UC16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Importer données IoT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Upload CSV → nettoyage auto (interpolation + suppression aberrations) → INSERT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Entrepôt existant</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IoT nettoyées en base</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UC17</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Gérer les demandes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Voir contact_requests pending → accepter ou rejeter</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Demandes reçues</w:t>
            </w:r>
          </w:p>
        </w:tc>
        <w:tc>
          <w:tcPr>
            <w:tcW w:w="15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Statut mis à jour</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UC18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Proposer offre de location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 xml:space="preserve">Envoyer prix (DH) + date début → INSERT </w:t>
            </w:r>
            <w:proofErr w:type="gramStart"/>
            <w:r>
              <w:rPr>
                <w:sz w:val="19"/>
                <w:szCs w:val="19"/>
              </w:rPr>
              <w:t>reservations(</w:t>
            </w:r>
            <w:proofErr w:type="gramEnd"/>
            <w:r>
              <w:rPr>
                <w:sz w:val="19"/>
                <w:szCs w:val="19"/>
              </w:rPr>
              <w:t>pending) + message chat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Demande accepted</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Réservation pending créée</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UC19</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Dialoguer via chat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Échanges textuels dans le cadre d'une demande acceptée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UC17 accepted</w:t>
            </w:r>
          </w:p>
        </w:tc>
        <w:tc>
          <w:tcPr>
            <w:tcW w:w="15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Message dans chat_messages</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UC20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Consulter dashboard IoT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Graphiques T°/Humidité de SES entrepôts (sans restriction réservation)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Authentifié owner</w:t>
            </w:r>
          </w:p>
        </w:tc>
        <w:tc>
          <w:tcPr>
            <w:tcW w:w="15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Graphiques + KPIs</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UC21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Utiliser OptiBot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Bot contextualisé : entrepôts possédés + messages en attente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Authentifié owner</w:t>
            </w:r>
          </w:p>
        </w:tc>
        <w:tc>
          <w:tcPr>
            <w:tcW w:w="15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Réponse Gemini Flash</w:t>
            </w:r>
          </w:p>
        </w:tc>
      </w:tr>
    </w:tbl>
    <w:p w:rsidR="00A82C1B" w:rsidRDefault="00A82C1B">
      <w:pPr>
        <w:spacing w:before="40" w:after="40"/>
      </w:pPr>
    </w:p>
    <w:p w:rsidR="00A82C1B" w:rsidRDefault="00A82C1B">
      <w:pPr>
        <w:pStyle w:val="Heading3"/>
      </w:pPr>
      <w:bookmarkStart w:id="56" w:name="_Toc229786401"/>
      <w:r>
        <w:t>2.4.6  Diagramme Use Case — Interface Propriétaire</w:t>
      </w:r>
      <w:bookmarkEnd w:id="56"/>
    </w:p>
    <w:tbl>
      <w:tblPr>
        <w:tblStyle w:val="TableGrid"/>
        <w:tblW w:w="9406" w:type="dxa"/>
        <w:tblCellMar>
          <w:left w:w="10" w:type="dxa"/>
          <w:right w:w="10" w:type="dxa"/>
        </w:tblCellMar>
        <w:tblLook w:val="04A0" w:firstRow="1" w:lastRow="0" w:firstColumn="1" w:lastColumn="0" w:noHBand="0" w:noVBand="1"/>
      </w:tblPr>
      <w:tblGrid>
        <w:gridCol w:w="9406"/>
      </w:tblGrid>
      <w:tr w:rsidR="00A82C1B">
        <w:tc>
          <w:tcPr>
            <w:tcW w:w="0" w:type="auto"/>
            <w:tcBorders>
              <w:top w:val="single" w:sz="1" w:space="0" w:color="0C447C"/>
              <w:left w:val="single" w:sz="1" w:space="0" w:color="0C447C"/>
              <w:bottom w:val="none" w:sz="0" w:space="0" w:color="FFFFFF"/>
              <w:right w:val="single" w:sz="1" w:space="0" w:color="0C447C"/>
            </w:tcBorders>
            <w:shd w:val="clear" w:color="auto" w:fill="0C447C"/>
            <w:tcMar>
              <w:top w:w="80" w:type="dxa"/>
              <w:left w:w="200" w:type="dxa"/>
              <w:bottom w:w="80" w:type="dxa"/>
              <w:right w:w="200" w:type="dxa"/>
            </w:tcMar>
          </w:tcPr>
          <w:p w:rsidR="00A82C1B" w:rsidRDefault="00A82C1B">
            <w:pPr>
              <w:jc w:val="center"/>
            </w:pPr>
            <w:r>
              <w:rPr>
                <w:b/>
                <w:bCs/>
                <w:color w:val="FFFFFF"/>
              </w:rPr>
              <w:t>📊  Fig. 2.6  —  Diagramme Use Case — Propriétaire</w:t>
            </w:r>
          </w:p>
        </w:tc>
      </w:tr>
    </w:tbl>
    <w:p w:rsidR="00A82C1B" w:rsidRDefault="00A82C1B">
      <w:pPr>
        <w:spacing w:before="60"/>
        <w:jc w:val="both"/>
        <w:rPr>
          <w:i/>
          <w:iCs/>
          <w:color w:val="555555"/>
          <w:sz w:val="19"/>
          <w:szCs w:val="19"/>
        </w:rPr>
      </w:pPr>
      <w:r>
        <w:rPr>
          <w:b/>
          <w:i/>
        </w:rPr>
        <w:br/>
        <w:t>[Insérer la figure ici]</w:t>
      </w:r>
      <w:r>
        <w:rPr>
          <w:b/>
          <w:i/>
        </w:rPr>
        <w:br/>
      </w:r>
    </w:p>
    <w:p w:rsidR="00A82C1B" w:rsidRDefault="00A82C1B">
      <w:pPr>
        <w:spacing w:before="60"/>
        <w:jc w:val="both"/>
      </w:pPr>
      <w:r>
        <w:rPr>
          <w:i/>
          <w:iCs/>
          <w:color w:val="555555"/>
          <w:sz w:val="24"/>
          <w:szCs w:val="19"/>
        </w:rPr>
        <w:t>Figure 2.6 — Diagramme de cas d'utilisation de l'acteur Propriétaire</w:t>
      </w:r>
    </w:p>
    <w:p w:rsidR="00A82C1B" w:rsidRDefault="00A82C1B">
      <w:pPr>
        <w:spacing w:before="40" w:after="40"/>
      </w:pPr>
    </w:p>
    <w:p w:rsidR="00A82C1B" w:rsidRDefault="00A82C1B">
      <w:r>
        <w:br w:type="page"/>
      </w:r>
    </w:p>
    <w:p w:rsidR="00A82C1B" w:rsidRDefault="00A82C1B">
      <w:pPr>
        <w:pStyle w:val="Heading2"/>
        <w:spacing w:before="300"/>
      </w:pPr>
      <w:bookmarkStart w:id="57" w:name="_Toc229786402"/>
      <w:r>
        <w:lastRenderedPageBreak/>
        <w:t>2.5  Diagrammes de Séquence des Flux Clés</w:t>
      </w:r>
      <w:bookmarkEnd w:id="57"/>
    </w:p>
    <w:p w:rsidR="00A82C1B" w:rsidRDefault="00A82C1B">
      <w:pPr>
        <w:spacing w:before="40" w:after="40"/>
      </w:pPr>
    </w:p>
    <w:p w:rsidR="00A82C1B" w:rsidRDefault="00A82C1B">
      <w:pPr>
        <w:pStyle w:val="Heading3"/>
      </w:pPr>
      <w:bookmarkStart w:id="58" w:name="_Toc229786403"/>
      <w:r>
        <w:t>2.5.1  Séquence — Authentification dual-token (bcrypt + JWT)</w:t>
      </w:r>
      <w:bookmarkEnd w:id="58"/>
    </w:p>
    <w:p w:rsidR="00A82C1B" w:rsidRDefault="00A82C1B">
      <w:pPr>
        <w:spacing w:before="60" w:after="100"/>
        <w:jc w:val="both"/>
      </w:pPr>
      <w:r>
        <w:t>Ce flux décrit le processus complet d'authentification, depuis la saisie des identifiants jusqu'au renouvellement automatique des tokens par l'intercepteur Axios.</w:t>
      </w:r>
    </w:p>
    <w:p w:rsidR="00A82C1B" w:rsidRDefault="00A82C1B">
      <w:pPr>
        <w:spacing w:before="40" w:after="40"/>
      </w:pPr>
    </w:p>
    <w:tbl>
      <w:tblPr>
        <w:tblStyle w:val="TableGrid"/>
        <w:tblW w:w="9406" w:type="dxa"/>
        <w:tblCellMar>
          <w:left w:w="10" w:type="dxa"/>
          <w:right w:w="10" w:type="dxa"/>
        </w:tblCellMar>
        <w:tblLook w:val="04A0" w:firstRow="1" w:lastRow="0" w:firstColumn="1" w:lastColumn="0" w:noHBand="0" w:noVBand="1"/>
      </w:tblPr>
      <w:tblGrid>
        <w:gridCol w:w="9406"/>
      </w:tblGrid>
      <w:tr w:rsidR="00A82C1B">
        <w:tc>
          <w:tcPr>
            <w:tcW w:w="0" w:type="auto"/>
            <w:tcBorders>
              <w:top w:val="single" w:sz="1" w:space="0" w:color="0C447C"/>
              <w:left w:val="single" w:sz="1" w:space="0" w:color="0C447C"/>
              <w:bottom w:val="none" w:sz="0" w:space="0" w:color="FFFFFF"/>
              <w:right w:val="single" w:sz="1" w:space="0" w:color="0C447C"/>
            </w:tcBorders>
            <w:shd w:val="clear" w:color="auto" w:fill="0C447C"/>
            <w:tcMar>
              <w:top w:w="80" w:type="dxa"/>
              <w:left w:w="200" w:type="dxa"/>
              <w:bottom w:w="80" w:type="dxa"/>
              <w:right w:w="200" w:type="dxa"/>
            </w:tcMar>
          </w:tcPr>
          <w:p w:rsidR="00A82C1B" w:rsidRDefault="00A82C1B">
            <w:pPr>
              <w:jc w:val="center"/>
            </w:pPr>
            <w:r>
              <w:rPr>
                <w:b/>
                <w:bCs/>
                <w:color w:val="FFFFFF"/>
              </w:rPr>
              <w:t>📊  Fig. 2.7  —  Diagramme de Séquence — Authentification</w:t>
            </w:r>
          </w:p>
        </w:tc>
      </w:tr>
    </w:tbl>
    <w:p w:rsidR="00A82C1B" w:rsidRDefault="00A82C1B">
      <w:pPr>
        <w:spacing w:before="60"/>
        <w:jc w:val="both"/>
        <w:rPr>
          <w:i/>
          <w:iCs/>
          <w:color w:val="555555"/>
          <w:sz w:val="19"/>
          <w:szCs w:val="19"/>
        </w:rPr>
      </w:pPr>
      <w:r>
        <w:rPr>
          <w:b/>
          <w:i/>
        </w:rPr>
        <w:br/>
        <w:t>[Insérer la figure ici]</w:t>
      </w:r>
      <w:r>
        <w:rPr>
          <w:b/>
          <w:i/>
        </w:rPr>
        <w:br/>
      </w:r>
    </w:p>
    <w:p w:rsidR="00A82C1B" w:rsidRDefault="00A82C1B">
      <w:pPr>
        <w:spacing w:before="60"/>
        <w:jc w:val="both"/>
      </w:pPr>
      <w:r>
        <w:rPr>
          <w:i/>
          <w:iCs/>
          <w:color w:val="555555"/>
          <w:sz w:val="24"/>
          <w:szCs w:val="19"/>
        </w:rPr>
        <w:t>Figure 2.7 — Diagramme de séquence : authentification sécurisée bcrypt + JWT dual-token</w:t>
      </w:r>
    </w:p>
    <w:p w:rsidR="00A82C1B" w:rsidRDefault="00A82C1B">
      <w:pPr>
        <w:spacing w:before="40" w:after="40"/>
      </w:pPr>
    </w:p>
    <w:tbl>
      <w:tblPr>
        <w:tblStyle w:val="TableGrid"/>
        <w:tblW w:w="9026" w:type="dxa"/>
        <w:tblCellMar>
          <w:left w:w="10" w:type="dxa"/>
          <w:right w:w="10" w:type="dxa"/>
        </w:tblCellMar>
        <w:tblLook w:val="04A0" w:firstRow="1" w:lastRow="0" w:firstColumn="1" w:lastColumn="0" w:noHBand="0" w:noVBand="1"/>
      </w:tblPr>
      <w:tblGrid>
        <w:gridCol w:w="900"/>
        <w:gridCol w:w="2228"/>
        <w:gridCol w:w="5898"/>
      </w:tblGrid>
      <w:tr w:rsidR="00A82C1B">
        <w:trPr>
          <w:tblHeader/>
        </w:trPr>
        <w:tc>
          <w:tcPr>
            <w:tcW w:w="55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Étape</w:t>
            </w:r>
          </w:p>
        </w:tc>
        <w:tc>
          <w:tcPr>
            <w:tcW w:w="23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Acteur → Destinataire</w:t>
            </w:r>
          </w:p>
        </w:tc>
        <w:tc>
          <w:tcPr>
            <w:tcW w:w="617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Action / Données échangées</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Utilisateur → Frontend</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Saisit email + password, clique 'Connexion'</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2</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Frontend → POST /auth/login</w:t>
            </w:r>
          </w:p>
        </w:tc>
        <w:tc>
          <w:tcPr>
            <w:tcW w:w="61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proofErr w:type="gramStart"/>
            <w:r>
              <w:rPr>
                <w:sz w:val="19"/>
                <w:szCs w:val="19"/>
              </w:rPr>
              <w:t>{ email</w:t>
            </w:r>
            <w:proofErr w:type="gramEnd"/>
            <w:r>
              <w:rPr>
                <w:sz w:val="19"/>
                <w:szCs w:val="19"/>
              </w:rPr>
              <w:t>, password } en JSON</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Backend → SQLite</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sidRPr="000E4B3D">
              <w:rPr>
                <w:sz w:val="19"/>
                <w:szCs w:val="19"/>
                <w:lang w:val="en-US"/>
              </w:rPr>
              <w:t xml:space="preserve">SELECT * FROM users WHERE email=? </w:t>
            </w:r>
            <w:r>
              <w:rPr>
                <w:sz w:val="19"/>
                <w:szCs w:val="19"/>
              </w:rPr>
              <w:t>AND is_active=1</w:t>
            </w:r>
          </w:p>
        </w:tc>
      </w:tr>
      <w:tr w:rsidR="00A82C1B" w:rsidRPr="00157008">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4</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Backend</w:t>
            </w:r>
          </w:p>
        </w:tc>
        <w:tc>
          <w:tcPr>
            <w:tcW w:w="61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bcrypt.checkpw(password, hash) — résultat True/False</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5a (OK)</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Backend → Frontend</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proofErr w:type="gramStart"/>
            <w:r w:rsidRPr="000E4B3D">
              <w:rPr>
                <w:sz w:val="19"/>
                <w:szCs w:val="19"/>
                <w:lang w:val="en-US"/>
              </w:rPr>
              <w:t>{ access</w:t>
            </w:r>
            <w:proofErr w:type="gramEnd"/>
            <w:r w:rsidRPr="000E4B3D">
              <w:rPr>
                <w:sz w:val="19"/>
                <w:szCs w:val="19"/>
                <w:lang w:val="en-US"/>
              </w:rPr>
              <w:t xml:space="preserve">_token (60min), refresh_token (7j), user: {id, role, ...} </w:t>
            </w:r>
            <w:r>
              <w:rPr>
                <w:sz w:val="19"/>
                <w:szCs w:val="19"/>
              </w:rPr>
              <w:t>}</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5b (KO)</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Backend → Frontend</w:t>
            </w:r>
          </w:p>
        </w:tc>
        <w:tc>
          <w:tcPr>
            <w:tcW w:w="61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 xml:space="preserve">HTTP 401 </w:t>
            </w:r>
            <w:proofErr w:type="gramStart"/>
            <w:r>
              <w:rPr>
                <w:sz w:val="19"/>
                <w:szCs w:val="19"/>
              </w:rPr>
              <w:t>{ detail</w:t>
            </w:r>
            <w:proofErr w:type="gramEnd"/>
            <w:r>
              <w:rPr>
                <w:sz w:val="19"/>
                <w:szCs w:val="19"/>
              </w:rPr>
              <w:t>: 'Email ou mot de passe incorrect' }</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6</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Frontend</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Stocke tokens en localStorage, met à jour AuthProvider React</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7</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Frontend → Utilisateur</w:t>
            </w:r>
          </w:p>
        </w:tc>
        <w:tc>
          <w:tcPr>
            <w:tcW w:w="61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Redirige /researcher ou /owner selon le rôle</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8 (token expiré)</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Frontend → POST /auth/refresh</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Intercepteur Axios détecte 401, envoie refresh_token</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9</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Backend → Frontend</w:t>
            </w:r>
          </w:p>
        </w:tc>
        <w:tc>
          <w:tcPr>
            <w:tcW w:w="61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 xml:space="preserve">Nouveaux tokens </w:t>
            </w:r>
            <w:proofErr w:type="gramStart"/>
            <w:r>
              <w:rPr>
                <w:sz w:val="19"/>
                <w:szCs w:val="19"/>
              </w:rPr>
              <w:t>{ access</w:t>
            </w:r>
            <w:proofErr w:type="gramEnd"/>
            <w:r>
              <w:rPr>
                <w:sz w:val="19"/>
                <w:szCs w:val="19"/>
              </w:rPr>
              <w:t>_token, refresh_token, user }</w:t>
            </w:r>
          </w:p>
        </w:tc>
      </w:tr>
      <w:tr w:rsidR="00A82C1B" w:rsidRPr="00157008">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10 (refresh invalide)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Frontend</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Efface localStorage → window.location.href = '/login'</w:t>
            </w:r>
          </w:p>
        </w:tc>
      </w:tr>
    </w:tbl>
    <w:p w:rsidR="00A82C1B" w:rsidRPr="000E4B3D" w:rsidRDefault="00A82C1B">
      <w:pPr>
        <w:spacing w:before="40" w:after="40"/>
        <w:rPr>
          <w:lang w:val="en-US"/>
        </w:rPr>
      </w:pPr>
    </w:p>
    <w:p w:rsidR="00A82C1B" w:rsidRDefault="00A82C1B">
      <w:pPr>
        <w:pStyle w:val="Heading3"/>
      </w:pPr>
      <w:bookmarkStart w:id="59" w:name="_Toc229786404"/>
      <w:r>
        <w:t>2.5.2  Séquence — Recherche d'entrepôt conforme (flux complet)</w:t>
      </w:r>
      <w:bookmarkEnd w:id="59"/>
    </w:p>
    <w:p w:rsidR="00A82C1B" w:rsidRDefault="00A82C1B">
      <w:pPr>
        <w:spacing w:before="60" w:after="100"/>
        <w:jc w:val="both"/>
      </w:pPr>
      <w:r>
        <w:t>Flux cœur du système : filtrage HACCP IoT, calcul Haversine, scoring SAW, sauvegarde historique.</w:t>
      </w:r>
    </w:p>
    <w:p w:rsidR="00A82C1B" w:rsidRDefault="00A82C1B">
      <w:pPr>
        <w:spacing w:before="40" w:after="40"/>
      </w:pPr>
    </w:p>
    <w:tbl>
      <w:tblPr>
        <w:tblStyle w:val="TableGrid"/>
        <w:tblW w:w="9406" w:type="dxa"/>
        <w:tblCellMar>
          <w:left w:w="10" w:type="dxa"/>
          <w:right w:w="10" w:type="dxa"/>
        </w:tblCellMar>
        <w:tblLook w:val="04A0" w:firstRow="1" w:lastRow="0" w:firstColumn="1" w:lastColumn="0" w:noHBand="0" w:noVBand="1"/>
      </w:tblPr>
      <w:tblGrid>
        <w:gridCol w:w="9406"/>
      </w:tblGrid>
      <w:tr w:rsidR="00A82C1B">
        <w:tc>
          <w:tcPr>
            <w:tcW w:w="0" w:type="auto"/>
            <w:tcBorders>
              <w:top w:val="single" w:sz="1" w:space="0" w:color="0C447C"/>
              <w:left w:val="single" w:sz="1" w:space="0" w:color="0C447C"/>
              <w:bottom w:val="none" w:sz="0" w:space="0" w:color="FFFFFF"/>
              <w:right w:val="single" w:sz="1" w:space="0" w:color="0C447C"/>
            </w:tcBorders>
            <w:shd w:val="clear" w:color="auto" w:fill="0C447C"/>
            <w:tcMar>
              <w:top w:w="80" w:type="dxa"/>
              <w:left w:w="200" w:type="dxa"/>
              <w:bottom w:w="80" w:type="dxa"/>
              <w:right w:w="200" w:type="dxa"/>
            </w:tcMar>
          </w:tcPr>
          <w:p w:rsidR="00A82C1B" w:rsidRDefault="00A82C1B">
            <w:pPr>
              <w:jc w:val="center"/>
            </w:pPr>
            <w:r>
              <w:rPr>
                <w:b/>
                <w:bCs/>
                <w:color w:val="FFFFFF"/>
              </w:rPr>
              <w:t>📊  Fig. 2.8  —  Diagramme de Séquence — Recherche d'entrepôt</w:t>
            </w:r>
          </w:p>
        </w:tc>
      </w:tr>
    </w:tbl>
    <w:p w:rsidR="00A82C1B" w:rsidRDefault="00A82C1B">
      <w:pPr>
        <w:spacing w:before="60"/>
        <w:jc w:val="both"/>
        <w:rPr>
          <w:i/>
          <w:iCs/>
          <w:color w:val="555555"/>
          <w:sz w:val="19"/>
          <w:szCs w:val="19"/>
        </w:rPr>
      </w:pPr>
      <w:r>
        <w:rPr>
          <w:b/>
          <w:i/>
        </w:rPr>
        <w:br/>
        <w:t>[Insérer la figure ici]</w:t>
      </w:r>
      <w:r>
        <w:rPr>
          <w:b/>
          <w:i/>
        </w:rPr>
        <w:br/>
      </w:r>
    </w:p>
    <w:p w:rsidR="00A82C1B" w:rsidRDefault="00A82C1B">
      <w:pPr>
        <w:spacing w:before="60"/>
        <w:jc w:val="both"/>
      </w:pPr>
      <w:r>
        <w:rPr>
          <w:i/>
          <w:iCs/>
          <w:color w:val="555555"/>
          <w:sz w:val="24"/>
          <w:szCs w:val="19"/>
        </w:rPr>
        <w:t>Figure 2.8 — Diagramme de séquence : recherche d'entrepôt conforme Module 1</w:t>
      </w:r>
    </w:p>
    <w:p w:rsidR="00A82C1B" w:rsidRDefault="00A82C1B">
      <w:pPr>
        <w:spacing w:before="40" w:after="40"/>
      </w:pPr>
    </w:p>
    <w:tbl>
      <w:tblPr>
        <w:tblStyle w:val="TableGrid"/>
        <w:tblW w:w="9026" w:type="dxa"/>
        <w:tblCellMar>
          <w:left w:w="10" w:type="dxa"/>
          <w:right w:w="10" w:type="dxa"/>
        </w:tblCellMar>
        <w:tblLook w:val="04A0" w:firstRow="1" w:lastRow="0" w:firstColumn="1" w:lastColumn="0" w:noHBand="0" w:noVBand="1"/>
      </w:tblPr>
      <w:tblGrid>
        <w:gridCol w:w="690"/>
        <w:gridCol w:w="3969"/>
        <w:gridCol w:w="4367"/>
      </w:tblGrid>
      <w:tr w:rsidR="00A82C1B">
        <w:trPr>
          <w:tblHeader/>
        </w:trPr>
        <w:tc>
          <w:tcPr>
            <w:tcW w:w="55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lastRenderedPageBreak/>
              <w:t>Étape</w:t>
            </w:r>
          </w:p>
        </w:tc>
        <w:tc>
          <w:tcPr>
            <w:tcW w:w="23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Acteur → Destinataire</w:t>
            </w:r>
          </w:p>
        </w:tc>
        <w:tc>
          <w:tcPr>
            <w:tcW w:w="617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Action</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Chercheur → SearchWizard</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Sélectionne produit, volume, durée, ajoute points clients GPS</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2</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Frontend → POST /researcher/search</w:t>
            </w:r>
          </w:p>
        </w:tc>
        <w:tc>
          <w:tcPr>
            <w:tcW w:w="61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SearchRequest Pydantic + Authorization Bearer</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Backend → get_current_</w:t>
            </w:r>
            <w:proofErr w:type="gramStart"/>
            <w:r>
              <w:rPr>
                <w:sz w:val="19"/>
                <w:szCs w:val="19"/>
              </w:rPr>
              <w:t>user(</w:t>
            </w:r>
            <w:proofErr w:type="gramEnd"/>
            <w:r>
              <w:rPr>
                <w:sz w:val="19"/>
                <w:szCs w:val="19"/>
              </w:rPr>
              <w:t>)</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Decode JWT, vérifie type='access', charge user depuis SQLite</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4</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Backend → iot_filter.get_compliant_warehouses('Tomates')</w:t>
            </w:r>
          </w:p>
        </w:tc>
        <w:tc>
          <w:tcPr>
            <w:tcW w:w="61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Récupère seuils HACCP depuis PRODUCT_CONDITIONS</w:t>
            </w:r>
          </w:p>
        </w:tc>
      </w:tr>
      <w:tr w:rsidR="00A82C1B" w:rsidRPr="00157008">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iot_filter → SQLite</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SELECT warehouses (GPS not null) + iot_readings par entrepôt</w:t>
            </w:r>
          </w:p>
        </w:tc>
      </w:tr>
      <w:tr w:rsidR="00A82C1B" w:rsidRPr="00157008">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6</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iot_filter</w:t>
            </w:r>
          </w:p>
        </w:tc>
        <w:tc>
          <w:tcPr>
            <w:tcW w:w="61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Calcule avg_temp = mean(sensor_1,2,3), avg_hum = mean(sensor_1,2,3)</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7</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iot_filter</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Vérifie : T°min+marge ≤ avg_temp ≤ T°max+marge (Tomates: 5.5°C–11.5°C)</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8</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Backend → logistique.classer_entrepots_</w:t>
            </w:r>
            <w:proofErr w:type="gramStart"/>
            <w:r>
              <w:rPr>
                <w:sz w:val="19"/>
                <w:szCs w:val="19"/>
              </w:rPr>
              <w:t>logistique(</w:t>
            </w:r>
            <w:proofErr w:type="gramEnd"/>
            <w:r>
              <w:rPr>
                <w:sz w:val="19"/>
                <w:szCs w:val="19"/>
              </w:rPr>
              <w:t>)</w:t>
            </w:r>
          </w:p>
        </w:tc>
        <w:tc>
          <w:tcPr>
            <w:tcW w:w="61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Passe les entrepôts conformes + researcher_id</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9</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logistique → SQLite</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sidRPr="000E4B3D">
              <w:rPr>
                <w:sz w:val="19"/>
                <w:szCs w:val="19"/>
                <w:lang w:val="en-US"/>
              </w:rPr>
              <w:t xml:space="preserve">SELECT delivery_points WHERE researcher_id=? </w:t>
            </w:r>
            <w:r>
              <w:rPr>
                <w:sz w:val="19"/>
                <w:szCs w:val="19"/>
              </w:rPr>
              <w:t>→ barycentre clients</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10</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logistique</w:t>
            </w:r>
          </w:p>
        </w:tc>
        <w:tc>
          <w:tcPr>
            <w:tcW w:w="61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proofErr w:type="gramStart"/>
            <w:r>
              <w:rPr>
                <w:sz w:val="19"/>
                <w:szCs w:val="19"/>
              </w:rPr>
              <w:t>haversine(</w:t>
            </w:r>
            <w:proofErr w:type="gramEnd"/>
            <w:r>
              <w:rPr>
                <w:sz w:val="19"/>
                <w:szCs w:val="19"/>
              </w:rPr>
              <w:t>barycentre, entrepôt) → distance_km pour chaque entrepôt</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11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logistique</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score = 100×</w:t>
            </w:r>
            <w:proofErr w:type="gramStart"/>
            <w:r>
              <w:rPr>
                <w:sz w:val="19"/>
                <w:szCs w:val="19"/>
              </w:rPr>
              <w:t>exp(</w:t>
            </w:r>
            <w:proofErr w:type="gramEnd"/>
            <w:r>
              <w:rPr>
                <w:sz w:val="19"/>
                <w:szCs w:val="19"/>
              </w:rPr>
              <w:t>-distance/1500) → tri décroissant</w:t>
            </w:r>
          </w:p>
        </w:tc>
      </w:tr>
      <w:tr w:rsidR="00A82C1B" w:rsidRPr="00157008">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12</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Backend → SQLite</w:t>
            </w:r>
          </w:p>
        </w:tc>
        <w:tc>
          <w:tcPr>
            <w:tcW w:w="61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INSERT search_history (researcher_id, product, volume, results_json)</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13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Backend → Frontend</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SearchResponse: liste triée [id, nom, score, avg_temp, avg_hum, distance_km]</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14</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Frontend → Chercheur</w:t>
            </w:r>
          </w:p>
        </w:tc>
        <w:tc>
          <w:tcPr>
            <w:tcW w:w="61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Carte Leaflet marqueurs colorés + tableau classement + KPIs IoT</w:t>
            </w:r>
          </w:p>
        </w:tc>
      </w:tr>
    </w:tbl>
    <w:p w:rsidR="00A82C1B" w:rsidRDefault="00A82C1B">
      <w:pPr>
        <w:spacing w:before="40" w:after="40"/>
      </w:pPr>
    </w:p>
    <w:p w:rsidR="00A82C1B" w:rsidRDefault="00A82C1B">
      <w:pPr>
        <w:pStyle w:val="Heading3"/>
      </w:pPr>
      <w:bookmarkStart w:id="60" w:name="_Toc229786405"/>
      <w:r>
        <w:t>2.5.3  Séquence — Contact, Négociation et Réservation</w:t>
      </w:r>
      <w:bookmarkEnd w:id="60"/>
    </w:p>
    <w:p w:rsidR="00A82C1B" w:rsidRDefault="00A82C1B">
      <w:pPr>
        <w:spacing w:before="60" w:after="100"/>
        <w:jc w:val="both"/>
      </w:pPr>
      <w:r>
        <w:t>Flux complet de mise en relation : du clic 'Contacter' jusqu'au déblocage de l'accès IoT.</w:t>
      </w:r>
    </w:p>
    <w:p w:rsidR="00A82C1B" w:rsidRDefault="00A82C1B">
      <w:pPr>
        <w:spacing w:before="40" w:after="40"/>
      </w:pPr>
    </w:p>
    <w:tbl>
      <w:tblPr>
        <w:tblStyle w:val="TableGrid"/>
        <w:tblW w:w="9406" w:type="dxa"/>
        <w:tblCellMar>
          <w:left w:w="10" w:type="dxa"/>
          <w:right w:w="10" w:type="dxa"/>
        </w:tblCellMar>
        <w:tblLook w:val="04A0" w:firstRow="1" w:lastRow="0" w:firstColumn="1" w:lastColumn="0" w:noHBand="0" w:noVBand="1"/>
      </w:tblPr>
      <w:tblGrid>
        <w:gridCol w:w="9406"/>
      </w:tblGrid>
      <w:tr w:rsidR="00A82C1B">
        <w:tc>
          <w:tcPr>
            <w:tcW w:w="0" w:type="auto"/>
            <w:tcBorders>
              <w:top w:val="single" w:sz="1" w:space="0" w:color="0C447C"/>
              <w:left w:val="single" w:sz="1" w:space="0" w:color="0C447C"/>
              <w:bottom w:val="none" w:sz="0" w:space="0" w:color="FFFFFF"/>
              <w:right w:val="single" w:sz="1" w:space="0" w:color="0C447C"/>
            </w:tcBorders>
            <w:shd w:val="clear" w:color="auto" w:fill="0C447C"/>
            <w:tcMar>
              <w:top w:w="80" w:type="dxa"/>
              <w:left w:w="200" w:type="dxa"/>
              <w:bottom w:w="80" w:type="dxa"/>
              <w:right w:w="200" w:type="dxa"/>
            </w:tcMar>
          </w:tcPr>
          <w:p w:rsidR="00A82C1B" w:rsidRDefault="00A82C1B">
            <w:pPr>
              <w:jc w:val="center"/>
            </w:pPr>
            <w:r>
              <w:rPr>
                <w:b/>
                <w:bCs/>
                <w:color w:val="FFFFFF"/>
              </w:rPr>
              <w:t>📊  Fig. 2.9  —  Diagramme de Séquence — Contact et Réservation</w:t>
            </w:r>
          </w:p>
        </w:tc>
      </w:tr>
    </w:tbl>
    <w:p w:rsidR="00A82C1B" w:rsidRDefault="00A82C1B">
      <w:pPr>
        <w:spacing w:before="60"/>
        <w:jc w:val="both"/>
        <w:rPr>
          <w:i/>
          <w:iCs/>
          <w:color w:val="555555"/>
          <w:sz w:val="19"/>
          <w:szCs w:val="19"/>
        </w:rPr>
      </w:pPr>
      <w:r>
        <w:rPr>
          <w:b/>
          <w:i/>
        </w:rPr>
        <w:br/>
        <w:t>[Insérer la figure ici]</w:t>
      </w:r>
      <w:r>
        <w:rPr>
          <w:b/>
          <w:i/>
        </w:rPr>
        <w:br/>
      </w:r>
    </w:p>
    <w:p w:rsidR="00A82C1B" w:rsidRDefault="00A82C1B">
      <w:pPr>
        <w:spacing w:before="60"/>
        <w:jc w:val="both"/>
      </w:pPr>
      <w:r>
        <w:rPr>
          <w:i/>
          <w:iCs/>
          <w:color w:val="555555"/>
          <w:sz w:val="24"/>
          <w:szCs w:val="19"/>
        </w:rPr>
        <w:t>Figure 2.9 — Diagramme de séquence : contact, négociation et confirmation de réservation</w:t>
      </w:r>
    </w:p>
    <w:p w:rsidR="00A82C1B" w:rsidRDefault="00A82C1B">
      <w:pPr>
        <w:spacing w:before="40" w:after="40"/>
      </w:pPr>
    </w:p>
    <w:tbl>
      <w:tblPr>
        <w:tblStyle w:val="TableGrid"/>
        <w:tblW w:w="9026" w:type="dxa"/>
        <w:tblCellMar>
          <w:left w:w="10" w:type="dxa"/>
          <w:right w:w="10" w:type="dxa"/>
        </w:tblCellMar>
        <w:tblLook w:val="04A0" w:firstRow="1" w:lastRow="0" w:firstColumn="1" w:lastColumn="0" w:noHBand="0" w:noVBand="1"/>
      </w:tblPr>
      <w:tblGrid>
        <w:gridCol w:w="690"/>
        <w:gridCol w:w="3063"/>
        <w:gridCol w:w="5273"/>
      </w:tblGrid>
      <w:tr w:rsidR="00A82C1B">
        <w:trPr>
          <w:tblHeader/>
        </w:trPr>
        <w:tc>
          <w:tcPr>
            <w:tcW w:w="55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Étape</w:t>
            </w:r>
          </w:p>
        </w:tc>
        <w:tc>
          <w:tcPr>
            <w:tcW w:w="23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Acteur → Destinataire</w:t>
            </w:r>
          </w:p>
        </w:tc>
        <w:tc>
          <w:tcPr>
            <w:tcW w:w="617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Action</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Chercheur → Frontend</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Clique 'Contacter' sur fiche entrepôt, saisit message</w:t>
            </w:r>
          </w:p>
        </w:tc>
      </w:tr>
      <w:tr w:rsidR="00A82C1B" w:rsidRPr="00157008">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2</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Frontend → POST /researcher/contact</w:t>
            </w:r>
          </w:p>
        </w:tc>
        <w:tc>
          <w:tcPr>
            <w:tcW w:w="61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warehouse_id, owner_id, product_name, message</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Backend → messaging.create_contact_request()</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Vérifie doublon actif (pending/accepted) — anti-spam</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lastRenderedPageBreak/>
              <w:t>4</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Backend → SQLite</w:t>
            </w:r>
          </w:p>
        </w:tc>
        <w:tc>
          <w:tcPr>
            <w:tcW w:w="61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INSERT contact_requests (status='pending')</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Propriétaire (tableau de bord)</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Voit la demande avec badge 'Nouveau'</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6a</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Propriétaire → PUT /messaging/respond</w:t>
            </w:r>
          </w:p>
        </w:tc>
        <w:tc>
          <w:tcPr>
            <w:tcW w:w="61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proofErr w:type="gramStart"/>
            <w:r>
              <w:rPr>
                <w:sz w:val="19"/>
                <w:szCs w:val="19"/>
              </w:rPr>
              <w:t>{ status</w:t>
            </w:r>
            <w:proofErr w:type="gramEnd"/>
            <w:r>
              <w:rPr>
                <w:sz w:val="19"/>
                <w:szCs w:val="19"/>
              </w:rPr>
              <w:t>: 'accepted' }</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6b</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Propriétaire → PUT /messaging/respond</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proofErr w:type="gramStart"/>
            <w:r>
              <w:rPr>
                <w:sz w:val="19"/>
                <w:szCs w:val="19"/>
              </w:rPr>
              <w:t>{ status</w:t>
            </w:r>
            <w:proofErr w:type="gramEnd"/>
            <w:r>
              <w:rPr>
                <w:sz w:val="19"/>
                <w:szCs w:val="19"/>
              </w:rPr>
              <w:t>: 'rejected' } → flux terminé</w:t>
            </w:r>
          </w:p>
        </w:tc>
      </w:tr>
      <w:tr w:rsidR="00A82C1B" w:rsidRPr="00157008">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7</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Backend → SQLite</w:t>
            </w:r>
          </w:p>
        </w:tc>
        <w:tc>
          <w:tcPr>
            <w:tcW w:w="61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UPDATE contact_requests SET status='accepted'</w:t>
            </w:r>
          </w:p>
        </w:tc>
      </w:tr>
      <w:tr w:rsidR="00A82C1B" w:rsidRPr="00157008">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8</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Propriétaire → POST /messaging/offer</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 price: 5000 DH, start_date: '2025-09-01' }</w:t>
            </w:r>
          </w:p>
        </w:tc>
      </w:tr>
      <w:tr w:rsidR="00A82C1B" w:rsidRPr="00157008">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9</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Backend → SQLite</w:t>
            </w:r>
          </w:p>
        </w:tc>
        <w:tc>
          <w:tcPr>
            <w:tcW w:w="61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INSERT reservations (status='pending', global_score=price, reason=start_date)</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10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Backend → messaging.send_chat_message()</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Message spécial : '🏢 OFFRE : 5000 DH — 01/09/2025'</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11</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Chercheur (chat)</w:t>
            </w:r>
          </w:p>
        </w:tc>
        <w:tc>
          <w:tcPr>
            <w:tcW w:w="61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Lit l'offre, clique 'Accepter'</w:t>
            </w:r>
          </w:p>
        </w:tc>
      </w:tr>
      <w:tr w:rsidR="00A82C1B" w:rsidRPr="00157008">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12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Backend → SQLite</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UPDATE reservations SET status='confirmed'</w:t>
            </w:r>
          </w:p>
        </w:tc>
      </w:tr>
      <w:tr w:rsidR="00A82C1B" w:rsidRPr="00157008">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13</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Chercheur → GET /iot/readings/{id}</w:t>
            </w:r>
          </w:p>
        </w:tc>
        <w:tc>
          <w:tcPr>
            <w:tcW w:w="61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check_warehouse_access() : SELECT reservations WHERE status='confirmed'</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14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Frontend → Chercheur</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Dashboard IoT temps réel débloqué (graphiques T°/Humidité)</w:t>
            </w:r>
          </w:p>
        </w:tc>
      </w:tr>
    </w:tbl>
    <w:p w:rsidR="00A82C1B" w:rsidRDefault="00A82C1B">
      <w:pPr>
        <w:spacing w:before="40" w:after="40"/>
      </w:pPr>
    </w:p>
    <w:p w:rsidR="00A82C1B" w:rsidRDefault="00A82C1B">
      <w:pPr>
        <w:pStyle w:val="Heading3"/>
      </w:pPr>
      <w:bookmarkStart w:id="61" w:name="_Toc229786406"/>
      <w:r>
        <w:t>2.5.4  Séquence — Import CSV IoT et pipeline de nettoyage</w:t>
      </w:r>
      <w:bookmarkEnd w:id="61"/>
    </w:p>
    <w:tbl>
      <w:tblPr>
        <w:tblStyle w:val="TableGrid"/>
        <w:tblW w:w="9406" w:type="dxa"/>
        <w:tblCellMar>
          <w:left w:w="10" w:type="dxa"/>
          <w:right w:w="10" w:type="dxa"/>
        </w:tblCellMar>
        <w:tblLook w:val="04A0" w:firstRow="1" w:lastRow="0" w:firstColumn="1" w:lastColumn="0" w:noHBand="0" w:noVBand="1"/>
      </w:tblPr>
      <w:tblGrid>
        <w:gridCol w:w="9406"/>
      </w:tblGrid>
      <w:tr w:rsidR="00A82C1B">
        <w:tc>
          <w:tcPr>
            <w:tcW w:w="0" w:type="auto"/>
            <w:tcBorders>
              <w:top w:val="single" w:sz="1" w:space="0" w:color="0C447C"/>
              <w:left w:val="single" w:sz="1" w:space="0" w:color="0C447C"/>
              <w:bottom w:val="none" w:sz="0" w:space="0" w:color="FFFFFF"/>
              <w:right w:val="single" w:sz="1" w:space="0" w:color="0C447C"/>
            </w:tcBorders>
            <w:shd w:val="clear" w:color="auto" w:fill="0C447C"/>
            <w:tcMar>
              <w:top w:w="80" w:type="dxa"/>
              <w:left w:w="200" w:type="dxa"/>
              <w:bottom w:w="80" w:type="dxa"/>
              <w:right w:w="200" w:type="dxa"/>
            </w:tcMar>
          </w:tcPr>
          <w:p w:rsidR="00A82C1B" w:rsidRDefault="00A82C1B">
            <w:pPr>
              <w:jc w:val="center"/>
            </w:pPr>
            <w:r>
              <w:rPr>
                <w:b/>
                <w:bCs/>
                <w:color w:val="FFFFFF"/>
              </w:rPr>
              <w:t>📊  Fig. 2.10  —  Diagramme de Séquence — Import IoT CSV</w:t>
            </w:r>
          </w:p>
        </w:tc>
      </w:tr>
    </w:tbl>
    <w:p w:rsidR="00A82C1B" w:rsidRDefault="00A82C1B">
      <w:pPr>
        <w:spacing w:before="60"/>
        <w:jc w:val="both"/>
        <w:rPr>
          <w:i/>
          <w:iCs/>
          <w:color w:val="555555"/>
          <w:sz w:val="19"/>
          <w:szCs w:val="19"/>
        </w:rPr>
      </w:pPr>
      <w:r>
        <w:rPr>
          <w:b/>
          <w:i/>
        </w:rPr>
        <w:br/>
        <w:t>[Insérer la figure ici]</w:t>
      </w:r>
      <w:r>
        <w:rPr>
          <w:b/>
          <w:i/>
        </w:rPr>
        <w:br/>
      </w:r>
    </w:p>
    <w:p w:rsidR="00A82C1B" w:rsidRDefault="00A82C1B">
      <w:pPr>
        <w:spacing w:before="60"/>
        <w:jc w:val="both"/>
      </w:pPr>
      <w:r>
        <w:rPr>
          <w:i/>
          <w:iCs/>
          <w:color w:val="555555"/>
          <w:sz w:val="24"/>
          <w:szCs w:val="19"/>
        </w:rPr>
        <w:t>Figure 2.10 — Diagramme de séquence : import CSV IoT et nettoyage automatique</w:t>
      </w:r>
    </w:p>
    <w:p w:rsidR="00A82C1B" w:rsidRDefault="00A82C1B">
      <w:pPr>
        <w:spacing w:before="40" w:after="40"/>
      </w:pPr>
    </w:p>
    <w:tbl>
      <w:tblPr>
        <w:tblStyle w:val="TableGrid"/>
        <w:tblW w:w="9026" w:type="dxa"/>
        <w:tblCellMar>
          <w:left w:w="10" w:type="dxa"/>
          <w:right w:w="10" w:type="dxa"/>
        </w:tblCellMar>
        <w:tblLook w:val="04A0" w:firstRow="1" w:lastRow="0" w:firstColumn="1" w:lastColumn="0" w:noHBand="0" w:noVBand="1"/>
      </w:tblPr>
      <w:tblGrid>
        <w:gridCol w:w="690"/>
        <w:gridCol w:w="2408"/>
        <w:gridCol w:w="5928"/>
      </w:tblGrid>
      <w:tr w:rsidR="00A82C1B">
        <w:trPr>
          <w:tblHeader/>
        </w:trPr>
        <w:tc>
          <w:tcPr>
            <w:tcW w:w="55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Étape</w:t>
            </w:r>
          </w:p>
        </w:tc>
        <w:tc>
          <w:tcPr>
            <w:tcW w:w="23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Acteur → Destinataire</w:t>
            </w:r>
          </w:p>
        </w:tc>
        <w:tc>
          <w:tcPr>
            <w:tcW w:w="617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A82C1B" w:rsidRDefault="00A82C1B">
            <w:pPr>
              <w:jc w:val="center"/>
            </w:pPr>
            <w:r>
              <w:rPr>
                <w:b/>
                <w:bCs/>
                <w:color w:val="FFFFFF"/>
                <w:sz w:val="19"/>
                <w:szCs w:val="19"/>
              </w:rPr>
              <w:t>Action</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Propriétaire → Frontend</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Sélectionne entrepôt, choisit fichier CSV capteurs</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2</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Frontend → POST /iot/import</w:t>
            </w:r>
            <w:proofErr w:type="gramStart"/>
            <w:r>
              <w:rPr>
                <w:sz w:val="19"/>
                <w:szCs w:val="19"/>
              </w:rPr>
              <w:t>/{</w:t>
            </w:r>
            <w:proofErr w:type="gramEnd"/>
            <w:r>
              <w:rPr>
                <w:sz w:val="19"/>
                <w:szCs w:val="19"/>
              </w:rPr>
              <w:t>warehouse_id}</w:t>
            </w:r>
          </w:p>
        </w:tc>
        <w:tc>
          <w:tcPr>
            <w:tcW w:w="61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Envoi multipart/form-data</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Backend → iot_service.import_iot_csv()</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Normalise noms colonnes (mapping flexible: 'temperature_1' → 'temp_sensor_1')</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4</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iot_service (Pandas)</w:t>
            </w:r>
          </w:p>
        </w:tc>
        <w:tc>
          <w:tcPr>
            <w:tcW w:w="61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 xml:space="preserve">Interpolation linéaire des NaN : </w:t>
            </w:r>
            <w:proofErr w:type="gramStart"/>
            <w:r>
              <w:rPr>
                <w:sz w:val="19"/>
                <w:szCs w:val="19"/>
              </w:rPr>
              <w:t>df.interpolate(</w:t>
            </w:r>
            <w:proofErr w:type="gramEnd"/>
            <w:r>
              <w:rPr>
                <w:sz w:val="19"/>
                <w:szCs w:val="19"/>
              </w:rPr>
              <w:t>method='linear', limit_direction='both')</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iot_service</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Suppression aberrations : T°&lt;-20 ou T°&gt;60 → NaN; Hum&lt;0 ou Hum&gt;100 → NaN</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6</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iot_service</w:t>
            </w:r>
          </w:p>
        </w:tc>
        <w:tc>
          <w:tcPr>
            <w:tcW w:w="61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2ème interpolation pour combler les trous créés par la suppression</w:t>
            </w:r>
          </w:p>
        </w:tc>
      </w:tr>
      <w:tr w:rsidR="00A82C1B" w:rsidRPr="00157008">
        <w:tc>
          <w:tcPr>
            <w:tcW w:w="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7</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Default="00A82C1B">
            <w:r>
              <w:rPr>
                <w:sz w:val="19"/>
                <w:szCs w:val="19"/>
              </w:rPr>
              <w:t>Backend → SQLite</w:t>
            </w:r>
          </w:p>
        </w:tc>
        <w:tc>
          <w:tcPr>
            <w:tcW w:w="61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A82C1B" w:rsidRPr="000E4B3D" w:rsidRDefault="00A82C1B">
            <w:pPr>
              <w:rPr>
                <w:lang w:val="en-US"/>
              </w:rPr>
            </w:pPr>
            <w:r w:rsidRPr="000E4B3D">
              <w:rPr>
                <w:sz w:val="19"/>
                <w:szCs w:val="19"/>
                <w:lang w:val="en-US"/>
              </w:rPr>
              <w:t>DELETE FROM iot_readings WHERE warehouse_id=? puis INSERT N lignes nettoyées</w:t>
            </w:r>
          </w:p>
        </w:tc>
      </w:tr>
      <w:tr w:rsidR="00A82C1B">
        <w:tc>
          <w:tcPr>
            <w:tcW w:w="55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8</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r>
              <w:rPr>
                <w:sz w:val="19"/>
                <w:szCs w:val="19"/>
              </w:rPr>
              <w:t>Backend → Frontend</w:t>
            </w:r>
          </w:p>
        </w:tc>
        <w:tc>
          <w:tcPr>
            <w:tcW w:w="617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A82C1B" w:rsidRDefault="00A82C1B">
            <w:proofErr w:type="gramStart"/>
            <w:r>
              <w:rPr>
                <w:sz w:val="19"/>
                <w:szCs w:val="19"/>
              </w:rPr>
              <w:t>{ success</w:t>
            </w:r>
            <w:proofErr w:type="gramEnd"/>
            <w:r>
              <w:rPr>
                <w:sz w:val="19"/>
                <w:szCs w:val="19"/>
              </w:rPr>
              <w:t>: True, rows_imported: N, message: 'N lectures importées' }</w:t>
            </w:r>
          </w:p>
        </w:tc>
      </w:tr>
    </w:tbl>
    <w:p w:rsidR="00A82C1B" w:rsidRDefault="00A82C1B">
      <w:pPr>
        <w:spacing w:before="40" w:after="40"/>
      </w:pPr>
    </w:p>
    <w:p w:rsidR="00A82C1B" w:rsidRDefault="00A82C1B" w:rsidP="00A82C1B">
      <w:pPr>
        <w:pStyle w:val="Heading2"/>
        <w:spacing w:before="300"/>
      </w:pPr>
      <w:bookmarkStart w:id="62" w:name="_Toc229786407"/>
      <w:r>
        <w:lastRenderedPageBreak/>
        <w:t>2.6  Annexes</w:t>
      </w:r>
      <w:bookmarkEnd w:id="62"/>
      <w:r>
        <w:t xml:space="preserve"> </w:t>
      </w:r>
    </w:p>
    <w:p w:rsidR="00A82C1B" w:rsidRPr="000E4B3D" w:rsidRDefault="00A82C1B">
      <w:pPr>
        <w:pStyle w:val="Heading3"/>
        <w:rPr>
          <w:lang w:val="en-US"/>
        </w:rPr>
      </w:pPr>
      <w:bookmarkStart w:id="63" w:name="_Toc229786408"/>
      <w:r w:rsidRPr="000E4B3D">
        <w:rPr>
          <w:lang w:val="en-US"/>
        </w:rPr>
        <w:t>Annexe B — Endpoint complet /researcher/search</w:t>
      </w:r>
      <w:bookmarkEnd w:id="63"/>
    </w:p>
    <w:p w:rsidR="00A82C1B" w:rsidRPr="000E4B3D" w:rsidRDefault="00A82C1B">
      <w:pPr>
        <w:shd w:val="clear" w:color="auto" w:fill="F0F0F0"/>
        <w:ind w:left="560"/>
        <w:jc w:val="both"/>
        <w:rPr>
          <w:lang w:val="en-US"/>
        </w:rPr>
      </w:pPr>
      <w:proofErr w:type="gramStart"/>
      <w:r w:rsidRPr="000E4B3D">
        <w:rPr>
          <w:rFonts w:ascii="Times New Roman" w:eastAsia="Courier New" w:hAnsi="Times New Roman" w:cs="Courier New"/>
          <w:sz w:val="24"/>
          <w:szCs w:val="18"/>
          <w:lang w:val="en-US"/>
        </w:rPr>
        <w:t>@router.post(</w:t>
      </w:r>
      <w:proofErr w:type="gramEnd"/>
      <w:r w:rsidRPr="000E4B3D">
        <w:rPr>
          <w:rFonts w:ascii="Times New Roman" w:eastAsia="Courier New" w:hAnsi="Times New Roman" w:cs="Courier New"/>
          <w:sz w:val="24"/>
          <w:szCs w:val="18"/>
          <w:lang w:val="en-US"/>
        </w:rPr>
        <w:t>'/search', response_model=SearchResponse)</w:t>
      </w:r>
    </w:p>
    <w:p w:rsidR="00A82C1B" w:rsidRPr="000E4B3D" w:rsidRDefault="00A82C1B">
      <w:pPr>
        <w:shd w:val="clear" w:color="auto" w:fill="F0F0F0"/>
        <w:ind w:left="560"/>
        <w:jc w:val="both"/>
        <w:rPr>
          <w:lang w:val="en-US"/>
        </w:rPr>
      </w:pPr>
      <w:proofErr w:type="gramStart"/>
      <w:r w:rsidRPr="000E4B3D">
        <w:rPr>
          <w:rFonts w:ascii="Times New Roman" w:eastAsia="Courier New" w:hAnsi="Times New Roman" w:cs="Courier New"/>
          <w:sz w:val="24"/>
          <w:szCs w:val="18"/>
          <w:lang w:val="en-US"/>
        </w:rPr>
        <w:t>def</w:t>
      </w:r>
      <w:proofErr w:type="gramEnd"/>
      <w:r w:rsidRPr="000E4B3D">
        <w:rPr>
          <w:rFonts w:ascii="Times New Roman" w:eastAsia="Courier New" w:hAnsi="Times New Roman" w:cs="Courier New"/>
          <w:sz w:val="24"/>
          <w:szCs w:val="18"/>
          <w:lang w:val="en-US"/>
        </w:rPr>
        <w:t xml:space="preserve"> search_warehouses(req: SearchRequest, current_user=Depends(get_current_user)):</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xml:space="preserve">    researcher_id = </w:t>
      </w:r>
      <w:proofErr w:type="gramStart"/>
      <w:r w:rsidRPr="000E4B3D">
        <w:rPr>
          <w:rFonts w:ascii="Times New Roman" w:eastAsia="Courier New" w:hAnsi="Times New Roman" w:cs="Courier New"/>
          <w:sz w:val="24"/>
          <w:szCs w:val="18"/>
          <w:lang w:val="en-US"/>
        </w:rPr>
        <w:t>int(</w:t>
      </w:r>
      <w:proofErr w:type="gramEnd"/>
      <w:r w:rsidRPr="000E4B3D">
        <w:rPr>
          <w:rFonts w:ascii="Times New Roman" w:eastAsia="Courier New" w:hAnsi="Times New Roman" w:cs="Courier New"/>
          <w:sz w:val="24"/>
          <w:szCs w:val="18"/>
          <w:lang w:val="en-US"/>
        </w:rPr>
        <w:t>current_user['user_id'])</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xml:space="preserve">    # 1. Filtrage HACCP IoT</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xml:space="preserve">    </w:t>
      </w:r>
      <w:proofErr w:type="gramStart"/>
      <w:r w:rsidRPr="000E4B3D">
        <w:rPr>
          <w:rFonts w:ascii="Times New Roman" w:eastAsia="Courier New" w:hAnsi="Times New Roman" w:cs="Courier New"/>
          <w:sz w:val="24"/>
          <w:szCs w:val="18"/>
          <w:lang w:val="en-US"/>
        </w:rPr>
        <w:t>compliant</w:t>
      </w:r>
      <w:proofErr w:type="gramEnd"/>
      <w:r w:rsidRPr="000E4B3D">
        <w:rPr>
          <w:rFonts w:ascii="Times New Roman" w:eastAsia="Courier New" w:hAnsi="Times New Roman" w:cs="Courier New"/>
          <w:sz w:val="24"/>
          <w:szCs w:val="18"/>
          <w:lang w:val="en-US"/>
        </w:rPr>
        <w:t xml:space="preserve"> = get_compliant_warehouses(req.product)</w:t>
      </w:r>
    </w:p>
    <w:p w:rsidR="00A82C1B" w:rsidRDefault="00A82C1B">
      <w:pPr>
        <w:shd w:val="clear" w:color="auto" w:fill="F0F0F0"/>
        <w:ind w:left="560"/>
        <w:jc w:val="both"/>
      </w:pPr>
      <w:r w:rsidRPr="000E4B3D">
        <w:rPr>
          <w:rFonts w:ascii="Times New Roman" w:eastAsia="Courier New" w:hAnsi="Times New Roman" w:cs="Courier New"/>
          <w:sz w:val="24"/>
          <w:szCs w:val="18"/>
          <w:lang w:val="en-US"/>
        </w:rPr>
        <w:t xml:space="preserve">    </w:t>
      </w:r>
      <w:r>
        <w:rPr>
          <w:rFonts w:ascii="Times New Roman" w:eastAsia="Courier New" w:hAnsi="Times New Roman" w:cs="Courier New"/>
          <w:sz w:val="24"/>
          <w:szCs w:val="18"/>
        </w:rPr>
        <w:t># 2. Classement Haversine + score exponentiel</w:t>
      </w:r>
    </w:p>
    <w:p w:rsidR="00A82C1B" w:rsidRDefault="00A82C1B">
      <w:pPr>
        <w:shd w:val="clear" w:color="auto" w:fill="F0F0F0"/>
        <w:ind w:left="560"/>
        <w:jc w:val="both"/>
      </w:pPr>
      <w:r>
        <w:rPr>
          <w:rFonts w:ascii="Times New Roman" w:eastAsia="Courier New" w:hAnsi="Times New Roman" w:cs="Courier New"/>
          <w:sz w:val="24"/>
          <w:szCs w:val="18"/>
        </w:rPr>
        <w:t xml:space="preserve">    suggestions = classer_entrepots_</w:t>
      </w:r>
      <w:proofErr w:type="gramStart"/>
      <w:r>
        <w:rPr>
          <w:rFonts w:ascii="Times New Roman" w:eastAsia="Courier New" w:hAnsi="Times New Roman" w:cs="Courier New"/>
          <w:sz w:val="24"/>
          <w:szCs w:val="18"/>
        </w:rPr>
        <w:t>logistique(</w:t>
      </w:r>
      <w:proofErr w:type="gramEnd"/>
      <w:r>
        <w:rPr>
          <w:rFonts w:ascii="Times New Roman" w:eastAsia="Courier New" w:hAnsi="Times New Roman" w:cs="Courier New"/>
          <w:sz w:val="24"/>
          <w:szCs w:val="18"/>
        </w:rPr>
        <w:t>compliant, researcher_id)</w:t>
      </w:r>
    </w:p>
    <w:p w:rsidR="00A82C1B" w:rsidRDefault="00A82C1B">
      <w:pPr>
        <w:shd w:val="clear" w:color="auto" w:fill="F0F0F0"/>
        <w:ind w:left="560"/>
        <w:jc w:val="both"/>
      </w:pPr>
      <w:r>
        <w:rPr>
          <w:rFonts w:ascii="Times New Roman" w:eastAsia="Courier New" w:hAnsi="Times New Roman" w:cs="Courier New"/>
          <w:sz w:val="24"/>
          <w:szCs w:val="18"/>
        </w:rPr>
        <w:t xml:space="preserve">    # 3. Sauvegarde points clients et entrepôts propres</w:t>
      </w:r>
    </w:p>
    <w:p w:rsidR="00A82C1B" w:rsidRPr="000E4B3D" w:rsidRDefault="00A82C1B">
      <w:pPr>
        <w:shd w:val="clear" w:color="auto" w:fill="F0F0F0"/>
        <w:ind w:left="560"/>
        <w:jc w:val="both"/>
        <w:rPr>
          <w:lang w:val="en-US"/>
        </w:rPr>
      </w:pPr>
      <w:r>
        <w:rPr>
          <w:rFonts w:ascii="Times New Roman" w:eastAsia="Courier New" w:hAnsi="Times New Roman" w:cs="Courier New"/>
          <w:sz w:val="24"/>
          <w:szCs w:val="18"/>
        </w:rPr>
        <w:t xml:space="preserve">    </w:t>
      </w:r>
      <w:proofErr w:type="gramStart"/>
      <w:r w:rsidRPr="000E4B3D">
        <w:rPr>
          <w:rFonts w:ascii="Times New Roman" w:eastAsia="Courier New" w:hAnsi="Times New Roman" w:cs="Courier New"/>
          <w:sz w:val="24"/>
          <w:szCs w:val="18"/>
          <w:lang w:val="en-US"/>
        </w:rPr>
        <w:t>if</w:t>
      </w:r>
      <w:proofErr w:type="gramEnd"/>
      <w:r w:rsidRPr="000E4B3D">
        <w:rPr>
          <w:rFonts w:ascii="Times New Roman" w:eastAsia="Courier New" w:hAnsi="Times New Roman" w:cs="Courier New"/>
          <w:sz w:val="24"/>
          <w:szCs w:val="18"/>
          <w:lang w:val="en-US"/>
        </w:rPr>
        <w:t xml:space="preserve"> req.clients:    # DELETE + INSERT delivery_points</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xml:space="preserve">    </w:t>
      </w:r>
      <w:proofErr w:type="gramStart"/>
      <w:r w:rsidRPr="000E4B3D">
        <w:rPr>
          <w:rFonts w:ascii="Times New Roman" w:eastAsia="Courier New" w:hAnsi="Times New Roman" w:cs="Courier New"/>
          <w:sz w:val="24"/>
          <w:szCs w:val="18"/>
          <w:lang w:val="en-US"/>
        </w:rPr>
        <w:t>if</w:t>
      </w:r>
      <w:proofErr w:type="gramEnd"/>
      <w:r w:rsidRPr="000E4B3D">
        <w:rPr>
          <w:rFonts w:ascii="Times New Roman" w:eastAsia="Courier New" w:hAnsi="Times New Roman" w:cs="Courier New"/>
          <w:sz w:val="24"/>
          <w:szCs w:val="18"/>
          <w:lang w:val="en-US"/>
        </w:rPr>
        <w:t xml:space="preserve"> req.warehouses: # DELETE + INSERT my_warehouse</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xml:space="preserve">    # 4. Historique</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xml:space="preserve">    execute_</w:t>
      </w:r>
      <w:proofErr w:type="gramStart"/>
      <w:r w:rsidRPr="000E4B3D">
        <w:rPr>
          <w:rFonts w:ascii="Times New Roman" w:eastAsia="Courier New" w:hAnsi="Times New Roman" w:cs="Courier New"/>
          <w:sz w:val="24"/>
          <w:szCs w:val="18"/>
          <w:lang w:val="en-US"/>
        </w:rPr>
        <w:t>query(</w:t>
      </w:r>
      <w:proofErr w:type="gramEnd"/>
      <w:r w:rsidRPr="000E4B3D">
        <w:rPr>
          <w:rFonts w:ascii="Times New Roman" w:eastAsia="Courier New" w:hAnsi="Times New Roman" w:cs="Courier New"/>
          <w:sz w:val="24"/>
          <w:szCs w:val="18"/>
          <w:lang w:val="en-US"/>
        </w:rPr>
        <w:t>'INSERT INTO search_history ...', (researcher_id, req.product, ...))</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xml:space="preserve">    </w:t>
      </w:r>
      <w:proofErr w:type="gramStart"/>
      <w:r w:rsidRPr="000E4B3D">
        <w:rPr>
          <w:rFonts w:ascii="Times New Roman" w:eastAsia="Courier New" w:hAnsi="Times New Roman" w:cs="Courier New"/>
          <w:sz w:val="24"/>
          <w:szCs w:val="18"/>
          <w:lang w:val="en-US"/>
        </w:rPr>
        <w:t>return</w:t>
      </w:r>
      <w:proofErr w:type="gramEnd"/>
      <w:r w:rsidRPr="000E4B3D">
        <w:rPr>
          <w:rFonts w:ascii="Times New Roman" w:eastAsia="Courier New" w:hAnsi="Times New Roman" w:cs="Courier New"/>
          <w:sz w:val="24"/>
          <w:szCs w:val="18"/>
          <w:lang w:val="en-US"/>
        </w:rPr>
        <w:t xml:space="preserve"> SearchResponse(results=[SearchResultItem(**s) for s in suggestions], ...)</w:t>
      </w:r>
    </w:p>
    <w:p w:rsidR="00A82C1B" w:rsidRPr="000E4B3D" w:rsidRDefault="00A82C1B">
      <w:pPr>
        <w:spacing w:before="40" w:after="40"/>
        <w:rPr>
          <w:lang w:val="en-US"/>
        </w:rPr>
      </w:pPr>
    </w:p>
    <w:p w:rsidR="00A82C1B" w:rsidRDefault="00A82C1B">
      <w:pPr>
        <w:pStyle w:val="Heading3"/>
      </w:pPr>
      <w:bookmarkStart w:id="64" w:name="_Toc229786409"/>
      <w:r>
        <w:t>Annexe C — Formule score logistique</w:t>
      </w:r>
      <w:bookmarkEnd w:id="64"/>
    </w:p>
    <w:p w:rsidR="00A82C1B" w:rsidRDefault="00A82C1B">
      <w:pPr>
        <w:shd w:val="clear" w:color="auto" w:fill="F0F0F0"/>
        <w:ind w:left="560"/>
        <w:jc w:val="both"/>
      </w:pPr>
      <w:r>
        <w:rPr>
          <w:rFonts w:ascii="Times New Roman" w:eastAsia="Courier New" w:hAnsi="Times New Roman" w:cs="Courier New"/>
          <w:sz w:val="24"/>
          <w:szCs w:val="18"/>
        </w:rPr>
        <w:t># backend/core/logistique.py — score_</w:t>
      </w:r>
      <w:proofErr w:type="gramStart"/>
      <w:r>
        <w:rPr>
          <w:rFonts w:ascii="Times New Roman" w:eastAsia="Courier New" w:hAnsi="Times New Roman" w:cs="Courier New"/>
          <w:sz w:val="24"/>
          <w:szCs w:val="18"/>
        </w:rPr>
        <w:t>distance()</w:t>
      </w:r>
      <w:proofErr w:type="gramEnd"/>
    </w:p>
    <w:p w:rsidR="00A82C1B" w:rsidRDefault="00A82C1B">
      <w:pPr>
        <w:shd w:val="clear" w:color="auto" w:fill="F0F0F0"/>
        <w:ind w:left="560"/>
        <w:jc w:val="both"/>
      </w:pPr>
      <w:r>
        <w:rPr>
          <w:rFonts w:ascii="Times New Roman" w:eastAsia="Courier New" w:hAnsi="Times New Roman" w:cs="Courier New"/>
          <w:sz w:val="24"/>
          <w:szCs w:val="18"/>
        </w:rPr>
        <w:t>DISTANCE_REF_KM = 1500.0  # Plus grande distance logistique Maroc (Tanger → Dakhla)</w:t>
      </w:r>
    </w:p>
    <w:p w:rsidR="00A82C1B" w:rsidRDefault="00A82C1B">
      <w:pPr>
        <w:shd w:val="clear" w:color="auto" w:fill="F0F0F0"/>
        <w:ind w:left="560"/>
      </w:pPr>
    </w:p>
    <w:p w:rsidR="00A82C1B" w:rsidRDefault="00A82C1B">
      <w:pPr>
        <w:shd w:val="clear" w:color="auto" w:fill="F0F0F0"/>
        <w:ind w:left="560"/>
        <w:jc w:val="both"/>
      </w:pPr>
      <w:r>
        <w:rPr>
          <w:rFonts w:ascii="Times New Roman" w:eastAsia="Courier New" w:hAnsi="Times New Roman" w:cs="Courier New"/>
          <w:sz w:val="24"/>
          <w:szCs w:val="18"/>
        </w:rPr>
        <w:t>def score_</w:t>
      </w:r>
      <w:proofErr w:type="gramStart"/>
      <w:r>
        <w:rPr>
          <w:rFonts w:ascii="Times New Roman" w:eastAsia="Courier New" w:hAnsi="Times New Roman" w:cs="Courier New"/>
          <w:sz w:val="24"/>
          <w:szCs w:val="18"/>
        </w:rPr>
        <w:t>distance(</w:t>
      </w:r>
      <w:proofErr w:type="gramEnd"/>
      <w:r>
        <w:rPr>
          <w:rFonts w:ascii="Times New Roman" w:eastAsia="Courier New" w:hAnsi="Times New Roman" w:cs="Courier New"/>
          <w:sz w:val="24"/>
          <w:szCs w:val="18"/>
        </w:rPr>
        <w:t>distance_km, d_ref=DISTANCE_REF_KM):</w:t>
      </w:r>
    </w:p>
    <w:p w:rsidR="00A82C1B" w:rsidRDefault="00A82C1B">
      <w:pPr>
        <w:shd w:val="clear" w:color="auto" w:fill="F0F0F0"/>
        <w:ind w:left="560"/>
        <w:jc w:val="both"/>
      </w:pPr>
      <w:r>
        <w:rPr>
          <w:rFonts w:ascii="Times New Roman" w:eastAsia="Courier New" w:hAnsi="Times New Roman" w:cs="Courier New"/>
          <w:sz w:val="24"/>
          <w:szCs w:val="18"/>
        </w:rPr>
        <w:t xml:space="preserve">    '''</w:t>
      </w:r>
    </w:p>
    <w:p w:rsidR="00A82C1B" w:rsidRDefault="00A82C1B">
      <w:pPr>
        <w:shd w:val="clear" w:color="auto" w:fill="F0F0F0"/>
        <w:ind w:left="560"/>
        <w:jc w:val="both"/>
      </w:pPr>
      <w:r>
        <w:rPr>
          <w:rFonts w:ascii="Times New Roman" w:eastAsia="Courier New" w:hAnsi="Times New Roman" w:cs="Courier New"/>
          <w:sz w:val="24"/>
          <w:szCs w:val="18"/>
        </w:rPr>
        <w:t xml:space="preserve">    Décroissance exponentielle douce : S = 100 × </w:t>
      </w:r>
      <w:proofErr w:type="gramStart"/>
      <w:r>
        <w:rPr>
          <w:rFonts w:ascii="Times New Roman" w:eastAsia="Courier New" w:hAnsi="Times New Roman" w:cs="Courier New"/>
          <w:sz w:val="24"/>
          <w:szCs w:val="18"/>
        </w:rPr>
        <w:t>exp(</w:t>
      </w:r>
      <w:proofErr w:type="gramEnd"/>
      <w:r>
        <w:rPr>
          <w:rFonts w:ascii="Times New Roman" w:eastAsia="Courier New" w:hAnsi="Times New Roman" w:cs="Courier New"/>
          <w:sz w:val="24"/>
          <w:szCs w:val="18"/>
        </w:rPr>
        <w:t>-d / d_ref)</w:t>
      </w:r>
    </w:p>
    <w:p w:rsidR="00A82C1B" w:rsidRDefault="00A82C1B">
      <w:pPr>
        <w:shd w:val="clear" w:color="auto" w:fill="F0F0F0"/>
        <w:ind w:left="560"/>
        <w:jc w:val="both"/>
      </w:pPr>
      <w:r>
        <w:rPr>
          <w:rFonts w:ascii="Times New Roman" w:eastAsia="Courier New" w:hAnsi="Times New Roman" w:cs="Courier New"/>
          <w:sz w:val="24"/>
          <w:szCs w:val="18"/>
        </w:rPr>
        <w:t xml:space="preserve">    | Distance |  Score  |</w:t>
      </w:r>
    </w:p>
    <w:p w:rsidR="00A82C1B" w:rsidRDefault="00A82C1B">
      <w:pPr>
        <w:shd w:val="clear" w:color="auto" w:fill="F0F0F0"/>
        <w:ind w:left="560"/>
        <w:jc w:val="both"/>
      </w:pPr>
      <w:r>
        <w:rPr>
          <w:rFonts w:ascii="Times New Roman" w:eastAsia="Courier New" w:hAnsi="Times New Roman" w:cs="Courier New"/>
          <w:sz w:val="24"/>
          <w:szCs w:val="18"/>
        </w:rPr>
        <w:t xml:space="preserve">    | -------- | ------- |</w:t>
      </w:r>
    </w:p>
    <w:p w:rsidR="00A82C1B" w:rsidRDefault="00A82C1B">
      <w:pPr>
        <w:shd w:val="clear" w:color="auto" w:fill="F0F0F0"/>
        <w:ind w:left="560"/>
        <w:jc w:val="both"/>
      </w:pPr>
      <w:r>
        <w:rPr>
          <w:rFonts w:ascii="Times New Roman" w:eastAsia="Courier New" w:hAnsi="Times New Roman" w:cs="Courier New"/>
          <w:sz w:val="24"/>
          <w:szCs w:val="18"/>
        </w:rPr>
        <w:t xml:space="preserve">    |   0 km   |  100.0  |</w:t>
      </w:r>
    </w:p>
    <w:p w:rsidR="00A82C1B" w:rsidRDefault="00A82C1B">
      <w:pPr>
        <w:shd w:val="clear" w:color="auto" w:fill="F0F0F0"/>
        <w:ind w:left="560"/>
        <w:jc w:val="both"/>
      </w:pPr>
      <w:r>
        <w:rPr>
          <w:rFonts w:ascii="Times New Roman" w:eastAsia="Courier New" w:hAnsi="Times New Roman" w:cs="Courier New"/>
          <w:sz w:val="24"/>
          <w:szCs w:val="18"/>
        </w:rPr>
        <w:t xml:space="preserve">    | 100 km   |   93.6  |</w:t>
      </w:r>
    </w:p>
    <w:p w:rsidR="00A82C1B" w:rsidRDefault="00A82C1B">
      <w:pPr>
        <w:shd w:val="clear" w:color="auto" w:fill="F0F0F0"/>
        <w:ind w:left="560"/>
        <w:jc w:val="both"/>
      </w:pPr>
      <w:r>
        <w:rPr>
          <w:rFonts w:ascii="Times New Roman" w:eastAsia="Courier New" w:hAnsi="Times New Roman" w:cs="Courier New"/>
          <w:sz w:val="24"/>
          <w:szCs w:val="18"/>
        </w:rPr>
        <w:t xml:space="preserve">    | 500 km   |   71.7  |</w:t>
      </w:r>
    </w:p>
    <w:p w:rsidR="00A82C1B" w:rsidRDefault="00A82C1B">
      <w:pPr>
        <w:shd w:val="clear" w:color="auto" w:fill="F0F0F0"/>
        <w:ind w:left="560"/>
        <w:jc w:val="both"/>
      </w:pPr>
      <w:r>
        <w:rPr>
          <w:rFonts w:ascii="Times New Roman" w:eastAsia="Courier New" w:hAnsi="Times New Roman" w:cs="Courier New"/>
          <w:sz w:val="24"/>
          <w:szCs w:val="18"/>
        </w:rPr>
        <w:t xml:space="preserve">    | 1000 km  |   51.3  |   (ancien modèle linéaire donnait 0 ❌)</w:t>
      </w:r>
    </w:p>
    <w:p w:rsidR="00A82C1B" w:rsidRPr="000E4B3D" w:rsidRDefault="00A82C1B">
      <w:pPr>
        <w:shd w:val="clear" w:color="auto" w:fill="F0F0F0"/>
        <w:ind w:left="560"/>
        <w:jc w:val="both"/>
        <w:rPr>
          <w:lang w:val="en-US"/>
        </w:rPr>
      </w:pPr>
      <w:r>
        <w:rPr>
          <w:rFonts w:ascii="Times New Roman" w:eastAsia="Courier New" w:hAnsi="Times New Roman" w:cs="Courier New"/>
          <w:sz w:val="24"/>
          <w:szCs w:val="18"/>
        </w:rPr>
        <w:t xml:space="preserve">    </w:t>
      </w:r>
      <w:r w:rsidRPr="000E4B3D">
        <w:rPr>
          <w:rFonts w:ascii="Times New Roman" w:eastAsia="Courier New" w:hAnsi="Times New Roman" w:cs="Courier New"/>
          <w:sz w:val="24"/>
          <w:szCs w:val="18"/>
          <w:lang w:val="en-US"/>
        </w:rPr>
        <w:t xml:space="preserve">| 1500 </w:t>
      </w:r>
      <w:proofErr w:type="gramStart"/>
      <w:r w:rsidRPr="000E4B3D">
        <w:rPr>
          <w:rFonts w:ascii="Times New Roman" w:eastAsia="Courier New" w:hAnsi="Times New Roman" w:cs="Courier New"/>
          <w:sz w:val="24"/>
          <w:szCs w:val="18"/>
          <w:lang w:val="en-US"/>
        </w:rPr>
        <w:t>km  |</w:t>
      </w:r>
      <w:proofErr w:type="gramEnd"/>
      <w:r w:rsidRPr="000E4B3D">
        <w:rPr>
          <w:rFonts w:ascii="Times New Roman" w:eastAsia="Courier New" w:hAnsi="Times New Roman" w:cs="Courier New"/>
          <w:sz w:val="24"/>
          <w:szCs w:val="18"/>
          <w:lang w:val="en-US"/>
        </w:rPr>
        <w:t xml:space="preserve">   36.8  |</w:t>
      </w:r>
    </w:p>
    <w:p w:rsidR="00A82C1B" w:rsidRPr="000E4B3D" w:rsidRDefault="00A82C1B">
      <w:pPr>
        <w:shd w:val="clear" w:color="auto" w:fill="F0F0F0"/>
        <w:ind w:left="560"/>
        <w:jc w:val="both"/>
        <w:rPr>
          <w:lang w:val="en-US"/>
        </w:rPr>
      </w:pPr>
      <w:r w:rsidRPr="000E4B3D">
        <w:rPr>
          <w:rFonts w:ascii="Times New Roman" w:eastAsia="Courier New" w:hAnsi="Times New Roman" w:cs="Courier New"/>
          <w:sz w:val="24"/>
          <w:szCs w:val="18"/>
          <w:lang w:val="en-US"/>
        </w:rPr>
        <w:t xml:space="preserve">    '''</w:t>
      </w:r>
    </w:p>
    <w:p w:rsidR="00A82C1B" w:rsidRPr="00CF0FC8" w:rsidRDefault="00A82C1B" w:rsidP="00A82C1B">
      <w:pPr>
        <w:shd w:val="clear" w:color="auto" w:fill="F0F0F0"/>
        <w:ind w:left="560"/>
        <w:jc w:val="both"/>
        <w:rPr>
          <w:lang w:val="en-US"/>
        </w:rPr>
      </w:pPr>
      <w:r w:rsidRPr="000E4B3D">
        <w:rPr>
          <w:rFonts w:ascii="Times New Roman" w:eastAsia="Courier New" w:hAnsi="Times New Roman" w:cs="Courier New"/>
          <w:sz w:val="24"/>
          <w:szCs w:val="18"/>
          <w:lang w:val="en-US"/>
        </w:rPr>
        <w:t xml:space="preserve">    </w:t>
      </w:r>
      <w:proofErr w:type="gramStart"/>
      <w:r w:rsidRPr="000E4B3D">
        <w:rPr>
          <w:rFonts w:ascii="Times New Roman" w:eastAsia="Courier New" w:hAnsi="Times New Roman" w:cs="Courier New"/>
          <w:sz w:val="24"/>
          <w:szCs w:val="18"/>
          <w:lang w:val="en-US"/>
        </w:rPr>
        <w:t>return</w:t>
      </w:r>
      <w:proofErr w:type="gramEnd"/>
      <w:r w:rsidRPr="000E4B3D">
        <w:rPr>
          <w:rFonts w:ascii="Times New Roman" w:eastAsia="Courier New" w:hAnsi="Times New Roman" w:cs="Courier New"/>
          <w:sz w:val="24"/>
          <w:szCs w:val="18"/>
          <w:lang w:val="en-US"/>
        </w:rPr>
        <w:t xml:space="preserve"> round(100 * np.exp(-distance_km / d_ref), 2)</w:t>
      </w:r>
    </w:p>
    <w:p w:rsidR="00F023EB" w:rsidRDefault="00A82C1B">
      <w:pPr>
        <w:pStyle w:val="Heading1"/>
        <w:spacing w:before="480" w:after="200"/>
      </w:pPr>
      <w:bookmarkStart w:id="65" w:name="_Toc229786410"/>
      <w:r>
        <w:rPr>
          <w:rFonts w:ascii="Times New Roman" w:eastAsia="Arial" w:hAnsi="Times New Roman" w:cs="Arial"/>
          <w:b/>
          <w:bCs/>
          <w:color w:val="0C447C"/>
          <w:sz w:val="34"/>
          <w:szCs w:val="34"/>
        </w:rPr>
        <w:lastRenderedPageBreak/>
        <w:t>Chapitre 3 — Modèles Mathématiques &amp; Algorithmes SAD</w:t>
      </w:r>
      <w:bookmarkEnd w:id="65"/>
    </w:p>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0C447C"/>
              <w:left w:val="single" w:sz="18" w:space="0" w:color="0C447C"/>
              <w:bottom w:val="single" w:sz="1" w:space="0" w:color="0C447C"/>
              <w:right w:val="none" w:sz="0" w:space="0" w:color="FFFFFF"/>
            </w:tcBorders>
            <w:shd w:val="clear" w:color="auto" w:fill="D5E8F5"/>
            <w:tcMar>
              <w:top w:w="120" w:type="dxa"/>
              <w:left w:w="200" w:type="dxa"/>
              <w:bottom w:w="120" w:type="dxa"/>
              <w:right w:w="200" w:type="dxa"/>
            </w:tcMar>
          </w:tcPr>
          <w:p w:rsidR="00F023EB" w:rsidRDefault="00A82C1B">
            <w:pPr>
              <w:jc w:val="both"/>
            </w:pPr>
            <w:r>
              <w:rPr>
                <w:rFonts w:ascii="Arial" w:eastAsia="Arial" w:hAnsi="Arial" w:cs="Arial"/>
                <w:i/>
                <w:iCs/>
                <w:color w:val="0C447C"/>
                <w:sz w:val="21"/>
                <w:szCs w:val="21"/>
              </w:rPr>
              <w:t>Ce chapitre constitue le cœur scientifique du projet OptiStock Solutions. Il présente et justifie chaque algorithme implémenté : la formule Haversine pour le calcul de distances géospatiales, l'algorithme de Weber/Weiszfeld pour l'implantation optimale d'entrepôts, le traitement signal multi-capteurs IoT (interpolation, lissage, consensus, HACCP), le moteur de scoring SAW (Simple Additive Weighting), et le mécanisme System_Pre_Lock de verrouillage pessimiste. Tout le code cité provient directement du fichier backend/core/logistique.py et des modules associés.</w:t>
            </w:r>
          </w:p>
        </w:tc>
      </w:tr>
    </w:tbl>
    <w:p w:rsidR="00F023EB" w:rsidRDefault="00F023EB">
      <w:pPr>
        <w:spacing w:before="40" w:after="40"/>
      </w:pPr>
    </w:p>
    <w:p w:rsidR="00F023EB" w:rsidRDefault="00A82C1B">
      <w:pPr>
        <w:pStyle w:val="Heading2"/>
        <w:spacing w:before="300" w:after="160"/>
      </w:pPr>
      <w:bookmarkStart w:id="66" w:name="_Toc229786411"/>
      <w:r>
        <w:rPr>
          <w:rFonts w:ascii="Times New Roman" w:eastAsia="Arial" w:hAnsi="Times New Roman" w:cs="Arial"/>
          <w:b/>
          <w:bCs/>
          <w:color w:val="1F6BAE"/>
          <w:sz w:val="28"/>
          <w:szCs w:val="28"/>
        </w:rPr>
        <w:t>3.1  Axe géospatial — Théorie de Weber &amp; Centre de Gravité</w:t>
      </w:r>
      <w:bookmarkEnd w:id="66"/>
    </w:p>
    <w:p w:rsidR="00F023EB" w:rsidRDefault="00F023EB">
      <w:pPr>
        <w:spacing w:before="40" w:after="40"/>
      </w:pPr>
    </w:p>
    <w:p w:rsidR="00F023EB" w:rsidRDefault="00A82C1B">
      <w:pPr>
        <w:pStyle w:val="Heading3"/>
        <w:spacing w:before="220" w:after="120"/>
      </w:pPr>
      <w:bookmarkStart w:id="67" w:name="_Toc229786412"/>
      <w:r>
        <w:rPr>
          <w:rFonts w:ascii="Times New Roman" w:eastAsia="Arial" w:hAnsi="Times New Roman" w:cs="Arial"/>
          <w:b/>
          <w:bCs/>
          <w:color w:val="085041"/>
        </w:rPr>
        <w:t>3.1.1  Formulation mathématique — Formule Haversine</w:t>
      </w:r>
      <w:bookmarkEnd w:id="67"/>
    </w:p>
    <w:p w:rsidR="00F023EB" w:rsidRDefault="00A82C1B">
      <w:pPr>
        <w:spacing w:before="60" w:after="100"/>
        <w:jc w:val="both"/>
      </w:pPr>
      <w:r>
        <w:rPr>
          <w:rFonts w:ascii="Times New Roman" w:eastAsia="Arial" w:hAnsi="Times New Roman" w:cs="Arial"/>
          <w:color w:val="1A1A1A"/>
          <w:sz w:val="24"/>
        </w:rPr>
        <w:t>La formule Haversine calcule la distance orthodromique (distance la plus courte sur la surface d'une sphère) entre deux points définis par leurs coordonnées géographiques (latitude, longitude). Elle est fondamentale dans OptiStock pour calculer la distance entre le barycentre des points de livraison d'un chercheur et chaque entrepôt candidat.</w:t>
      </w:r>
    </w:p>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3C3489"/>
              <w:left w:val="single" w:sz="18" w:space="0" w:color="3C3489"/>
              <w:bottom w:val="single" w:sz="1" w:space="0" w:color="3C3489"/>
              <w:right w:val="none" w:sz="0" w:space="0" w:color="FFFFFF"/>
            </w:tcBorders>
            <w:shd w:val="clear" w:color="auto" w:fill="EEEDFE"/>
            <w:tcMar>
              <w:top w:w="120" w:type="dxa"/>
              <w:left w:w="200" w:type="dxa"/>
              <w:bottom w:w="120" w:type="dxa"/>
              <w:right w:w="200" w:type="dxa"/>
            </w:tcMar>
          </w:tcPr>
          <w:p w:rsidR="00F023EB" w:rsidRDefault="00A82C1B">
            <w:pPr>
              <w:jc w:val="both"/>
            </w:pPr>
            <w:r>
              <w:rPr>
                <w:rFonts w:ascii="Arial" w:eastAsia="Arial" w:hAnsi="Arial" w:cs="Arial"/>
                <w:i/>
                <w:iCs/>
                <w:color w:val="3C3489"/>
                <w:sz w:val="21"/>
                <w:szCs w:val="21"/>
              </w:rPr>
              <w:t>Formulation mathématique de la distance Haversine entre deux points (φ₁</w:t>
            </w:r>
            <w:proofErr w:type="gramStart"/>
            <w:r>
              <w:rPr>
                <w:rFonts w:ascii="Arial" w:eastAsia="Arial" w:hAnsi="Arial" w:cs="Arial"/>
                <w:i/>
                <w:iCs/>
                <w:color w:val="3C3489"/>
                <w:sz w:val="21"/>
                <w:szCs w:val="21"/>
              </w:rPr>
              <w:t>,λ</w:t>
            </w:r>
            <w:proofErr w:type="gramEnd"/>
            <w:r>
              <w:rPr>
                <w:rFonts w:ascii="Arial" w:eastAsia="Arial" w:hAnsi="Arial" w:cs="Arial"/>
                <w:i/>
                <w:iCs/>
                <w:color w:val="3C3489"/>
                <w:sz w:val="21"/>
                <w:szCs w:val="21"/>
              </w:rPr>
              <w:t>₁) et (φ₂,λ₂) :</w:t>
            </w:r>
          </w:p>
        </w:tc>
      </w:tr>
    </w:tbl>
    <w:p w:rsidR="00F023EB" w:rsidRDefault="00F023EB">
      <w:pPr>
        <w:spacing w:before="40" w:after="40"/>
      </w:pPr>
    </w:p>
    <w:p w:rsidR="00F023EB" w:rsidRPr="00A82C1B" w:rsidRDefault="00A82C1B">
      <w:pPr>
        <w:shd w:val="clear" w:color="auto" w:fill="EEEDFE"/>
        <w:spacing w:before="120" w:after="120"/>
        <w:ind w:left="800" w:right="800"/>
        <w:jc w:val="both"/>
        <w:rPr>
          <w:lang w:val="en-US"/>
        </w:rPr>
      </w:pPr>
      <w:r w:rsidRPr="00A82C1B">
        <w:rPr>
          <w:rFonts w:ascii="Times New Roman" w:eastAsia="Courier New" w:hAnsi="Times New Roman" w:cs="Courier New"/>
          <w:b/>
          <w:bCs/>
          <w:color w:val="3C3489"/>
          <w:sz w:val="24"/>
          <w:szCs w:val="24"/>
          <w:lang w:val="en-US"/>
        </w:rPr>
        <w:t xml:space="preserve">a = </w:t>
      </w:r>
      <w:proofErr w:type="gramStart"/>
      <w:r w:rsidRPr="00A82C1B">
        <w:rPr>
          <w:rFonts w:ascii="Times New Roman" w:eastAsia="Courier New" w:hAnsi="Times New Roman" w:cs="Courier New"/>
          <w:b/>
          <w:bCs/>
          <w:color w:val="3C3489"/>
          <w:sz w:val="24"/>
          <w:szCs w:val="24"/>
          <w:lang w:val="en-US"/>
        </w:rPr>
        <w:t>sin²(</w:t>
      </w:r>
      <w:proofErr w:type="gramEnd"/>
      <w:r>
        <w:rPr>
          <w:rFonts w:ascii="Times New Roman" w:eastAsia="Courier New" w:hAnsi="Times New Roman" w:cs="Courier New"/>
          <w:b/>
          <w:bCs/>
          <w:color w:val="3C3489"/>
          <w:sz w:val="24"/>
          <w:szCs w:val="24"/>
        </w:rPr>
        <w:t>Δφ</w:t>
      </w:r>
      <w:r w:rsidRPr="00A82C1B">
        <w:rPr>
          <w:rFonts w:ascii="Times New Roman" w:eastAsia="Courier New" w:hAnsi="Times New Roman" w:cs="Courier New"/>
          <w:b/>
          <w:bCs/>
          <w:color w:val="3C3489"/>
          <w:sz w:val="24"/>
          <w:szCs w:val="24"/>
          <w:lang w:val="en-US"/>
        </w:rPr>
        <w:t>/2) + cos(</w:t>
      </w:r>
      <w:r>
        <w:rPr>
          <w:rFonts w:ascii="Times New Roman" w:eastAsia="Courier New" w:hAnsi="Times New Roman" w:cs="Courier New"/>
          <w:b/>
          <w:bCs/>
          <w:color w:val="3C3489"/>
          <w:sz w:val="24"/>
          <w:szCs w:val="24"/>
        </w:rPr>
        <w:t>φ</w:t>
      </w:r>
      <w:r w:rsidRPr="00A82C1B">
        <w:rPr>
          <w:rFonts w:ascii="Times New Roman" w:eastAsia="Courier New" w:hAnsi="Times New Roman" w:cs="Courier New"/>
          <w:b/>
          <w:bCs/>
          <w:color w:val="3C3489"/>
          <w:sz w:val="24"/>
          <w:szCs w:val="24"/>
          <w:lang w:val="en-US"/>
        </w:rPr>
        <w:t>₁) × cos(</w:t>
      </w:r>
      <w:r>
        <w:rPr>
          <w:rFonts w:ascii="Times New Roman" w:eastAsia="Courier New" w:hAnsi="Times New Roman" w:cs="Courier New"/>
          <w:b/>
          <w:bCs/>
          <w:color w:val="3C3489"/>
          <w:sz w:val="24"/>
          <w:szCs w:val="24"/>
        </w:rPr>
        <w:t>φ</w:t>
      </w:r>
      <w:r w:rsidRPr="00A82C1B">
        <w:rPr>
          <w:rFonts w:ascii="Times New Roman" w:eastAsia="Courier New" w:hAnsi="Times New Roman" w:cs="Courier New"/>
          <w:b/>
          <w:bCs/>
          <w:color w:val="3C3489"/>
          <w:sz w:val="24"/>
          <w:szCs w:val="24"/>
          <w:lang w:val="en-US"/>
        </w:rPr>
        <w:t>₂) × sin²(</w:t>
      </w:r>
      <w:r>
        <w:rPr>
          <w:rFonts w:ascii="Times New Roman" w:eastAsia="Courier New" w:hAnsi="Times New Roman" w:cs="Courier New"/>
          <w:b/>
          <w:bCs/>
          <w:color w:val="3C3489"/>
          <w:sz w:val="24"/>
          <w:szCs w:val="24"/>
        </w:rPr>
        <w:t>Δλ</w:t>
      </w:r>
      <w:r w:rsidRPr="00A82C1B">
        <w:rPr>
          <w:rFonts w:ascii="Times New Roman" w:eastAsia="Courier New" w:hAnsi="Times New Roman" w:cs="Courier New"/>
          <w:b/>
          <w:bCs/>
          <w:color w:val="3C3489"/>
          <w:sz w:val="24"/>
          <w:szCs w:val="24"/>
          <w:lang w:val="en-US"/>
        </w:rPr>
        <w:t>/2)</w:t>
      </w:r>
    </w:p>
    <w:p w:rsidR="00F023EB" w:rsidRDefault="00A82C1B">
      <w:pPr>
        <w:shd w:val="clear" w:color="auto" w:fill="EEEDFE"/>
        <w:spacing w:before="120" w:after="120"/>
        <w:ind w:left="800" w:right="800"/>
        <w:jc w:val="both"/>
      </w:pPr>
      <w:r>
        <w:rPr>
          <w:rFonts w:ascii="Times New Roman" w:eastAsia="Courier New" w:hAnsi="Times New Roman" w:cs="Courier New"/>
          <w:b/>
          <w:bCs/>
          <w:color w:val="3C3489"/>
          <w:sz w:val="24"/>
          <w:szCs w:val="24"/>
        </w:rPr>
        <w:t xml:space="preserve">c = 2 × </w:t>
      </w:r>
      <w:proofErr w:type="gramStart"/>
      <w:r>
        <w:rPr>
          <w:rFonts w:ascii="Times New Roman" w:eastAsia="Courier New" w:hAnsi="Times New Roman" w:cs="Courier New"/>
          <w:b/>
          <w:bCs/>
          <w:color w:val="3C3489"/>
          <w:sz w:val="24"/>
          <w:szCs w:val="24"/>
        </w:rPr>
        <w:t>arctan2(</w:t>
      </w:r>
      <w:proofErr w:type="gramEnd"/>
      <w:r>
        <w:rPr>
          <w:rFonts w:ascii="Times New Roman" w:eastAsia="Courier New" w:hAnsi="Times New Roman" w:cs="Courier New"/>
          <w:b/>
          <w:bCs/>
          <w:color w:val="3C3489"/>
          <w:sz w:val="24"/>
          <w:szCs w:val="24"/>
        </w:rPr>
        <w:t>√a, √(1−a))</w:t>
      </w:r>
    </w:p>
    <w:p w:rsidR="00F023EB" w:rsidRDefault="00A82C1B">
      <w:pPr>
        <w:shd w:val="clear" w:color="auto" w:fill="EEEDFE"/>
        <w:spacing w:before="120" w:after="120"/>
        <w:ind w:left="800" w:right="800"/>
        <w:jc w:val="both"/>
      </w:pPr>
      <w:r>
        <w:rPr>
          <w:rFonts w:ascii="Times New Roman" w:eastAsia="Courier New" w:hAnsi="Times New Roman" w:cs="Courier New"/>
          <w:b/>
          <w:bCs/>
          <w:color w:val="3C3489"/>
          <w:sz w:val="24"/>
          <w:szCs w:val="24"/>
        </w:rPr>
        <w:t>d = R × c     [R = 6371 km, rayon moyen de la Terre]</w:t>
      </w:r>
    </w:p>
    <w:p w:rsidR="00F023EB" w:rsidRDefault="00F023EB">
      <w:pPr>
        <w:spacing w:before="40" w:after="40"/>
      </w:pPr>
    </w:p>
    <w:p w:rsidR="00F023EB" w:rsidRDefault="00A82C1B">
      <w:pPr>
        <w:spacing w:before="60" w:after="100"/>
        <w:jc w:val="both"/>
      </w:pPr>
      <w:proofErr w:type="gramStart"/>
      <w:r>
        <w:rPr>
          <w:rFonts w:ascii="Times New Roman" w:eastAsia="Arial" w:hAnsi="Times New Roman" w:cs="Arial"/>
          <w:color w:val="1A1A1A"/>
          <w:sz w:val="24"/>
        </w:rPr>
        <w:t>où</w:t>
      </w:r>
      <w:proofErr w:type="gramEnd"/>
      <w:r>
        <w:rPr>
          <w:rFonts w:ascii="Times New Roman" w:eastAsia="Arial" w:hAnsi="Times New Roman" w:cs="Arial"/>
          <w:color w:val="1A1A1A"/>
          <w:sz w:val="24"/>
        </w:rPr>
        <w:t xml:space="preserve"> φ est la latitude en radians, λ est la longitude en radians, et Δφ, Δλ sont les différences de latitude et longitude. La fonction arctan2 est préférée à arcsin pour sa stabilité numérique aux cas limites (points antipodaux).</w:t>
      </w:r>
    </w:p>
    <w:p w:rsidR="00F023EB" w:rsidRDefault="00F023EB">
      <w:pPr>
        <w:spacing w:before="40" w:after="40"/>
      </w:pPr>
    </w:p>
    <w:p w:rsidR="00F023EB" w:rsidRDefault="00A82C1B">
      <w:pPr>
        <w:spacing w:before="160" w:after="80"/>
        <w:jc w:val="both"/>
      </w:pPr>
      <w:r>
        <w:rPr>
          <w:rFonts w:ascii="Times New Roman" w:eastAsia="Arial" w:hAnsi="Times New Roman" w:cs="Arial"/>
          <w:b/>
          <w:bCs/>
          <w:color w:val="444444"/>
          <w:sz w:val="24"/>
          <w:u w:val="single"/>
        </w:rPr>
        <w:t>Implémentation vectorisée NumPy (backend/core/logistique.py)</w:t>
      </w:r>
    </w:p>
    <w:p w:rsidR="00F023EB" w:rsidRDefault="00A82C1B">
      <w:pPr>
        <w:spacing w:before="60" w:after="100"/>
        <w:jc w:val="both"/>
      </w:pPr>
      <w:r>
        <w:rPr>
          <w:rFonts w:ascii="Times New Roman" w:eastAsia="Arial" w:hAnsi="Times New Roman" w:cs="Arial"/>
          <w:color w:val="1A1A1A"/>
          <w:sz w:val="24"/>
        </w:rPr>
        <w:t>OptiStock implémente deux versions de Haversine selon le contexte d'utilisation :</w:t>
      </w:r>
    </w:p>
    <w:p w:rsidR="00F023EB" w:rsidRDefault="00F023EB">
      <w:pPr>
        <w:spacing w:before="40" w:after="4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Version scalaire — utilisée dans le classement (1 entrepôt à la fois)</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def </w:t>
      </w:r>
      <w:proofErr w:type="gramStart"/>
      <w:r>
        <w:rPr>
          <w:rFonts w:ascii="Times New Roman" w:eastAsia="Courier New" w:hAnsi="Times New Roman" w:cs="Courier New"/>
          <w:color w:val="1A1A1A"/>
          <w:sz w:val="24"/>
          <w:szCs w:val="18"/>
        </w:rPr>
        <w:t>haversine(</w:t>
      </w:r>
      <w:proofErr w:type="gramEnd"/>
      <w:r>
        <w:rPr>
          <w:rFonts w:ascii="Times New Roman" w:eastAsia="Courier New" w:hAnsi="Times New Roman" w:cs="Courier New"/>
          <w:color w:val="1A1A1A"/>
          <w:sz w:val="24"/>
          <w:szCs w:val="18"/>
        </w:rPr>
        <w:t>lat1, lon1, lat2, lon2):</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R = 6371.0  # Rayon Terre en km</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lat1_rad, lon1_rad = </w:t>
      </w:r>
      <w:proofErr w:type="gramStart"/>
      <w:r>
        <w:rPr>
          <w:rFonts w:ascii="Times New Roman" w:eastAsia="Courier New" w:hAnsi="Times New Roman" w:cs="Courier New"/>
          <w:color w:val="1A1A1A"/>
          <w:sz w:val="24"/>
          <w:szCs w:val="18"/>
        </w:rPr>
        <w:t>np.radians(</w:t>
      </w:r>
      <w:proofErr w:type="gramEnd"/>
      <w:r>
        <w:rPr>
          <w:rFonts w:ascii="Times New Roman" w:eastAsia="Courier New" w:hAnsi="Times New Roman" w:cs="Courier New"/>
          <w:color w:val="1A1A1A"/>
          <w:sz w:val="24"/>
          <w:szCs w:val="18"/>
        </w:rPr>
        <w:t>lat1), np.radians(lon1)</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lat2_rad, lon2_rad = </w:t>
      </w:r>
      <w:proofErr w:type="gramStart"/>
      <w:r>
        <w:rPr>
          <w:rFonts w:ascii="Times New Roman" w:eastAsia="Courier New" w:hAnsi="Times New Roman" w:cs="Courier New"/>
          <w:color w:val="1A1A1A"/>
          <w:sz w:val="24"/>
          <w:szCs w:val="18"/>
        </w:rPr>
        <w:t>np.radians(</w:t>
      </w:r>
      <w:proofErr w:type="gramEnd"/>
      <w:r>
        <w:rPr>
          <w:rFonts w:ascii="Times New Roman" w:eastAsia="Courier New" w:hAnsi="Times New Roman" w:cs="Courier New"/>
          <w:color w:val="1A1A1A"/>
          <w:sz w:val="24"/>
          <w:szCs w:val="18"/>
        </w:rPr>
        <w:t>lat2), np.radians(lon2)</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t xml:space="preserve">    </w:t>
      </w:r>
      <w:proofErr w:type="gramStart"/>
      <w:r w:rsidRPr="00A82C1B">
        <w:rPr>
          <w:rFonts w:ascii="Times New Roman" w:eastAsia="Courier New" w:hAnsi="Times New Roman" w:cs="Courier New"/>
          <w:color w:val="1A1A1A"/>
          <w:sz w:val="24"/>
          <w:szCs w:val="18"/>
          <w:lang w:val="en-US"/>
        </w:rPr>
        <w:t>dlat</w:t>
      </w:r>
      <w:proofErr w:type="gramEnd"/>
      <w:r w:rsidRPr="00A82C1B">
        <w:rPr>
          <w:rFonts w:ascii="Times New Roman" w:eastAsia="Courier New" w:hAnsi="Times New Roman" w:cs="Courier New"/>
          <w:color w:val="1A1A1A"/>
          <w:sz w:val="24"/>
          <w:szCs w:val="18"/>
          <w:lang w:val="en-US"/>
        </w:rPr>
        <w:t xml:space="preserve"> = lat2_rad - lat1_rad</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dlon</w:t>
      </w:r>
      <w:proofErr w:type="gramEnd"/>
      <w:r w:rsidRPr="00A82C1B">
        <w:rPr>
          <w:rFonts w:ascii="Times New Roman" w:eastAsia="Courier New" w:hAnsi="Times New Roman" w:cs="Courier New"/>
          <w:color w:val="1A1A1A"/>
          <w:sz w:val="24"/>
          <w:szCs w:val="18"/>
          <w:lang w:val="en-US"/>
        </w:rPr>
        <w:t xml:space="preserve"> = lon2_rad - lon1_rad</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a = </w:t>
      </w:r>
      <w:proofErr w:type="gramStart"/>
      <w:r w:rsidRPr="00A82C1B">
        <w:rPr>
          <w:rFonts w:ascii="Times New Roman" w:eastAsia="Courier New" w:hAnsi="Times New Roman" w:cs="Courier New"/>
          <w:color w:val="1A1A1A"/>
          <w:sz w:val="24"/>
          <w:szCs w:val="18"/>
          <w:lang w:val="en-US"/>
        </w:rPr>
        <w:t>np.sin(</w:t>
      </w:r>
      <w:proofErr w:type="gramEnd"/>
      <w:r w:rsidRPr="00A82C1B">
        <w:rPr>
          <w:rFonts w:ascii="Times New Roman" w:eastAsia="Courier New" w:hAnsi="Times New Roman" w:cs="Courier New"/>
          <w:color w:val="1A1A1A"/>
          <w:sz w:val="24"/>
          <w:szCs w:val="18"/>
          <w:lang w:val="en-US"/>
        </w:rPr>
        <w:t>dlat/2)**2 + np.cos(lat1_rad)*np.cos(lat2_rad)*np.sin(dlon/2)**2</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r>
        <w:rPr>
          <w:rFonts w:ascii="Times New Roman" w:eastAsia="Courier New" w:hAnsi="Times New Roman" w:cs="Courier New"/>
          <w:color w:val="1A1A1A"/>
          <w:sz w:val="24"/>
          <w:szCs w:val="18"/>
        </w:rPr>
        <w:t xml:space="preserve">c = 2 * </w:t>
      </w:r>
      <w:proofErr w:type="gramStart"/>
      <w:r>
        <w:rPr>
          <w:rFonts w:ascii="Times New Roman" w:eastAsia="Courier New" w:hAnsi="Times New Roman" w:cs="Courier New"/>
          <w:color w:val="1A1A1A"/>
          <w:sz w:val="24"/>
          <w:szCs w:val="18"/>
        </w:rPr>
        <w:t>np.arctan2(</w:t>
      </w:r>
      <w:proofErr w:type="gramEnd"/>
      <w:r>
        <w:rPr>
          <w:rFonts w:ascii="Times New Roman" w:eastAsia="Courier New" w:hAnsi="Times New Roman" w:cs="Courier New"/>
          <w:color w:val="1A1A1A"/>
          <w:sz w:val="24"/>
          <w:szCs w:val="18"/>
        </w:rPr>
        <w:t>np.sqrt(a), np.sqrt(1-a))  # arctan2 → stabilité numérique</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lastRenderedPageBreak/>
        <w:t xml:space="preserve">    </w:t>
      </w:r>
      <w:proofErr w:type="gramStart"/>
      <w:r>
        <w:rPr>
          <w:rFonts w:ascii="Times New Roman" w:eastAsia="Courier New" w:hAnsi="Times New Roman" w:cs="Courier New"/>
          <w:color w:val="1A1A1A"/>
          <w:sz w:val="24"/>
          <w:szCs w:val="18"/>
        </w:rPr>
        <w:t>return</w:t>
      </w:r>
      <w:proofErr w:type="gramEnd"/>
      <w:r>
        <w:rPr>
          <w:rFonts w:ascii="Times New Roman" w:eastAsia="Courier New" w:hAnsi="Times New Roman" w:cs="Courier New"/>
          <w:color w:val="1A1A1A"/>
          <w:sz w:val="24"/>
          <w:szCs w:val="18"/>
        </w:rPr>
        <w:t xml:space="preserve"> R * c</w:t>
      </w:r>
    </w:p>
    <w:p w:rsidR="00F023EB" w:rsidRDefault="00F023EB">
      <w:pPr>
        <w:shd w:val="clear" w:color="auto" w:fill="F0F0F0"/>
        <w:spacing w:after="0"/>
        <w:ind w:left="56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Version vectorisée — utilisée dans Weber (N points simultanément)</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def calculer_distances_haversine_</w:t>
      </w:r>
      <w:proofErr w:type="gramStart"/>
      <w:r>
        <w:rPr>
          <w:rFonts w:ascii="Times New Roman" w:eastAsia="Courier New" w:hAnsi="Times New Roman" w:cs="Courier New"/>
          <w:color w:val="1A1A1A"/>
          <w:sz w:val="24"/>
          <w:szCs w:val="18"/>
        </w:rPr>
        <w:t>vectorise(</w:t>
      </w:r>
      <w:proofErr w:type="gramEnd"/>
      <w:r>
        <w:rPr>
          <w:rFonts w:ascii="Times New Roman" w:eastAsia="Courier New" w:hAnsi="Times New Roman" w:cs="Courier New"/>
          <w:color w:val="1A1A1A"/>
          <w:sz w:val="24"/>
          <w:szCs w:val="18"/>
        </w:rPr>
        <w:t>lat1, lon1, lat2, lon2):</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 lat1, lon1 : arrays NumPy (N points clients)</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 lat2, lon2 : valeurs scalaires (1 entrepôt courant de Weber)</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R = 6371.0</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lat1_rad = </w:t>
      </w:r>
      <w:proofErr w:type="gramStart"/>
      <w:r>
        <w:rPr>
          <w:rFonts w:ascii="Times New Roman" w:eastAsia="Courier New" w:hAnsi="Times New Roman" w:cs="Courier New"/>
          <w:color w:val="1A1A1A"/>
          <w:sz w:val="24"/>
          <w:szCs w:val="18"/>
        </w:rPr>
        <w:t>np.radians(</w:t>
      </w:r>
      <w:proofErr w:type="gramEnd"/>
      <w:r>
        <w:rPr>
          <w:rFonts w:ascii="Times New Roman" w:eastAsia="Courier New" w:hAnsi="Times New Roman" w:cs="Courier New"/>
          <w:color w:val="1A1A1A"/>
          <w:sz w:val="24"/>
          <w:szCs w:val="18"/>
        </w:rPr>
        <w:t>lat1)</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dlat = </w:t>
      </w:r>
      <w:proofErr w:type="gramStart"/>
      <w:r>
        <w:rPr>
          <w:rFonts w:ascii="Times New Roman" w:eastAsia="Courier New" w:hAnsi="Times New Roman" w:cs="Courier New"/>
          <w:color w:val="1A1A1A"/>
          <w:sz w:val="24"/>
          <w:szCs w:val="18"/>
        </w:rPr>
        <w:t>np.radians(</w:t>
      </w:r>
      <w:proofErr w:type="gramEnd"/>
      <w:r>
        <w:rPr>
          <w:rFonts w:ascii="Times New Roman" w:eastAsia="Courier New" w:hAnsi="Times New Roman" w:cs="Courier New"/>
          <w:color w:val="1A1A1A"/>
          <w:sz w:val="24"/>
          <w:szCs w:val="18"/>
        </w:rPr>
        <w:t>lat2) - lat1_rad</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dlon = </w:t>
      </w:r>
      <w:proofErr w:type="gramStart"/>
      <w:r>
        <w:rPr>
          <w:rFonts w:ascii="Times New Roman" w:eastAsia="Courier New" w:hAnsi="Times New Roman" w:cs="Courier New"/>
          <w:color w:val="1A1A1A"/>
          <w:sz w:val="24"/>
          <w:szCs w:val="18"/>
        </w:rPr>
        <w:t>np.radians(</w:t>
      </w:r>
      <w:proofErr w:type="gramEnd"/>
      <w:r>
        <w:rPr>
          <w:rFonts w:ascii="Times New Roman" w:eastAsia="Courier New" w:hAnsi="Times New Roman" w:cs="Courier New"/>
          <w:color w:val="1A1A1A"/>
          <w:sz w:val="24"/>
          <w:szCs w:val="18"/>
        </w:rPr>
        <w:t>lon2) - np.radians(lon1)</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a = </w:t>
      </w:r>
      <w:proofErr w:type="gramStart"/>
      <w:r>
        <w:rPr>
          <w:rFonts w:ascii="Times New Roman" w:eastAsia="Courier New" w:hAnsi="Times New Roman" w:cs="Courier New"/>
          <w:color w:val="1A1A1A"/>
          <w:sz w:val="24"/>
          <w:szCs w:val="18"/>
        </w:rPr>
        <w:t>np.sin(</w:t>
      </w:r>
      <w:proofErr w:type="gramEnd"/>
      <w:r>
        <w:rPr>
          <w:rFonts w:ascii="Times New Roman" w:eastAsia="Courier New" w:hAnsi="Times New Roman" w:cs="Courier New"/>
          <w:color w:val="1A1A1A"/>
          <w:sz w:val="24"/>
          <w:szCs w:val="18"/>
        </w:rPr>
        <w:t>dlat/2)**2 + np.cos(lat1_rad)*np.cos(np.radians(lat2))*np.sin(dlon/2)**2</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t xml:space="preserve">    </w:t>
      </w:r>
      <w:proofErr w:type="gramStart"/>
      <w:r w:rsidRPr="00A82C1B">
        <w:rPr>
          <w:rFonts w:ascii="Times New Roman" w:eastAsia="Courier New" w:hAnsi="Times New Roman" w:cs="Courier New"/>
          <w:color w:val="1A1A1A"/>
          <w:sz w:val="24"/>
          <w:szCs w:val="18"/>
          <w:lang w:val="en-US"/>
        </w:rPr>
        <w:t>return</w:t>
      </w:r>
      <w:proofErr w:type="gramEnd"/>
      <w:r w:rsidRPr="00A82C1B">
        <w:rPr>
          <w:rFonts w:ascii="Times New Roman" w:eastAsia="Courier New" w:hAnsi="Times New Roman" w:cs="Courier New"/>
          <w:color w:val="1A1A1A"/>
          <w:sz w:val="24"/>
          <w:szCs w:val="18"/>
          <w:lang w:val="en-US"/>
        </w:rPr>
        <w:t xml:space="preserve"> R * 2 * np.arctan2(np.sqrt(a), np.sqrt(1-a))  # array N distances</w:t>
      </w:r>
    </w:p>
    <w:p w:rsidR="00F023EB" w:rsidRPr="00A82C1B" w:rsidRDefault="00F023EB">
      <w:pPr>
        <w:spacing w:before="40" w:after="40"/>
        <w:rPr>
          <w:lang w:val="en-US"/>
        </w:rPr>
      </w:pPr>
    </w:p>
    <w:p w:rsidR="00F023EB" w:rsidRDefault="00A82C1B">
      <w:pPr>
        <w:spacing w:before="60" w:after="100"/>
        <w:jc w:val="both"/>
      </w:pPr>
      <w:r>
        <w:rPr>
          <w:rFonts w:ascii="Times New Roman" w:eastAsia="Arial" w:hAnsi="Times New Roman" w:cs="Arial"/>
          <w:color w:val="1A1A1A"/>
          <w:sz w:val="24"/>
        </w:rPr>
        <w:t>L'avantage de la version vectorisée est l'élimination des boucles Python au profit d'opérations NumPy parallélisées sur l'ensemble du tableau, réduisant le temps de calcul d'un facteur 10 à 100 selon la taille du dataset IoT.</w:t>
      </w:r>
    </w:p>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3C3489"/>
              <w:left w:val="single" w:sz="1" w:space="0" w:color="3C3489"/>
              <w:bottom w:val="none" w:sz="0" w:space="0" w:color="FFFFFF"/>
              <w:right w:val="single" w:sz="1" w:space="0" w:color="3C3489"/>
            </w:tcBorders>
            <w:shd w:val="clear" w:color="auto" w:fill="3C3489"/>
            <w:tcMar>
              <w:top w:w="80" w:type="dxa"/>
              <w:left w:w="200" w:type="dxa"/>
              <w:bottom w:w="80" w:type="dxa"/>
              <w:right w:w="200" w:type="dxa"/>
            </w:tcMar>
          </w:tcPr>
          <w:p w:rsidR="00F023EB" w:rsidRDefault="00A82C1B">
            <w:pPr>
              <w:jc w:val="center"/>
            </w:pPr>
            <w:r>
              <w:rPr>
                <w:rFonts w:ascii="Arial" w:eastAsia="Arial" w:hAnsi="Arial" w:cs="Arial"/>
                <w:b/>
                <w:bCs/>
                <w:color w:val="FFFFFF"/>
              </w:rPr>
              <w:t>📊  Fig. 3.1  —  Formule Haversine — Illustration géométrique</w:t>
            </w:r>
          </w:p>
        </w:tc>
      </w:tr>
      <w:tr w:rsidR="00F023EB">
        <w:tc>
          <w:tcPr>
            <w:tcW w:w="0" w:type="auto"/>
            <w:tcBorders>
              <w:top w:val="none" w:sz="0" w:space="0" w:color="FFFFFF"/>
              <w:left w:val="single" w:sz="1" w:space="0" w:color="3C3489"/>
              <w:bottom w:val="none" w:sz="0" w:space="0" w:color="FFFFFF"/>
              <w:right w:val="single" w:sz="1" w:space="0" w:color="3C3489"/>
            </w:tcBorders>
            <w:shd w:val="clear" w:color="auto" w:fill="EEEDFE"/>
            <w:tcMar>
              <w:top w:w="200" w:type="dxa"/>
              <w:left w:w="200" w:type="dxa"/>
              <w:bottom w:w="200" w:type="dxa"/>
              <w:right w:w="200" w:type="dxa"/>
            </w:tcMar>
          </w:tcPr>
          <w:p w:rsidR="00F023EB" w:rsidRDefault="00A82C1B">
            <w:pPr>
              <w:jc w:val="center"/>
            </w:pPr>
            <w:proofErr w:type="gramStart"/>
            <w:r>
              <w:rPr>
                <w:rFonts w:ascii="Arial" w:eastAsia="Arial" w:hAnsi="Arial" w:cs="Arial"/>
                <w:b/>
                <w:bCs/>
                <w:color w:val="3C3489"/>
                <w:sz w:val="32"/>
                <w:szCs w:val="32"/>
              </w:rPr>
              <w:t>[ INSÉRER</w:t>
            </w:r>
            <w:proofErr w:type="gramEnd"/>
            <w:r>
              <w:rPr>
                <w:rFonts w:ascii="Arial" w:eastAsia="Arial" w:hAnsi="Arial" w:cs="Arial"/>
                <w:b/>
                <w:bCs/>
                <w:color w:val="3C3489"/>
                <w:sz w:val="32"/>
                <w:szCs w:val="32"/>
              </w:rPr>
              <w:t xml:space="preserve"> LE DIAGRAMME ICI ]</w:t>
            </w:r>
          </w:p>
          <w:p w:rsidR="00F023EB" w:rsidRDefault="00F023EB">
            <w:pPr>
              <w:spacing w:before="40" w:after="40"/>
            </w:pPr>
          </w:p>
          <w:p w:rsidR="00F023EB" w:rsidRDefault="00A82C1B">
            <w:pPr>
              <w:jc w:val="center"/>
            </w:pPr>
            <w:r>
              <w:rPr>
                <w:rFonts w:ascii="Arial" w:eastAsia="Arial" w:hAnsi="Arial" w:cs="Arial"/>
                <w:i/>
                <w:iCs/>
                <w:color w:val="555555"/>
                <w:sz w:val="20"/>
                <w:szCs w:val="20"/>
              </w:rPr>
              <w:t>Sphère terrestre avec deux points GPS, arc de grand cercle, triangle sphérique (a, c, d). Comparaison distance Haversine vs distance euclidienne.</w:t>
            </w:r>
          </w:p>
        </w:tc>
      </w:tr>
      <w:tr w:rsidR="00F023EB">
        <w:tc>
          <w:tcPr>
            <w:tcW w:w="0" w:type="auto"/>
            <w:tcBorders>
              <w:top w:val="none" w:sz="0" w:space="0" w:color="FFFFFF"/>
              <w:left w:val="single" w:sz="1" w:space="0" w:color="3C3489"/>
              <w:bottom w:val="single" w:sz="1" w:space="0" w:color="3C3489"/>
              <w:right w:val="single" w:sz="1" w:space="0" w:color="3C3489"/>
            </w:tcBorders>
            <w:shd w:val="clear" w:color="auto" w:fill="E8E7FE"/>
            <w:tcMar>
              <w:top w:w="60" w:type="dxa"/>
              <w:left w:w="200" w:type="dxa"/>
              <w:bottom w:w="60" w:type="dxa"/>
              <w:right w:w="200" w:type="dxa"/>
            </w:tcMar>
          </w:tcPr>
          <w:p w:rsidR="00F023EB" w:rsidRDefault="00A82C1B">
            <w:pPr>
              <w:jc w:val="center"/>
            </w:pPr>
            <w:r>
              <w:rPr>
                <w:rFonts w:ascii="Arial" w:eastAsia="Arial" w:hAnsi="Arial" w:cs="Arial"/>
                <w:i/>
                <w:iCs/>
                <w:color w:val="3C3489"/>
                <w:sz w:val="18"/>
                <w:szCs w:val="18"/>
              </w:rPr>
              <w:t>Code Mermaid fourni en Annexe  •  Outils : mermaid.live / Draw.io</w:t>
            </w:r>
          </w:p>
        </w:tc>
      </w:tr>
    </w:tbl>
    <w:p w:rsidR="00F023EB" w:rsidRDefault="00A82C1B">
      <w:pPr>
        <w:spacing w:before="60"/>
        <w:jc w:val="both"/>
      </w:pPr>
      <w:r>
        <w:rPr>
          <w:rFonts w:ascii="Times New Roman" w:eastAsia="Arial" w:hAnsi="Times New Roman" w:cs="Arial"/>
          <w:i/>
          <w:iCs/>
          <w:color w:val="555555"/>
          <w:sz w:val="24"/>
          <w:szCs w:val="19"/>
        </w:rPr>
        <w:t>Figure 3.1 — Illustration géométrique de la distance Haversine sur la sphère terrestre</w:t>
      </w:r>
    </w:p>
    <w:p w:rsidR="00F023EB" w:rsidRDefault="00F023EB">
      <w:pPr>
        <w:spacing w:before="40" w:after="40"/>
      </w:pPr>
    </w:p>
    <w:p w:rsidR="00F023EB" w:rsidRDefault="00A82C1B">
      <w:pPr>
        <w:pStyle w:val="Heading3"/>
        <w:spacing w:before="220" w:after="120"/>
      </w:pPr>
      <w:bookmarkStart w:id="68" w:name="_Toc229786413"/>
      <w:r>
        <w:rPr>
          <w:rFonts w:ascii="Times New Roman" w:eastAsia="Arial" w:hAnsi="Times New Roman" w:cs="Arial"/>
          <w:b/>
          <w:bCs/>
          <w:color w:val="085041"/>
        </w:rPr>
        <w:t>3.1.2  Score de distance — Décroissance exponentielle</w:t>
      </w:r>
      <w:bookmarkEnd w:id="68"/>
    </w:p>
    <w:p w:rsidR="00F023EB" w:rsidRDefault="00A82C1B">
      <w:pPr>
        <w:spacing w:before="60" w:after="100"/>
        <w:jc w:val="both"/>
      </w:pPr>
      <w:r>
        <w:rPr>
          <w:rFonts w:ascii="Times New Roman" w:eastAsia="Arial" w:hAnsi="Times New Roman" w:cs="Arial"/>
          <w:color w:val="1A1A1A"/>
          <w:sz w:val="24"/>
        </w:rPr>
        <w:t>La distance brute en kilomètres ne peut pas être utilisée directement comme critère de classement car elle n'est pas bornée. OptiStock convertit chaque distance en un score normalisé [0, 100] via une fonction de décroissance exponentielle :</w:t>
      </w:r>
    </w:p>
    <w:p w:rsidR="00F023EB" w:rsidRDefault="00F023EB">
      <w:pPr>
        <w:spacing w:before="40" w:after="40"/>
      </w:pPr>
    </w:p>
    <w:p w:rsidR="00F023EB" w:rsidRPr="00A82C1B" w:rsidRDefault="00A82C1B">
      <w:pPr>
        <w:shd w:val="clear" w:color="auto" w:fill="EEEDFE"/>
        <w:spacing w:before="120" w:after="120"/>
        <w:ind w:left="800" w:right="800"/>
        <w:jc w:val="both"/>
        <w:rPr>
          <w:lang w:val="en-US"/>
        </w:rPr>
      </w:pPr>
      <w:proofErr w:type="gramStart"/>
      <w:r w:rsidRPr="00A82C1B">
        <w:rPr>
          <w:rFonts w:ascii="Times New Roman" w:eastAsia="Courier New" w:hAnsi="Times New Roman" w:cs="Courier New"/>
          <w:b/>
          <w:bCs/>
          <w:color w:val="3C3489"/>
          <w:sz w:val="24"/>
          <w:szCs w:val="24"/>
          <w:lang w:val="en-US"/>
        </w:rPr>
        <w:t>score(</w:t>
      </w:r>
      <w:proofErr w:type="gramEnd"/>
      <w:r w:rsidRPr="00A82C1B">
        <w:rPr>
          <w:rFonts w:ascii="Times New Roman" w:eastAsia="Courier New" w:hAnsi="Times New Roman" w:cs="Courier New"/>
          <w:b/>
          <w:bCs/>
          <w:color w:val="3C3489"/>
          <w:sz w:val="24"/>
          <w:szCs w:val="24"/>
          <w:lang w:val="en-US"/>
        </w:rPr>
        <w:t>d) = 100 × exp(−d / d_ref)     [d_ref = 1500 km]</w:t>
      </w:r>
    </w:p>
    <w:p w:rsidR="00F023EB" w:rsidRPr="00A82C1B" w:rsidRDefault="00F023EB">
      <w:pPr>
        <w:spacing w:before="40" w:after="40"/>
        <w:rPr>
          <w:lang w:val="en-US"/>
        </w:rPr>
      </w:pPr>
    </w:p>
    <w:p w:rsidR="00F023EB" w:rsidRDefault="00A82C1B">
      <w:pPr>
        <w:spacing w:before="60" w:after="100"/>
        <w:jc w:val="both"/>
      </w:pPr>
      <w:r>
        <w:rPr>
          <w:rFonts w:ascii="Times New Roman" w:eastAsia="Arial" w:hAnsi="Times New Roman" w:cs="Arial"/>
          <w:color w:val="1A1A1A"/>
          <w:sz w:val="24"/>
        </w:rPr>
        <w:t>La constante d_ref = 1500 km correspond à la plus grande distance logistique marocaine courante (Tanger → Dakhla). Ce calibrage garantit qu'aucun entrepôt marocain n'obtient un score nul, contrairement à un modèle linéaire qui pénalise trop fortement les entrepôts distants.</w:t>
      </w:r>
    </w:p>
    <w:p w:rsidR="00F023EB" w:rsidRDefault="00F023EB">
      <w:pPr>
        <w:spacing w:before="40" w:after="40"/>
      </w:pPr>
    </w:p>
    <w:tbl>
      <w:tblPr>
        <w:tblStyle w:val="TableGrid"/>
        <w:tblW w:w="10026" w:type="dxa"/>
        <w:tblLook w:val="04A0" w:firstRow="1" w:lastRow="0" w:firstColumn="1" w:lastColumn="0" w:noHBand="0" w:noVBand="1"/>
      </w:tblPr>
      <w:tblGrid>
        <w:gridCol w:w="1500"/>
        <w:gridCol w:w="1700"/>
        <w:gridCol w:w="1800"/>
        <w:gridCol w:w="5026"/>
      </w:tblGrid>
      <w:tr w:rsidR="00F023EB">
        <w:trPr>
          <w:tblHeader/>
        </w:trPr>
        <w:tc>
          <w:tcPr>
            <w:tcW w:w="1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Distance (km)</w:t>
            </w:r>
          </w:p>
        </w:tc>
        <w:tc>
          <w:tcPr>
            <w:tcW w:w="17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Score exponentiel</w:t>
            </w:r>
          </w:p>
        </w:tc>
        <w:tc>
          <w:tcPr>
            <w:tcW w:w="18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Score linéaire ancien</w:t>
            </w:r>
          </w:p>
        </w:tc>
        <w:tc>
          <w:tcPr>
            <w:tcW w:w="50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Avantage exponentiel</w:t>
            </w:r>
          </w:p>
        </w:tc>
      </w:tr>
      <w:tr w:rsidR="00F023EB">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100.0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100</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Identique — entrepôt sur le barycentre</w:t>
            </w:r>
          </w:p>
        </w:tc>
      </w:tr>
      <w:tr w:rsidR="00F023EB">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100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93.6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90</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Score plus élevé — courte distance mieux valorisée</w:t>
            </w:r>
          </w:p>
        </w:tc>
      </w:tr>
      <w:tr w:rsidR="00F023EB">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500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71.7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50</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Entrepôt compétitif malgré 500 km</w:t>
            </w:r>
          </w:p>
        </w:tc>
      </w:tr>
      <w:tr w:rsidR="00F023EB">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lastRenderedPageBreak/>
              <w:t>1000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51.3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0 ❌</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Entrepôt toujours dans la course (+51 pts)</w:t>
            </w:r>
          </w:p>
        </w:tc>
      </w:tr>
      <w:tr w:rsidR="00F023EB">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1500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36.8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0 ❌</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Entrepôt éloigné mais non éliminé (+36 pts)</w:t>
            </w:r>
          </w:p>
        </w:tc>
      </w:tr>
    </w:tbl>
    <w:p w:rsidR="00F023EB" w:rsidRDefault="00F023EB">
      <w:pPr>
        <w:spacing w:before="40" w:after="4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def score_</w:t>
      </w:r>
      <w:proofErr w:type="gramStart"/>
      <w:r>
        <w:rPr>
          <w:rFonts w:ascii="Times New Roman" w:eastAsia="Courier New" w:hAnsi="Times New Roman" w:cs="Courier New"/>
          <w:color w:val="1A1A1A"/>
          <w:sz w:val="24"/>
          <w:szCs w:val="18"/>
        </w:rPr>
        <w:t>distance(</w:t>
      </w:r>
      <w:proofErr w:type="gramEnd"/>
      <w:r>
        <w:rPr>
          <w:rFonts w:ascii="Times New Roman" w:eastAsia="Courier New" w:hAnsi="Times New Roman" w:cs="Courier New"/>
          <w:color w:val="1A1A1A"/>
          <w:sz w:val="24"/>
          <w:szCs w:val="18"/>
        </w:rPr>
        <w:t>distance_km, d_ref=1500.0):</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Formule : S = 100 × </w:t>
      </w:r>
      <w:proofErr w:type="gramStart"/>
      <w:r>
        <w:rPr>
          <w:rFonts w:ascii="Times New Roman" w:eastAsia="Courier New" w:hAnsi="Times New Roman" w:cs="Courier New"/>
          <w:color w:val="1A1A1A"/>
          <w:sz w:val="24"/>
          <w:szCs w:val="18"/>
        </w:rPr>
        <w:t>exp(</w:t>
      </w:r>
      <w:proofErr w:type="gramEnd"/>
      <w:r>
        <w:rPr>
          <w:rFonts w:ascii="Times New Roman" w:eastAsia="Courier New" w:hAnsi="Times New Roman" w:cs="Courier New"/>
          <w:color w:val="1A1A1A"/>
          <w:sz w:val="24"/>
          <w:szCs w:val="18"/>
        </w:rPr>
        <w:t>-d / d_ref)</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Avantages vs modèle linéaire :</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 Aucun entrepôt éliminé brutalement (score &gt; 0 même à 2000 km)</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 Forte pénalité pour les courtes distances croissantes (zone 0-500 km)</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 Pente plus douce au-delà — diminishing returns logistique réaliste</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t xml:space="preserve">    </w:t>
      </w:r>
      <w:r w:rsidRPr="00A82C1B">
        <w:rPr>
          <w:rFonts w:ascii="Times New Roman" w:eastAsia="Courier New" w:hAnsi="Times New Roman" w:cs="Courier New"/>
          <w:color w:val="1A1A1A"/>
          <w:sz w:val="24"/>
          <w:szCs w:val="18"/>
          <w:lang w:val="en-US"/>
        </w:rPr>
        <w:t>'''</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return</w:t>
      </w:r>
      <w:proofErr w:type="gramEnd"/>
      <w:r w:rsidRPr="00A82C1B">
        <w:rPr>
          <w:rFonts w:ascii="Times New Roman" w:eastAsia="Courier New" w:hAnsi="Times New Roman" w:cs="Courier New"/>
          <w:color w:val="1A1A1A"/>
          <w:sz w:val="24"/>
          <w:szCs w:val="18"/>
          <w:lang w:val="en-US"/>
        </w:rPr>
        <w:t xml:space="preserve"> round(100 * np.exp(-distance_km / d_ref), 2)</w:t>
      </w:r>
    </w:p>
    <w:p w:rsidR="00F023EB" w:rsidRPr="00A82C1B" w:rsidRDefault="00F023EB">
      <w:pPr>
        <w:spacing w:before="40" w:after="40"/>
        <w:rPr>
          <w:lang w:val="en-US"/>
        </w:rPr>
      </w:pPr>
    </w:p>
    <w:p w:rsidR="00F023EB" w:rsidRDefault="00A82C1B">
      <w:pPr>
        <w:pStyle w:val="Heading3"/>
        <w:spacing w:before="220" w:after="120"/>
      </w:pPr>
      <w:bookmarkStart w:id="69" w:name="_Toc229786414"/>
      <w:r>
        <w:rPr>
          <w:rFonts w:ascii="Times New Roman" w:eastAsia="Arial" w:hAnsi="Times New Roman" w:cs="Arial"/>
          <w:b/>
          <w:bCs/>
          <w:color w:val="085041"/>
        </w:rPr>
        <w:t>3.1.3  Algorithme de Weber / Weiszfeld — Implantation optimale</w:t>
      </w:r>
      <w:bookmarkEnd w:id="69"/>
    </w:p>
    <w:p w:rsidR="00F023EB" w:rsidRDefault="00A82C1B">
      <w:pPr>
        <w:spacing w:before="60" w:after="100"/>
        <w:jc w:val="both"/>
      </w:pPr>
      <w:r>
        <w:rPr>
          <w:rFonts w:ascii="Times New Roman" w:eastAsia="Arial" w:hAnsi="Times New Roman" w:cs="Arial"/>
          <w:color w:val="1A1A1A"/>
          <w:sz w:val="24"/>
        </w:rPr>
        <w:t>Le problème de Weber (1909) consiste à trouver le point géographique p* qui minimise la somme pondérée des distances à un ensemble de points de demande. Dans OptiStock (Module 2), ce problème est résolu pour déterminer la localisation optimale d'un nouvel entrepôt vis-à-vis de l'ensemble des clients existants.</w:t>
      </w:r>
    </w:p>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3C3489"/>
              <w:left w:val="single" w:sz="18" w:space="0" w:color="3C3489"/>
              <w:bottom w:val="single" w:sz="1" w:space="0" w:color="3C3489"/>
              <w:right w:val="none" w:sz="0" w:space="0" w:color="FFFFFF"/>
            </w:tcBorders>
            <w:shd w:val="clear" w:color="auto" w:fill="EEEDFE"/>
            <w:tcMar>
              <w:top w:w="120" w:type="dxa"/>
              <w:left w:w="200" w:type="dxa"/>
              <w:bottom w:w="120" w:type="dxa"/>
              <w:right w:w="200" w:type="dxa"/>
            </w:tcMar>
          </w:tcPr>
          <w:p w:rsidR="00F023EB" w:rsidRDefault="00A82C1B">
            <w:pPr>
              <w:jc w:val="both"/>
            </w:pPr>
            <w:r>
              <w:rPr>
                <w:rFonts w:ascii="Arial" w:eastAsia="Arial" w:hAnsi="Arial" w:cs="Arial"/>
                <w:i/>
                <w:iCs/>
                <w:color w:val="3C3489"/>
                <w:sz w:val="21"/>
                <w:szCs w:val="21"/>
              </w:rPr>
              <w:t>Problème de Weber — Minimisation du coût total de transport :</w:t>
            </w:r>
          </w:p>
        </w:tc>
      </w:tr>
    </w:tbl>
    <w:p w:rsidR="00F023EB" w:rsidRDefault="00A82C1B">
      <w:pPr>
        <w:shd w:val="clear" w:color="auto" w:fill="EEEDFE"/>
        <w:spacing w:before="120" w:after="120"/>
        <w:ind w:left="800" w:right="800"/>
        <w:jc w:val="both"/>
      </w:pPr>
      <w:r>
        <w:rPr>
          <w:rFonts w:ascii="Times New Roman" w:eastAsia="Courier New" w:hAnsi="Times New Roman" w:cs="Courier New"/>
          <w:b/>
          <w:bCs/>
          <w:color w:val="3C3489"/>
          <w:sz w:val="24"/>
          <w:szCs w:val="24"/>
        </w:rPr>
        <w:t xml:space="preserve">min f(p) = Σᵢ wᵢ × </w:t>
      </w:r>
      <w:proofErr w:type="gramStart"/>
      <w:r>
        <w:rPr>
          <w:rFonts w:ascii="Times New Roman" w:eastAsia="Courier New" w:hAnsi="Times New Roman" w:cs="Courier New"/>
          <w:b/>
          <w:bCs/>
          <w:color w:val="3C3489"/>
          <w:sz w:val="24"/>
          <w:szCs w:val="24"/>
        </w:rPr>
        <w:t>d(</w:t>
      </w:r>
      <w:proofErr w:type="gramEnd"/>
      <w:r>
        <w:rPr>
          <w:rFonts w:ascii="Times New Roman" w:eastAsia="Courier New" w:hAnsi="Times New Roman" w:cs="Courier New"/>
          <w:b/>
          <w:bCs/>
          <w:color w:val="3C3489"/>
          <w:sz w:val="24"/>
          <w:szCs w:val="24"/>
        </w:rPr>
        <w:t>p, pᵢ)</w:t>
      </w:r>
    </w:p>
    <w:p w:rsidR="00F023EB" w:rsidRDefault="00A82C1B">
      <w:pPr>
        <w:shd w:val="clear" w:color="auto" w:fill="EEEDFE"/>
        <w:spacing w:before="120" w:after="120"/>
        <w:ind w:left="800" w:right="800"/>
        <w:jc w:val="both"/>
      </w:pPr>
      <w:proofErr w:type="gramStart"/>
      <w:r>
        <w:rPr>
          <w:rFonts w:ascii="Times New Roman" w:eastAsia="Courier New" w:hAnsi="Times New Roman" w:cs="Courier New"/>
          <w:b/>
          <w:bCs/>
          <w:color w:val="3C3489"/>
          <w:sz w:val="24"/>
          <w:szCs w:val="24"/>
        </w:rPr>
        <w:t>où</w:t>
      </w:r>
      <w:proofErr w:type="gramEnd"/>
      <w:r>
        <w:rPr>
          <w:rFonts w:ascii="Times New Roman" w:eastAsia="Courier New" w:hAnsi="Times New Roman" w:cs="Courier New"/>
          <w:b/>
          <w:bCs/>
          <w:color w:val="3C3489"/>
          <w:sz w:val="24"/>
          <w:szCs w:val="24"/>
        </w:rPr>
        <w:t xml:space="preserve"> wᵢ = demande_i × tarif_transport_i  (poids économique du client i)</w:t>
      </w:r>
    </w:p>
    <w:p w:rsidR="00F023EB" w:rsidRDefault="00A82C1B">
      <w:pPr>
        <w:shd w:val="clear" w:color="auto" w:fill="EEEDFE"/>
        <w:spacing w:before="120" w:after="120"/>
        <w:ind w:left="800" w:right="800"/>
        <w:jc w:val="both"/>
      </w:pPr>
      <w:r>
        <w:rPr>
          <w:rFonts w:ascii="Times New Roman" w:eastAsia="Courier New" w:hAnsi="Times New Roman" w:cs="Courier New"/>
          <w:b/>
          <w:bCs/>
          <w:color w:val="3C3489"/>
          <w:sz w:val="24"/>
          <w:szCs w:val="24"/>
        </w:rPr>
        <w:t xml:space="preserve">et </w:t>
      </w:r>
      <w:proofErr w:type="gramStart"/>
      <w:r>
        <w:rPr>
          <w:rFonts w:ascii="Times New Roman" w:eastAsia="Courier New" w:hAnsi="Times New Roman" w:cs="Courier New"/>
          <w:b/>
          <w:bCs/>
          <w:color w:val="3C3489"/>
          <w:sz w:val="24"/>
          <w:szCs w:val="24"/>
        </w:rPr>
        <w:t>d(</w:t>
      </w:r>
      <w:proofErr w:type="gramEnd"/>
      <w:r>
        <w:rPr>
          <w:rFonts w:ascii="Times New Roman" w:eastAsia="Courier New" w:hAnsi="Times New Roman" w:cs="Courier New"/>
          <w:b/>
          <w:bCs/>
          <w:color w:val="3C3489"/>
          <w:sz w:val="24"/>
          <w:szCs w:val="24"/>
        </w:rPr>
        <w:t>p, pᵢ) = Haversine(p, pᵢ)  (distance géodésique)</w:t>
      </w:r>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L'algorithme de Weiszfeld (1937) résout ce problème par une méthode itérative qui converge vers le minimum global. À chaque itération, le nouveau centre est calculé comme une moyenne pondérée des points clients, où le poids de chaque client est inversement proportionnel à sa distance au centre courant :</w:t>
      </w:r>
    </w:p>
    <w:p w:rsidR="00F023EB" w:rsidRDefault="00F023EB">
      <w:pPr>
        <w:spacing w:before="40" w:after="40"/>
      </w:pPr>
    </w:p>
    <w:p w:rsidR="00F023EB" w:rsidRDefault="00A82C1B">
      <w:pPr>
        <w:shd w:val="clear" w:color="auto" w:fill="EEEDFE"/>
        <w:spacing w:before="120" w:after="120"/>
        <w:ind w:left="800" w:right="800"/>
        <w:jc w:val="both"/>
      </w:pPr>
      <w:r>
        <w:rPr>
          <w:rFonts w:ascii="Times New Roman" w:eastAsia="Courier New" w:hAnsi="Times New Roman" w:cs="Courier New"/>
          <w:b/>
          <w:bCs/>
          <w:color w:val="3C3489"/>
          <w:sz w:val="24"/>
          <w:szCs w:val="24"/>
        </w:rPr>
        <w:t xml:space="preserve">W_n = (demande_n × tarif_n) / </w:t>
      </w:r>
      <w:proofErr w:type="gramStart"/>
      <w:r>
        <w:rPr>
          <w:rFonts w:ascii="Times New Roman" w:eastAsia="Courier New" w:hAnsi="Times New Roman" w:cs="Courier New"/>
          <w:b/>
          <w:bCs/>
          <w:color w:val="3C3489"/>
          <w:sz w:val="24"/>
          <w:szCs w:val="24"/>
        </w:rPr>
        <w:t>d(</w:t>
      </w:r>
      <w:proofErr w:type="gramEnd"/>
      <w:r>
        <w:rPr>
          <w:rFonts w:ascii="Times New Roman" w:eastAsia="Courier New" w:hAnsi="Times New Roman" w:cs="Courier New"/>
          <w:b/>
          <w:bCs/>
          <w:color w:val="3C3489"/>
          <w:sz w:val="24"/>
          <w:szCs w:val="24"/>
        </w:rPr>
        <w:t>p_courant, p_n)</w:t>
      </w:r>
    </w:p>
    <w:p w:rsidR="00F023EB" w:rsidRDefault="00A82C1B">
      <w:pPr>
        <w:shd w:val="clear" w:color="auto" w:fill="EEEDFE"/>
        <w:spacing w:before="120" w:after="120"/>
        <w:ind w:left="800" w:right="800"/>
        <w:jc w:val="both"/>
      </w:pPr>
      <w:proofErr w:type="gramStart"/>
      <w:r>
        <w:rPr>
          <w:rFonts w:ascii="Times New Roman" w:eastAsia="Courier New" w:hAnsi="Times New Roman" w:cs="Courier New"/>
          <w:b/>
          <w:bCs/>
          <w:color w:val="3C3489"/>
          <w:sz w:val="24"/>
          <w:szCs w:val="24"/>
        </w:rPr>
        <w:t>p_nouveau</w:t>
      </w:r>
      <w:proofErr w:type="gramEnd"/>
      <w:r>
        <w:rPr>
          <w:rFonts w:ascii="Times New Roman" w:eastAsia="Courier New" w:hAnsi="Times New Roman" w:cs="Courier New"/>
          <w:b/>
          <w:bCs/>
          <w:color w:val="3C3489"/>
          <w:sz w:val="24"/>
          <w:szCs w:val="24"/>
        </w:rPr>
        <w:t xml:space="preserve"> = (Σ W_n × p_n) / Σ W_n</w:t>
      </w:r>
    </w:p>
    <w:p w:rsidR="00F023EB" w:rsidRDefault="00F023EB">
      <w:pPr>
        <w:spacing w:before="40" w:after="4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def analyser_demandes_et_</w:t>
      </w:r>
      <w:proofErr w:type="gramStart"/>
      <w:r>
        <w:rPr>
          <w:rFonts w:ascii="Times New Roman" w:eastAsia="Courier New" w:hAnsi="Times New Roman" w:cs="Courier New"/>
          <w:color w:val="1A1A1A"/>
          <w:sz w:val="24"/>
          <w:szCs w:val="18"/>
        </w:rPr>
        <w:t>localiser(</w:t>
      </w:r>
      <w:proofErr w:type="gramEnd"/>
      <w:r>
        <w:rPr>
          <w:rFonts w:ascii="Times New Roman" w:eastAsia="Courier New" w:hAnsi="Times New Roman" w:cs="Courier New"/>
          <w:color w:val="1A1A1A"/>
          <w:sz w:val="24"/>
          <w:szCs w:val="18"/>
        </w:rPr>
        <w:t>df_demandes):</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lats = df_</w:t>
      </w:r>
      <w:proofErr w:type="gramStart"/>
      <w:r>
        <w:rPr>
          <w:rFonts w:ascii="Times New Roman" w:eastAsia="Courier New" w:hAnsi="Times New Roman" w:cs="Courier New"/>
          <w:color w:val="1A1A1A"/>
          <w:sz w:val="24"/>
          <w:szCs w:val="18"/>
        </w:rPr>
        <w:t>demandes[</w:t>
      </w:r>
      <w:proofErr w:type="gramEnd"/>
      <w:r>
        <w:rPr>
          <w:rFonts w:ascii="Times New Roman" w:eastAsia="Courier New" w:hAnsi="Times New Roman" w:cs="Courier New"/>
          <w:color w:val="1A1A1A"/>
          <w:sz w:val="24"/>
          <w:szCs w:val="18"/>
        </w:rPr>
        <w:t>'lat'].values</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lons = df_</w:t>
      </w:r>
      <w:proofErr w:type="gramStart"/>
      <w:r>
        <w:rPr>
          <w:rFonts w:ascii="Times New Roman" w:eastAsia="Courier New" w:hAnsi="Times New Roman" w:cs="Courier New"/>
          <w:color w:val="1A1A1A"/>
          <w:sz w:val="24"/>
          <w:szCs w:val="18"/>
        </w:rPr>
        <w:t>demandes[</w:t>
      </w:r>
      <w:proofErr w:type="gramEnd"/>
      <w:r>
        <w:rPr>
          <w:rFonts w:ascii="Times New Roman" w:eastAsia="Courier New" w:hAnsi="Times New Roman" w:cs="Courier New"/>
          <w:color w:val="1A1A1A"/>
          <w:sz w:val="24"/>
          <w:szCs w:val="18"/>
        </w:rPr>
        <w:t>'lon'].values</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demandes  = df_</w:t>
      </w:r>
      <w:proofErr w:type="gramStart"/>
      <w:r>
        <w:rPr>
          <w:rFonts w:ascii="Times New Roman" w:eastAsia="Courier New" w:hAnsi="Times New Roman" w:cs="Courier New"/>
          <w:color w:val="1A1A1A"/>
          <w:sz w:val="24"/>
          <w:szCs w:val="18"/>
        </w:rPr>
        <w:t>demandes[</w:t>
      </w:r>
      <w:proofErr w:type="gramEnd"/>
      <w:r>
        <w:rPr>
          <w:rFonts w:ascii="Times New Roman" w:eastAsia="Courier New" w:hAnsi="Times New Roman" w:cs="Courier New"/>
          <w:color w:val="1A1A1A"/>
          <w:sz w:val="24"/>
          <w:szCs w:val="18"/>
        </w:rPr>
        <w:t>'demande'].values</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tarifs    = df_</w:t>
      </w:r>
      <w:proofErr w:type="gramStart"/>
      <w:r>
        <w:rPr>
          <w:rFonts w:ascii="Times New Roman" w:eastAsia="Courier New" w:hAnsi="Times New Roman" w:cs="Courier New"/>
          <w:color w:val="1A1A1A"/>
          <w:sz w:val="24"/>
          <w:szCs w:val="18"/>
        </w:rPr>
        <w:t>demandes[</w:t>
      </w:r>
      <w:proofErr w:type="gramEnd"/>
      <w:r>
        <w:rPr>
          <w:rFonts w:ascii="Times New Roman" w:eastAsia="Courier New" w:hAnsi="Times New Roman" w:cs="Courier New"/>
          <w:color w:val="1A1A1A"/>
          <w:sz w:val="24"/>
          <w:szCs w:val="18"/>
        </w:rPr>
        <w:t>'tarif_transport'].values</w:t>
      </w:r>
    </w:p>
    <w:p w:rsidR="00F023EB" w:rsidRDefault="00F023EB">
      <w:pPr>
        <w:shd w:val="clear" w:color="auto" w:fill="F0F0F0"/>
        <w:spacing w:after="0"/>
        <w:ind w:left="56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 1. Initialisation : Barycentre pondéré simple</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lastRenderedPageBreak/>
        <w:t xml:space="preserve">    x_current = (lons * demandes).</w:t>
      </w:r>
      <w:proofErr w:type="gramStart"/>
      <w:r>
        <w:rPr>
          <w:rFonts w:ascii="Times New Roman" w:eastAsia="Courier New" w:hAnsi="Times New Roman" w:cs="Courier New"/>
          <w:color w:val="1A1A1A"/>
          <w:sz w:val="24"/>
          <w:szCs w:val="18"/>
        </w:rPr>
        <w:t>sum(</w:t>
      </w:r>
      <w:proofErr w:type="gramEnd"/>
      <w:r>
        <w:rPr>
          <w:rFonts w:ascii="Times New Roman" w:eastAsia="Courier New" w:hAnsi="Times New Roman" w:cs="Courier New"/>
          <w:color w:val="1A1A1A"/>
          <w:sz w:val="24"/>
          <w:szCs w:val="18"/>
        </w:rPr>
        <w:t>) / demandes.sum()  # lon_barycentre</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y_current = (lats * demandes).</w:t>
      </w:r>
      <w:proofErr w:type="gramStart"/>
      <w:r>
        <w:rPr>
          <w:rFonts w:ascii="Times New Roman" w:eastAsia="Courier New" w:hAnsi="Times New Roman" w:cs="Courier New"/>
          <w:color w:val="1A1A1A"/>
          <w:sz w:val="24"/>
          <w:szCs w:val="18"/>
        </w:rPr>
        <w:t>sum(</w:t>
      </w:r>
      <w:proofErr w:type="gramEnd"/>
      <w:r>
        <w:rPr>
          <w:rFonts w:ascii="Times New Roman" w:eastAsia="Courier New" w:hAnsi="Times New Roman" w:cs="Courier New"/>
          <w:color w:val="1A1A1A"/>
          <w:sz w:val="24"/>
          <w:szCs w:val="18"/>
        </w:rPr>
        <w:t>) / demandes.sum()  # lat_barycentre</w:t>
      </w:r>
    </w:p>
    <w:p w:rsidR="00F023EB" w:rsidRDefault="00F023EB">
      <w:pPr>
        <w:shd w:val="clear" w:color="auto" w:fill="F0F0F0"/>
        <w:spacing w:after="0"/>
        <w:ind w:left="56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 2. Algorithme de Weiszfeld (max 200 itérations, tolérance 1e-6)</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roofErr w:type="gramStart"/>
      <w:r>
        <w:rPr>
          <w:rFonts w:ascii="Times New Roman" w:eastAsia="Courier New" w:hAnsi="Times New Roman" w:cs="Courier New"/>
          <w:color w:val="1A1A1A"/>
          <w:sz w:val="24"/>
          <w:szCs w:val="18"/>
        </w:rPr>
        <w:t>alpha</w:t>
      </w:r>
      <w:proofErr w:type="gramEnd"/>
      <w:r>
        <w:rPr>
          <w:rFonts w:ascii="Times New Roman" w:eastAsia="Courier New" w:hAnsi="Times New Roman" w:cs="Courier New"/>
          <w:color w:val="1A1A1A"/>
          <w:sz w:val="24"/>
          <w:szCs w:val="18"/>
        </w:rPr>
        <w:t xml:space="preserve"> = 0.8   # Facteur de relaxation — évite les oscillations</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t xml:space="preserve">    </w:t>
      </w:r>
      <w:proofErr w:type="gramStart"/>
      <w:r w:rsidRPr="00A82C1B">
        <w:rPr>
          <w:rFonts w:ascii="Times New Roman" w:eastAsia="Courier New" w:hAnsi="Times New Roman" w:cs="Courier New"/>
          <w:color w:val="1A1A1A"/>
          <w:sz w:val="24"/>
          <w:szCs w:val="18"/>
          <w:lang w:val="en-US"/>
        </w:rPr>
        <w:t>for</w:t>
      </w:r>
      <w:proofErr w:type="gramEnd"/>
      <w:r w:rsidRPr="00A82C1B">
        <w:rPr>
          <w:rFonts w:ascii="Times New Roman" w:eastAsia="Courier New" w:hAnsi="Times New Roman" w:cs="Courier New"/>
          <w:color w:val="1A1A1A"/>
          <w:sz w:val="24"/>
          <w:szCs w:val="18"/>
          <w:lang w:val="en-US"/>
        </w:rPr>
        <w:t xml:space="preserve"> _ in range(200):</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x_prev, y_prev = x_current, y_current</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r>
        <w:rPr>
          <w:rFonts w:ascii="Times New Roman" w:eastAsia="Courier New" w:hAnsi="Times New Roman" w:cs="Courier New"/>
          <w:color w:val="1A1A1A"/>
          <w:sz w:val="24"/>
          <w:szCs w:val="18"/>
        </w:rPr>
        <w:t># Distances vectorisées vers tous les clients</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distances = calculer_distances_haversine_</w:t>
      </w:r>
      <w:proofErr w:type="gramStart"/>
      <w:r>
        <w:rPr>
          <w:rFonts w:ascii="Times New Roman" w:eastAsia="Courier New" w:hAnsi="Times New Roman" w:cs="Courier New"/>
          <w:color w:val="1A1A1A"/>
          <w:sz w:val="24"/>
          <w:szCs w:val="18"/>
        </w:rPr>
        <w:t>vectorise(</w:t>
      </w:r>
      <w:proofErr w:type="gramEnd"/>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roofErr w:type="gramStart"/>
      <w:r>
        <w:rPr>
          <w:rFonts w:ascii="Times New Roman" w:eastAsia="Courier New" w:hAnsi="Times New Roman" w:cs="Courier New"/>
          <w:color w:val="1A1A1A"/>
          <w:sz w:val="24"/>
          <w:szCs w:val="18"/>
        </w:rPr>
        <w:t>lats</w:t>
      </w:r>
      <w:proofErr w:type="gramEnd"/>
      <w:r>
        <w:rPr>
          <w:rFonts w:ascii="Times New Roman" w:eastAsia="Courier New" w:hAnsi="Times New Roman" w:cs="Courier New"/>
          <w:color w:val="1A1A1A"/>
          <w:sz w:val="24"/>
          <w:szCs w:val="18"/>
        </w:rPr>
        <w:t>, lons,</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roofErr w:type="gramStart"/>
      <w:r>
        <w:rPr>
          <w:rFonts w:ascii="Times New Roman" w:eastAsia="Courier New" w:hAnsi="Times New Roman" w:cs="Courier New"/>
          <w:color w:val="1A1A1A"/>
          <w:sz w:val="24"/>
          <w:szCs w:val="18"/>
        </w:rPr>
        <w:t>np.full(</w:t>
      </w:r>
      <w:proofErr w:type="gramEnd"/>
      <w:r>
        <w:rPr>
          <w:rFonts w:ascii="Times New Roman" w:eastAsia="Courier New" w:hAnsi="Times New Roman" w:cs="Courier New"/>
          <w:color w:val="1A1A1A"/>
          <w:sz w:val="24"/>
          <w:szCs w:val="18"/>
        </w:rPr>
        <w:t>len(lats), y_current),  # lat courante répétée N fois</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roofErr w:type="gramStart"/>
      <w:r>
        <w:rPr>
          <w:rFonts w:ascii="Times New Roman" w:eastAsia="Courier New" w:hAnsi="Times New Roman" w:cs="Courier New"/>
          <w:color w:val="1A1A1A"/>
          <w:sz w:val="24"/>
          <w:szCs w:val="18"/>
        </w:rPr>
        <w:t>np.full(</w:t>
      </w:r>
      <w:proofErr w:type="gramEnd"/>
      <w:r>
        <w:rPr>
          <w:rFonts w:ascii="Times New Roman" w:eastAsia="Courier New" w:hAnsi="Times New Roman" w:cs="Courier New"/>
          <w:color w:val="1A1A1A"/>
          <w:sz w:val="24"/>
          <w:szCs w:val="18"/>
        </w:rPr>
        <w:t>len(lons), x_current)   # lon courante répétée N fois</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distances = </w:t>
      </w:r>
      <w:proofErr w:type="gramStart"/>
      <w:r>
        <w:rPr>
          <w:rFonts w:ascii="Times New Roman" w:eastAsia="Courier New" w:hAnsi="Times New Roman" w:cs="Courier New"/>
          <w:color w:val="1A1A1A"/>
          <w:sz w:val="24"/>
          <w:szCs w:val="18"/>
        </w:rPr>
        <w:t>np.where(</w:t>
      </w:r>
      <w:proofErr w:type="gramEnd"/>
      <w:r>
        <w:rPr>
          <w:rFonts w:ascii="Times New Roman" w:eastAsia="Courier New" w:hAnsi="Times New Roman" w:cs="Courier New"/>
          <w:color w:val="1A1A1A"/>
          <w:sz w:val="24"/>
          <w:szCs w:val="18"/>
        </w:rPr>
        <w:t>distances == 0, 1e-6, distances)  # Évite div/0</w:t>
      </w:r>
    </w:p>
    <w:p w:rsidR="00F023EB" w:rsidRDefault="00F023EB">
      <w:pPr>
        <w:shd w:val="clear" w:color="auto" w:fill="F0F0F0"/>
        <w:spacing w:after="0"/>
        <w:ind w:left="56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 Poids ajustés W_n = (demande × tarif) / distance</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roofErr w:type="gramStart"/>
      <w:r>
        <w:rPr>
          <w:rFonts w:ascii="Times New Roman" w:eastAsia="Courier New" w:hAnsi="Times New Roman" w:cs="Courier New"/>
          <w:color w:val="1A1A1A"/>
          <w:sz w:val="24"/>
          <w:szCs w:val="18"/>
        </w:rPr>
        <w:t>w_n</w:t>
      </w:r>
      <w:proofErr w:type="gramEnd"/>
      <w:r>
        <w:rPr>
          <w:rFonts w:ascii="Times New Roman" w:eastAsia="Courier New" w:hAnsi="Times New Roman" w:cs="Courier New"/>
          <w:color w:val="1A1A1A"/>
          <w:sz w:val="24"/>
          <w:szCs w:val="18"/>
        </w:rPr>
        <w:t xml:space="preserve"> = (demandes * tarifs) / distances</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 Nouveau centre pondéré</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t xml:space="preserve">        </w:t>
      </w:r>
      <w:r w:rsidRPr="00A82C1B">
        <w:rPr>
          <w:rFonts w:ascii="Times New Roman" w:eastAsia="Courier New" w:hAnsi="Times New Roman" w:cs="Courier New"/>
          <w:color w:val="1A1A1A"/>
          <w:sz w:val="24"/>
          <w:szCs w:val="18"/>
          <w:lang w:val="en-US"/>
        </w:rPr>
        <w:t>x_new = (w_n * lons).</w:t>
      </w:r>
      <w:proofErr w:type="gramStart"/>
      <w:r w:rsidRPr="00A82C1B">
        <w:rPr>
          <w:rFonts w:ascii="Times New Roman" w:eastAsia="Courier New" w:hAnsi="Times New Roman" w:cs="Courier New"/>
          <w:color w:val="1A1A1A"/>
          <w:sz w:val="24"/>
          <w:szCs w:val="18"/>
          <w:lang w:val="en-US"/>
        </w:rPr>
        <w:t>sum(</w:t>
      </w:r>
      <w:proofErr w:type="gramEnd"/>
      <w:r w:rsidRPr="00A82C1B">
        <w:rPr>
          <w:rFonts w:ascii="Times New Roman" w:eastAsia="Courier New" w:hAnsi="Times New Roman" w:cs="Courier New"/>
          <w:color w:val="1A1A1A"/>
          <w:sz w:val="24"/>
          <w:szCs w:val="18"/>
          <w:lang w:val="en-US"/>
        </w:rPr>
        <w:t>) / w_n.sum()</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y_new = (w_n * lats).</w:t>
      </w:r>
      <w:proofErr w:type="gramStart"/>
      <w:r w:rsidRPr="00A82C1B">
        <w:rPr>
          <w:rFonts w:ascii="Times New Roman" w:eastAsia="Courier New" w:hAnsi="Times New Roman" w:cs="Courier New"/>
          <w:color w:val="1A1A1A"/>
          <w:sz w:val="24"/>
          <w:szCs w:val="18"/>
          <w:lang w:val="en-US"/>
        </w:rPr>
        <w:t>sum(</w:t>
      </w:r>
      <w:proofErr w:type="gramEnd"/>
      <w:r w:rsidRPr="00A82C1B">
        <w:rPr>
          <w:rFonts w:ascii="Times New Roman" w:eastAsia="Courier New" w:hAnsi="Times New Roman" w:cs="Courier New"/>
          <w:color w:val="1A1A1A"/>
          <w:sz w:val="24"/>
          <w:szCs w:val="18"/>
          <w:lang w:val="en-US"/>
        </w:rPr>
        <w:t>) / w_n.sum()</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r>
        <w:rPr>
          <w:rFonts w:ascii="Times New Roman" w:eastAsia="Courier New" w:hAnsi="Times New Roman" w:cs="Courier New"/>
          <w:color w:val="1A1A1A"/>
          <w:sz w:val="24"/>
          <w:szCs w:val="18"/>
        </w:rPr>
        <w:t># Relaxation pour stabiliser la convergence</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roofErr w:type="gramStart"/>
      <w:r>
        <w:rPr>
          <w:rFonts w:ascii="Times New Roman" w:eastAsia="Courier New" w:hAnsi="Times New Roman" w:cs="Courier New"/>
          <w:color w:val="1A1A1A"/>
          <w:sz w:val="24"/>
          <w:szCs w:val="18"/>
        </w:rPr>
        <w:t>x_current</w:t>
      </w:r>
      <w:proofErr w:type="gramEnd"/>
      <w:r>
        <w:rPr>
          <w:rFonts w:ascii="Times New Roman" w:eastAsia="Courier New" w:hAnsi="Times New Roman" w:cs="Courier New"/>
          <w:color w:val="1A1A1A"/>
          <w:sz w:val="24"/>
          <w:szCs w:val="18"/>
        </w:rPr>
        <w:t xml:space="preserve"> = 0.8*x_new + 0.2*x_prev</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roofErr w:type="gramStart"/>
      <w:r>
        <w:rPr>
          <w:rFonts w:ascii="Times New Roman" w:eastAsia="Courier New" w:hAnsi="Times New Roman" w:cs="Courier New"/>
          <w:color w:val="1A1A1A"/>
          <w:sz w:val="24"/>
          <w:szCs w:val="18"/>
        </w:rPr>
        <w:t>y_current</w:t>
      </w:r>
      <w:proofErr w:type="gramEnd"/>
      <w:r>
        <w:rPr>
          <w:rFonts w:ascii="Times New Roman" w:eastAsia="Courier New" w:hAnsi="Times New Roman" w:cs="Courier New"/>
          <w:color w:val="1A1A1A"/>
          <w:sz w:val="24"/>
          <w:szCs w:val="18"/>
        </w:rPr>
        <w:t xml:space="preserve"> = 0.8*y_new + 0.2*y_prev</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 Critère de convergence : déplacement &lt; 1e-6 degré</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t xml:space="preserve">        </w:t>
      </w:r>
      <w:proofErr w:type="gramStart"/>
      <w:r w:rsidRPr="00A82C1B">
        <w:rPr>
          <w:rFonts w:ascii="Times New Roman" w:eastAsia="Courier New" w:hAnsi="Times New Roman" w:cs="Courier New"/>
          <w:color w:val="1A1A1A"/>
          <w:sz w:val="24"/>
          <w:szCs w:val="18"/>
          <w:lang w:val="en-US"/>
        </w:rPr>
        <w:t>if</w:t>
      </w:r>
      <w:proofErr w:type="gramEnd"/>
      <w:r w:rsidRPr="00A82C1B">
        <w:rPr>
          <w:rFonts w:ascii="Times New Roman" w:eastAsia="Courier New" w:hAnsi="Times New Roman" w:cs="Courier New"/>
          <w:color w:val="1A1A1A"/>
          <w:sz w:val="24"/>
          <w:szCs w:val="18"/>
          <w:lang w:val="en-US"/>
        </w:rPr>
        <w:t xml:space="preserve"> abs(x_current-x_prev) &lt; 1e-6 and abs(y_current-y_prev) &lt; 1e-6:</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proofErr w:type="gramStart"/>
      <w:r>
        <w:rPr>
          <w:rFonts w:ascii="Times New Roman" w:eastAsia="Courier New" w:hAnsi="Times New Roman" w:cs="Courier New"/>
          <w:color w:val="1A1A1A"/>
          <w:sz w:val="24"/>
          <w:szCs w:val="18"/>
        </w:rPr>
        <w:t>break</w:t>
      </w:r>
      <w:proofErr w:type="gramEnd"/>
    </w:p>
    <w:p w:rsidR="00F023EB" w:rsidRDefault="00F023EB">
      <w:pPr>
        <w:shd w:val="clear" w:color="auto" w:fill="F0F0F0"/>
        <w:spacing w:after="0"/>
        <w:ind w:left="56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 3. Calculs finaux : distances et coûts par client</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dist_fin = calculer_distances_haversine_</w:t>
      </w:r>
      <w:proofErr w:type="gramStart"/>
      <w:r>
        <w:rPr>
          <w:rFonts w:ascii="Times New Roman" w:eastAsia="Courier New" w:hAnsi="Times New Roman" w:cs="Courier New"/>
          <w:color w:val="1A1A1A"/>
          <w:sz w:val="24"/>
          <w:szCs w:val="18"/>
        </w:rPr>
        <w:t>vectorise(</w:t>
      </w:r>
      <w:proofErr w:type="gramEnd"/>
      <w:r>
        <w:rPr>
          <w:rFonts w:ascii="Times New Roman" w:eastAsia="Courier New" w:hAnsi="Times New Roman" w:cs="Courier New"/>
          <w:color w:val="1A1A1A"/>
          <w:sz w:val="24"/>
          <w:szCs w:val="18"/>
        </w:rPr>
        <w:t>lats, lons, ...)</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df_</w:t>
      </w:r>
      <w:proofErr w:type="gramStart"/>
      <w:r>
        <w:rPr>
          <w:rFonts w:ascii="Times New Roman" w:eastAsia="Courier New" w:hAnsi="Times New Roman" w:cs="Courier New"/>
          <w:color w:val="1A1A1A"/>
          <w:sz w:val="24"/>
          <w:szCs w:val="18"/>
        </w:rPr>
        <w:t>demandes[</w:t>
      </w:r>
      <w:proofErr w:type="gramEnd"/>
      <w:r>
        <w:rPr>
          <w:rFonts w:ascii="Times New Roman" w:eastAsia="Courier New" w:hAnsi="Times New Roman" w:cs="Courier New"/>
          <w:color w:val="1A1A1A"/>
          <w:sz w:val="24"/>
          <w:szCs w:val="18"/>
        </w:rPr>
        <w:t>'cout_transport'] = (dist_fin * demandes * tarifs).round(2)</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t xml:space="preserve">    </w:t>
      </w:r>
      <w:proofErr w:type="gramStart"/>
      <w:r w:rsidRPr="00A82C1B">
        <w:rPr>
          <w:rFonts w:ascii="Times New Roman" w:eastAsia="Courier New" w:hAnsi="Times New Roman" w:cs="Courier New"/>
          <w:color w:val="1A1A1A"/>
          <w:sz w:val="24"/>
          <w:szCs w:val="18"/>
          <w:lang w:val="en-US"/>
        </w:rPr>
        <w:t>return</w:t>
      </w:r>
      <w:proofErr w:type="gramEnd"/>
      <w:r w:rsidRPr="00A82C1B">
        <w:rPr>
          <w:rFonts w:ascii="Times New Roman" w:eastAsia="Courier New" w:hAnsi="Times New Roman" w:cs="Courier New"/>
          <w:color w:val="1A1A1A"/>
          <w:sz w:val="24"/>
          <w:szCs w:val="18"/>
          <w:lang w:val="en-US"/>
        </w:rPr>
        <w:t xml:space="preserve"> { 'coordonnees_optimales': (y_current, x_current), ... }</w:t>
      </w:r>
    </w:p>
    <w:p w:rsidR="00F023EB" w:rsidRPr="00A82C1B" w:rsidRDefault="00F023EB">
      <w:pPr>
        <w:spacing w:before="40" w:after="40"/>
        <w:rPr>
          <w:lang w:val="en-US"/>
        </w:rPr>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085041"/>
              <w:left w:val="single" w:sz="18" w:space="0" w:color="085041"/>
              <w:bottom w:val="single" w:sz="1" w:space="0" w:color="085041"/>
              <w:right w:val="none" w:sz="0" w:space="0" w:color="FFFFFF"/>
            </w:tcBorders>
            <w:shd w:val="clear" w:color="auto" w:fill="E1F5EE"/>
            <w:tcMar>
              <w:top w:w="120" w:type="dxa"/>
              <w:left w:w="200" w:type="dxa"/>
              <w:bottom w:w="120" w:type="dxa"/>
              <w:right w:w="200" w:type="dxa"/>
            </w:tcMar>
          </w:tcPr>
          <w:p w:rsidR="00F023EB" w:rsidRDefault="00A82C1B">
            <w:pPr>
              <w:jc w:val="both"/>
            </w:pPr>
            <w:r>
              <w:rPr>
                <w:rFonts w:ascii="Arial" w:eastAsia="Arial" w:hAnsi="Arial" w:cs="Arial"/>
                <w:i/>
                <w:iCs/>
                <w:color w:val="085041"/>
                <w:sz w:val="21"/>
                <w:szCs w:val="21"/>
              </w:rPr>
              <w:t>Innovation algorithme : OptiStock implémente un facteur de relaxation α = 0.8 qui limite le déplacement à 80% du saut calculé. Cette technique améliore la stabilité numérique de Weiszfeld, qui peut osciller dans les cas où un client est très proche du centre courant (division par une très petite distance).</w:t>
            </w:r>
          </w:p>
        </w:tc>
      </w:tr>
    </w:tbl>
    <w:p w:rsidR="00F023EB" w:rsidRDefault="00F023EB">
      <w:pPr>
        <w:spacing w:before="40" w:after="40"/>
      </w:pPr>
    </w:p>
    <w:p w:rsidR="00F023EB" w:rsidRDefault="00A82C1B">
      <w:pPr>
        <w:pStyle w:val="Heading3"/>
        <w:spacing w:before="220" w:after="120"/>
      </w:pPr>
      <w:bookmarkStart w:id="70" w:name="_Toc229786415"/>
      <w:r>
        <w:rPr>
          <w:rFonts w:ascii="Times New Roman" w:eastAsia="Arial" w:hAnsi="Times New Roman" w:cs="Arial"/>
          <w:b/>
          <w:bCs/>
          <w:color w:val="085041"/>
        </w:rPr>
        <w:t>3.1.4  Extension multi-entrepôts : K-Means géographique + Weber</w:t>
      </w:r>
      <w:bookmarkEnd w:id="70"/>
    </w:p>
    <w:p w:rsidR="00F023EB" w:rsidRDefault="00A82C1B">
      <w:pPr>
        <w:spacing w:before="60" w:after="100"/>
        <w:jc w:val="both"/>
      </w:pPr>
      <w:r>
        <w:rPr>
          <w:rFonts w:ascii="Times New Roman" w:eastAsia="Arial" w:hAnsi="Times New Roman" w:cs="Arial"/>
          <w:color w:val="1A1A1A"/>
          <w:sz w:val="24"/>
        </w:rPr>
        <w:t>Pour le cas où le chercheur veut localiser N &gt; 1 entrepôts simultanément, OptiStock implémente une approche hybride en deux étapes :</w:t>
      </w:r>
    </w:p>
    <w:p w:rsidR="00F023EB" w:rsidRDefault="00F023EB">
      <w:pPr>
        <w:spacing w:before="40" w:after="40"/>
      </w:pPr>
    </w:p>
    <w:p w:rsidR="00F023EB" w:rsidRDefault="00A82C1B">
      <w:pPr>
        <w:pStyle w:val="ListParagraph"/>
        <w:numPr>
          <w:ilvl w:val="0"/>
          <w:numId w:val="22"/>
        </w:numPr>
        <w:spacing w:before="50" w:after="50"/>
      </w:pPr>
      <w:r>
        <w:rPr>
          <w:rFonts w:ascii="Times New Roman" w:eastAsia="Arial" w:hAnsi="Times New Roman" w:cs="Arial"/>
          <w:color w:val="1A1A1A"/>
        </w:rPr>
        <w:t>Étape 1 — K-Means géographique pondéré : partitionne les clients en N zones cohérentes géographiquement, en pondérant la distance au carré par la demande du client (variante K-Means++).</w:t>
      </w:r>
    </w:p>
    <w:p w:rsidR="00F023EB" w:rsidRDefault="00A82C1B">
      <w:pPr>
        <w:pStyle w:val="ListParagraph"/>
        <w:numPr>
          <w:ilvl w:val="0"/>
          <w:numId w:val="22"/>
        </w:numPr>
        <w:spacing w:before="50" w:after="50"/>
      </w:pPr>
      <w:r>
        <w:rPr>
          <w:rFonts w:ascii="Times New Roman" w:eastAsia="Arial" w:hAnsi="Times New Roman" w:cs="Arial"/>
          <w:color w:val="1A1A1A"/>
        </w:rPr>
        <w:t>Étape 2 — Weber/Weiszfeld par zone : applique l'algorithme de Weiszfeld indépendamment dans chaque zone pour trouver le centre optimal de chaque cluster.</w:t>
      </w:r>
    </w:p>
    <w:p w:rsidR="00F023EB" w:rsidRDefault="00F023EB">
      <w:pPr>
        <w:spacing w:before="40" w:after="4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def analyser_multi_</w:t>
      </w:r>
      <w:proofErr w:type="gramStart"/>
      <w:r>
        <w:rPr>
          <w:rFonts w:ascii="Times New Roman" w:eastAsia="Courier New" w:hAnsi="Times New Roman" w:cs="Courier New"/>
          <w:color w:val="1A1A1A"/>
          <w:sz w:val="24"/>
          <w:szCs w:val="18"/>
        </w:rPr>
        <w:t>entrepots(</w:t>
      </w:r>
      <w:proofErr w:type="gramEnd"/>
      <w:r>
        <w:rPr>
          <w:rFonts w:ascii="Times New Roman" w:eastAsia="Courier New" w:hAnsi="Times New Roman" w:cs="Courier New"/>
          <w:color w:val="1A1A1A"/>
          <w:sz w:val="24"/>
          <w:szCs w:val="18"/>
        </w:rPr>
        <w:t>df_demandes, n_entrepots=2):</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 1. K-Means géographique pondéré par la demande</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np.random.seed(42)  # Reproductibilité</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labels, _, _ = _kmeans_</w:t>
      </w:r>
      <w:proofErr w:type="gramStart"/>
      <w:r>
        <w:rPr>
          <w:rFonts w:ascii="Times New Roman" w:eastAsia="Courier New" w:hAnsi="Times New Roman" w:cs="Courier New"/>
          <w:color w:val="1A1A1A"/>
          <w:sz w:val="24"/>
          <w:szCs w:val="18"/>
        </w:rPr>
        <w:t>geo(</w:t>
      </w:r>
      <w:proofErr w:type="gramEnd"/>
      <w:r>
        <w:rPr>
          <w:rFonts w:ascii="Times New Roman" w:eastAsia="Courier New" w:hAnsi="Times New Roman" w:cs="Courier New"/>
          <w:color w:val="1A1A1A"/>
          <w:sz w:val="24"/>
          <w:szCs w:val="18"/>
        </w:rPr>
        <w:t>lats, lons, demandes, n_entrepots)</w:t>
      </w:r>
    </w:p>
    <w:p w:rsidR="00F023EB" w:rsidRDefault="00F023EB">
      <w:pPr>
        <w:shd w:val="clear" w:color="auto" w:fill="F0F0F0"/>
        <w:spacing w:after="0"/>
        <w:ind w:left="56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roofErr w:type="gramStart"/>
      <w:r>
        <w:rPr>
          <w:rFonts w:ascii="Times New Roman" w:eastAsia="Courier New" w:hAnsi="Times New Roman" w:cs="Courier New"/>
          <w:color w:val="1A1A1A"/>
          <w:sz w:val="24"/>
          <w:szCs w:val="18"/>
        </w:rPr>
        <w:t>zones_results</w:t>
      </w:r>
      <w:proofErr w:type="gramEnd"/>
      <w:r>
        <w:rPr>
          <w:rFonts w:ascii="Times New Roman" w:eastAsia="Courier New" w:hAnsi="Times New Roman" w:cs="Courier New"/>
          <w:color w:val="1A1A1A"/>
          <w:sz w:val="24"/>
          <w:szCs w:val="18"/>
        </w:rPr>
        <w:t xml:space="preserve"> = []</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for zone_id in </w:t>
      </w:r>
      <w:proofErr w:type="gramStart"/>
      <w:r>
        <w:rPr>
          <w:rFonts w:ascii="Times New Roman" w:eastAsia="Courier New" w:hAnsi="Times New Roman" w:cs="Courier New"/>
          <w:color w:val="1A1A1A"/>
          <w:sz w:val="24"/>
          <w:szCs w:val="18"/>
        </w:rPr>
        <w:t>range(</w:t>
      </w:r>
      <w:proofErr w:type="gramEnd"/>
      <w:r>
        <w:rPr>
          <w:rFonts w:ascii="Times New Roman" w:eastAsia="Courier New" w:hAnsi="Times New Roman" w:cs="Courier New"/>
          <w:color w:val="1A1A1A"/>
          <w:sz w:val="24"/>
          <w:szCs w:val="18"/>
        </w:rPr>
        <w:t>n_entrepots):</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df_zone = df_</w:t>
      </w:r>
      <w:proofErr w:type="gramStart"/>
      <w:r>
        <w:rPr>
          <w:rFonts w:ascii="Times New Roman" w:eastAsia="Courier New" w:hAnsi="Times New Roman" w:cs="Courier New"/>
          <w:color w:val="1A1A1A"/>
          <w:sz w:val="24"/>
          <w:szCs w:val="18"/>
        </w:rPr>
        <w:t>demandes[</w:t>
      </w:r>
      <w:proofErr w:type="gramEnd"/>
      <w:r>
        <w:rPr>
          <w:rFonts w:ascii="Times New Roman" w:eastAsia="Courier New" w:hAnsi="Times New Roman" w:cs="Courier New"/>
          <w:color w:val="1A1A1A"/>
          <w:sz w:val="24"/>
          <w:szCs w:val="18"/>
        </w:rPr>
        <w:t>df_demandes['zone'] == zone_id].copy()</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 2. Weber indépendant par zone</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zone_result = analyser_demandes_et_</w:t>
      </w:r>
      <w:proofErr w:type="gramStart"/>
      <w:r>
        <w:rPr>
          <w:rFonts w:ascii="Times New Roman" w:eastAsia="Courier New" w:hAnsi="Times New Roman" w:cs="Courier New"/>
          <w:color w:val="1A1A1A"/>
          <w:sz w:val="24"/>
          <w:szCs w:val="18"/>
        </w:rPr>
        <w:t>localiser(</w:t>
      </w:r>
      <w:proofErr w:type="gramEnd"/>
      <w:r>
        <w:rPr>
          <w:rFonts w:ascii="Times New Roman" w:eastAsia="Courier New" w:hAnsi="Times New Roman" w:cs="Courier New"/>
          <w:color w:val="1A1A1A"/>
          <w:sz w:val="24"/>
          <w:szCs w:val="18"/>
        </w:rPr>
        <w:t>df_zone)</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zones_</w:t>
      </w:r>
      <w:proofErr w:type="gramStart"/>
      <w:r>
        <w:rPr>
          <w:rFonts w:ascii="Times New Roman" w:eastAsia="Courier New" w:hAnsi="Times New Roman" w:cs="Courier New"/>
          <w:color w:val="1A1A1A"/>
          <w:sz w:val="24"/>
          <w:szCs w:val="18"/>
        </w:rPr>
        <w:t>results.append({</w:t>
      </w:r>
      <w:proofErr w:type="gramEnd"/>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roofErr w:type="gramStart"/>
      <w:r>
        <w:rPr>
          <w:rFonts w:ascii="Times New Roman" w:eastAsia="Courier New" w:hAnsi="Times New Roman" w:cs="Courier New"/>
          <w:color w:val="1A1A1A"/>
          <w:sz w:val="24"/>
          <w:szCs w:val="18"/>
        </w:rPr>
        <w:t>zone_id</w:t>
      </w:r>
      <w:proofErr w:type="gramEnd"/>
      <w:r>
        <w:rPr>
          <w:rFonts w:ascii="Times New Roman" w:eastAsia="Courier New" w:hAnsi="Times New Roman" w:cs="Courier New"/>
          <w:color w:val="1A1A1A"/>
          <w:sz w:val="24"/>
          <w:szCs w:val="18"/>
        </w:rPr>
        <w:t>': zone_id + 1,</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'coordonnees': zone_</w:t>
      </w:r>
      <w:proofErr w:type="gramStart"/>
      <w:r>
        <w:rPr>
          <w:rFonts w:ascii="Times New Roman" w:eastAsia="Courier New" w:hAnsi="Times New Roman" w:cs="Courier New"/>
          <w:color w:val="1A1A1A"/>
          <w:sz w:val="24"/>
          <w:szCs w:val="18"/>
        </w:rPr>
        <w:t>result[</w:t>
      </w:r>
      <w:proofErr w:type="gramEnd"/>
      <w:r>
        <w:rPr>
          <w:rFonts w:ascii="Times New Roman" w:eastAsia="Courier New" w:hAnsi="Times New Roman" w:cs="Courier New"/>
          <w:color w:val="1A1A1A"/>
          <w:sz w:val="24"/>
          <w:szCs w:val="18"/>
        </w:rPr>
        <w:t>'coordonnees_optimales'],</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'nb_clients': </w:t>
      </w:r>
      <w:proofErr w:type="gramStart"/>
      <w:r>
        <w:rPr>
          <w:rFonts w:ascii="Times New Roman" w:eastAsia="Courier New" w:hAnsi="Times New Roman" w:cs="Courier New"/>
          <w:color w:val="1A1A1A"/>
          <w:sz w:val="24"/>
          <w:szCs w:val="18"/>
        </w:rPr>
        <w:t>len(</w:t>
      </w:r>
      <w:proofErr w:type="gramEnd"/>
      <w:r>
        <w:rPr>
          <w:rFonts w:ascii="Times New Roman" w:eastAsia="Courier New" w:hAnsi="Times New Roman" w:cs="Courier New"/>
          <w:color w:val="1A1A1A"/>
          <w:sz w:val="24"/>
          <w:szCs w:val="18"/>
        </w:rPr>
        <w:t>df_zone),</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'cout_transport': zone_</w:t>
      </w:r>
      <w:proofErr w:type="gramStart"/>
      <w:r>
        <w:rPr>
          <w:rFonts w:ascii="Times New Roman" w:eastAsia="Courier New" w:hAnsi="Times New Roman" w:cs="Courier New"/>
          <w:color w:val="1A1A1A"/>
          <w:sz w:val="24"/>
          <w:szCs w:val="18"/>
        </w:rPr>
        <w:t>result[</w:t>
      </w:r>
      <w:proofErr w:type="gramEnd"/>
      <w:r>
        <w:rPr>
          <w:rFonts w:ascii="Times New Roman" w:eastAsia="Courier New" w:hAnsi="Times New Roman" w:cs="Courier New"/>
          <w:color w:val="1A1A1A"/>
          <w:sz w:val="24"/>
          <w:szCs w:val="18"/>
        </w:rPr>
        <w:t>'cout_transport_global'],</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return { 'coordonnees_optimales': [</w:t>
      </w:r>
      <w:proofErr w:type="gramStart"/>
      <w:r>
        <w:rPr>
          <w:rFonts w:ascii="Times New Roman" w:eastAsia="Courier New" w:hAnsi="Times New Roman" w:cs="Courier New"/>
          <w:color w:val="1A1A1A"/>
          <w:sz w:val="24"/>
          <w:szCs w:val="18"/>
        </w:rPr>
        <w:t>z[</w:t>
      </w:r>
      <w:proofErr w:type="gramEnd"/>
      <w:r>
        <w:rPr>
          <w:rFonts w:ascii="Times New Roman" w:eastAsia="Courier New" w:hAnsi="Times New Roman" w:cs="Courier New"/>
          <w:color w:val="1A1A1A"/>
          <w:sz w:val="24"/>
          <w:szCs w:val="18"/>
        </w:rPr>
        <w:t>'coordonnees'] for z in zones_results], ... }</w:t>
      </w:r>
    </w:p>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rsidRPr="00157008">
        <w:tc>
          <w:tcPr>
            <w:tcW w:w="0" w:type="auto"/>
            <w:tcBorders>
              <w:top w:val="single" w:sz="1" w:space="0" w:color="3C3489"/>
              <w:left w:val="single" w:sz="1" w:space="0" w:color="3C3489"/>
              <w:bottom w:val="none" w:sz="0" w:space="0" w:color="FFFFFF"/>
              <w:right w:val="single" w:sz="1" w:space="0" w:color="3C3489"/>
            </w:tcBorders>
            <w:shd w:val="clear" w:color="auto" w:fill="3C3489"/>
            <w:tcMar>
              <w:top w:w="80" w:type="dxa"/>
              <w:left w:w="200" w:type="dxa"/>
              <w:bottom w:w="80" w:type="dxa"/>
              <w:right w:w="200" w:type="dxa"/>
            </w:tcMar>
          </w:tcPr>
          <w:p w:rsidR="00F023EB" w:rsidRPr="00A82C1B" w:rsidRDefault="00A82C1B">
            <w:pPr>
              <w:jc w:val="center"/>
              <w:rPr>
                <w:lang w:val="en-US"/>
              </w:rPr>
            </w:pPr>
            <w:r>
              <w:rPr>
                <w:rFonts w:ascii="Arial" w:eastAsia="Arial" w:hAnsi="Arial" w:cs="Arial"/>
                <w:b/>
                <w:bCs/>
                <w:color w:val="FFFFFF"/>
              </w:rPr>
              <w:t>📊</w:t>
            </w:r>
            <w:r w:rsidRPr="00A82C1B">
              <w:rPr>
                <w:rFonts w:ascii="Arial" w:eastAsia="Arial" w:hAnsi="Arial" w:cs="Arial"/>
                <w:b/>
                <w:bCs/>
                <w:color w:val="FFFFFF"/>
                <w:lang w:val="en-US"/>
              </w:rPr>
              <w:t xml:space="preserve">  Fig. 3.2  —  Weber/Weiszfeld — Convergence itérative</w:t>
            </w:r>
          </w:p>
        </w:tc>
      </w:tr>
      <w:tr w:rsidR="00F023EB">
        <w:tc>
          <w:tcPr>
            <w:tcW w:w="0" w:type="auto"/>
            <w:tcBorders>
              <w:top w:val="none" w:sz="0" w:space="0" w:color="FFFFFF"/>
              <w:left w:val="single" w:sz="1" w:space="0" w:color="3C3489"/>
              <w:bottom w:val="none" w:sz="0" w:space="0" w:color="FFFFFF"/>
              <w:right w:val="single" w:sz="1" w:space="0" w:color="3C3489"/>
            </w:tcBorders>
            <w:shd w:val="clear" w:color="auto" w:fill="EEEDFE"/>
            <w:tcMar>
              <w:top w:w="200" w:type="dxa"/>
              <w:left w:w="200" w:type="dxa"/>
              <w:bottom w:w="200" w:type="dxa"/>
              <w:right w:w="200" w:type="dxa"/>
            </w:tcMar>
          </w:tcPr>
          <w:p w:rsidR="00F023EB" w:rsidRDefault="00A82C1B">
            <w:pPr>
              <w:jc w:val="center"/>
            </w:pPr>
            <w:proofErr w:type="gramStart"/>
            <w:r>
              <w:rPr>
                <w:rFonts w:ascii="Arial" w:eastAsia="Arial" w:hAnsi="Arial" w:cs="Arial"/>
                <w:b/>
                <w:bCs/>
                <w:color w:val="3C3489"/>
                <w:sz w:val="32"/>
                <w:szCs w:val="32"/>
              </w:rPr>
              <w:t>[ INSÉRER</w:t>
            </w:r>
            <w:proofErr w:type="gramEnd"/>
            <w:r>
              <w:rPr>
                <w:rFonts w:ascii="Arial" w:eastAsia="Arial" w:hAnsi="Arial" w:cs="Arial"/>
                <w:b/>
                <w:bCs/>
                <w:color w:val="3C3489"/>
                <w:sz w:val="32"/>
                <w:szCs w:val="32"/>
              </w:rPr>
              <w:t xml:space="preserve"> LE DIAGRAMME ICI ]</w:t>
            </w:r>
          </w:p>
          <w:p w:rsidR="00F023EB" w:rsidRDefault="00F023EB">
            <w:pPr>
              <w:spacing w:before="40" w:after="40"/>
            </w:pPr>
          </w:p>
          <w:p w:rsidR="00F023EB" w:rsidRDefault="00A82C1B">
            <w:pPr>
              <w:jc w:val="center"/>
            </w:pPr>
            <w:r>
              <w:rPr>
                <w:rFonts w:ascii="Arial" w:eastAsia="Arial" w:hAnsi="Arial" w:cs="Arial"/>
                <w:i/>
                <w:iCs/>
                <w:color w:val="555555"/>
                <w:sz w:val="20"/>
                <w:szCs w:val="20"/>
              </w:rPr>
              <w:t>Carte du Maroc avec N points clients (cercles proportionnels à la demande), trajectoire de convergence du centre Weber (flèches itératives), point optimal final (étoile). Pour N=2 : deux clusters colorés + deux centres.</w:t>
            </w:r>
          </w:p>
        </w:tc>
      </w:tr>
      <w:tr w:rsidR="00F023EB">
        <w:tc>
          <w:tcPr>
            <w:tcW w:w="0" w:type="auto"/>
            <w:tcBorders>
              <w:top w:val="none" w:sz="0" w:space="0" w:color="FFFFFF"/>
              <w:left w:val="single" w:sz="1" w:space="0" w:color="3C3489"/>
              <w:bottom w:val="single" w:sz="1" w:space="0" w:color="3C3489"/>
              <w:right w:val="single" w:sz="1" w:space="0" w:color="3C3489"/>
            </w:tcBorders>
            <w:shd w:val="clear" w:color="auto" w:fill="E8E7FE"/>
            <w:tcMar>
              <w:top w:w="60" w:type="dxa"/>
              <w:left w:w="200" w:type="dxa"/>
              <w:bottom w:w="60" w:type="dxa"/>
              <w:right w:w="200" w:type="dxa"/>
            </w:tcMar>
          </w:tcPr>
          <w:p w:rsidR="00F023EB" w:rsidRDefault="00A82C1B">
            <w:pPr>
              <w:jc w:val="center"/>
            </w:pPr>
            <w:r>
              <w:rPr>
                <w:rFonts w:ascii="Arial" w:eastAsia="Arial" w:hAnsi="Arial" w:cs="Arial"/>
                <w:i/>
                <w:iCs/>
                <w:color w:val="3C3489"/>
                <w:sz w:val="18"/>
                <w:szCs w:val="18"/>
              </w:rPr>
              <w:t>Code Mermaid fourni en Annexe  •  Outils : mermaid.live / Draw.io</w:t>
            </w:r>
          </w:p>
        </w:tc>
      </w:tr>
    </w:tbl>
    <w:p w:rsidR="00F023EB" w:rsidRDefault="00A82C1B">
      <w:pPr>
        <w:spacing w:before="60"/>
        <w:jc w:val="both"/>
      </w:pPr>
      <w:r>
        <w:rPr>
          <w:rFonts w:ascii="Times New Roman" w:eastAsia="Arial" w:hAnsi="Times New Roman" w:cs="Arial"/>
          <w:i/>
          <w:iCs/>
          <w:color w:val="555555"/>
          <w:sz w:val="24"/>
          <w:szCs w:val="19"/>
        </w:rPr>
        <w:t>Figure 3.2 — Convergence de l'algorithme de Weiszfeld vers le point d'implantation optimal</w:t>
      </w:r>
    </w:p>
    <w:p w:rsidR="00F023EB" w:rsidRDefault="00F023EB">
      <w:pPr>
        <w:spacing w:before="40" w:after="40"/>
      </w:pPr>
    </w:p>
    <w:p w:rsidR="00F023EB" w:rsidRDefault="00A82C1B">
      <w:r>
        <w:br w:type="page"/>
      </w:r>
    </w:p>
    <w:p w:rsidR="00F023EB" w:rsidRDefault="00A82C1B">
      <w:pPr>
        <w:pStyle w:val="Heading2"/>
        <w:spacing w:before="300" w:after="160"/>
      </w:pPr>
      <w:bookmarkStart w:id="71" w:name="_Toc229786416"/>
      <w:r>
        <w:rPr>
          <w:rFonts w:ascii="Times New Roman" w:eastAsia="Arial" w:hAnsi="Times New Roman" w:cs="Arial"/>
          <w:b/>
          <w:bCs/>
          <w:color w:val="1F6BAE"/>
          <w:sz w:val="28"/>
          <w:szCs w:val="28"/>
        </w:rPr>
        <w:lastRenderedPageBreak/>
        <w:t>3.2  Axe IoT — Traitement du signal multi-capteurs</w:t>
      </w:r>
      <w:bookmarkEnd w:id="71"/>
    </w:p>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0C447C"/>
              <w:left w:val="single" w:sz="18" w:space="0" w:color="0C447C"/>
              <w:bottom w:val="single" w:sz="1" w:space="0" w:color="0C447C"/>
              <w:right w:val="none" w:sz="0" w:space="0" w:color="FFFFFF"/>
            </w:tcBorders>
            <w:shd w:val="clear" w:color="auto" w:fill="D5E8F5"/>
            <w:tcMar>
              <w:top w:w="120" w:type="dxa"/>
              <w:left w:w="200" w:type="dxa"/>
              <w:bottom w:w="120" w:type="dxa"/>
              <w:right w:w="200" w:type="dxa"/>
            </w:tcMar>
          </w:tcPr>
          <w:p w:rsidR="00F023EB" w:rsidRDefault="00A82C1B">
            <w:pPr>
              <w:jc w:val="both"/>
            </w:pPr>
            <w:r>
              <w:rPr>
                <w:rFonts w:ascii="Arial" w:eastAsia="Arial" w:hAnsi="Arial" w:cs="Arial"/>
                <w:i/>
                <w:iCs/>
                <w:color w:val="0C447C"/>
                <w:sz w:val="21"/>
                <w:szCs w:val="21"/>
              </w:rPr>
              <w:t>Les données IoT constituent la matière première du filtrage HACCP. Avant d'être utilisées pour décider si un entrepôt est conforme, elles passent par un pipeline de traitement du signal en 4 étapes : interpolation des valeurs manquantes, suppression des aberrations, consensus multi-capteurs, et vérification des normes par produit.</w:t>
            </w:r>
          </w:p>
        </w:tc>
      </w:tr>
    </w:tbl>
    <w:p w:rsidR="00F023EB" w:rsidRDefault="00F023EB">
      <w:pPr>
        <w:spacing w:before="40" w:after="40"/>
      </w:pPr>
    </w:p>
    <w:p w:rsidR="00F023EB" w:rsidRDefault="00A82C1B">
      <w:pPr>
        <w:pStyle w:val="Heading3"/>
        <w:spacing w:before="220" w:after="120"/>
      </w:pPr>
      <w:bookmarkStart w:id="72" w:name="_Toc229786417"/>
      <w:r>
        <w:rPr>
          <w:rFonts w:ascii="Times New Roman" w:eastAsia="Arial" w:hAnsi="Times New Roman" w:cs="Arial"/>
          <w:b/>
          <w:bCs/>
          <w:color w:val="085041"/>
        </w:rPr>
        <w:t>3.2.1  Interpolation linéaire des données manquantes</w:t>
      </w:r>
      <w:bookmarkEnd w:id="72"/>
    </w:p>
    <w:p w:rsidR="00F023EB" w:rsidRDefault="00A82C1B">
      <w:pPr>
        <w:spacing w:before="60" w:after="100"/>
        <w:jc w:val="both"/>
      </w:pPr>
      <w:r>
        <w:rPr>
          <w:rFonts w:ascii="Times New Roman" w:eastAsia="Arial" w:hAnsi="Times New Roman" w:cs="Arial"/>
          <w:color w:val="1A1A1A"/>
          <w:sz w:val="24"/>
        </w:rPr>
        <w:t>Les capteurs IoT produisent inévitablement des valeurs manquantes (NaN) dues à des déconnexions réseau, des pannes de capteur ou des pertes de transmission. OptiStock comble ces trous par interpolation linéaire via Pandas :</w:t>
      </w:r>
    </w:p>
    <w:p w:rsidR="00F023EB" w:rsidRDefault="00F023EB">
      <w:pPr>
        <w:spacing w:before="40" w:after="40"/>
      </w:pPr>
    </w:p>
    <w:p w:rsidR="00F023EB" w:rsidRDefault="00A82C1B">
      <w:pPr>
        <w:shd w:val="clear" w:color="auto" w:fill="EEEDFE"/>
        <w:spacing w:before="120" w:after="120"/>
        <w:ind w:left="800" w:right="800"/>
        <w:jc w:val="both"/>
      </w:pPr>
      <w:r>
        <w:rPr>
          <w:rFonts w:ascii="Times New Roman" w:eastAsia="Courier New" w:hAnsi="Times New Roman" w:cs="Courier New"/>
          <w:b/>
          <w:bCs/>
          <w:color w:val="3C3489"/>
          <w:sz w:val="24"/>
          <w:szCs w:val="24"/>
        </w:rPr>
        <w:t xml:space="preserve">x(t) = </w:t>
      </w:r>
      <w:proofErr w:type="gramStart"/>
      <w:r>
        <w:rPr>
          <w:rFonts w:ascii="Times New Roman" w:eastAsia="Courier New" w:hAnsi="Times New Roman" w:cs="Courier New"/>
          <w:b/>
          <w:bCs/>
          <w:color w:val="3C3489"/>
          <w:sz w:val="24"/>
          <w:szCs w:val="24"/>
        </w:rPr>
        <w:t>x(</w:t>
      </w:r>
      <w:proofErr w:type="gramEnd"/>
      <w:r>
        <w:rPr>
          <w:rFonts w:ascii="Times New Roman" w:eastAsia="Courier New" w:hAnsi="Times New Roman" w:cs="Courier New"/>
          <w:b/>
          <w:bCs/>
          <w:color w:val="3C3489"/>
          <w:sz w:val="24"/>
          <w:szCs w:val="24"/>
        </w:rPr>
        <w:t>t₁) + (x(t₂) - x(t₁)) × (t - t₁) / (t₂ - t₁)</w:t>
      </w:r>
    </w:p>
    <w:p w:rsidR="00F023EB" w:rsidRDefault="00F023EB">
      <w:pPr>
        <w:spacing w:before="40" w:after="40"/>
      </w:pPr>
    </w:p>
    <w:p w:rsidR="00F023EB" w:rsidRDefault="00A82C1B">
      <w:pPr>
        <w:spacing w:before="60" w:after="100"/>
        <w:jc w:val="both"/>
      </w:pPr>
      <w:proofErr w:type="gramStart"/>
      <w:r>
        <w:rPr>
          <w:rFonts w:ascii="Times New Roman" w:eastAsia="Arial" w:hAnsi="Times New Roman" w:cs="Arial"/>
          <w:color w:val="1A1A1A"/>
          <w:sz w:val="24"/>
        </w:rPr>
        <w:t>où</w:t>
      </w:r>
      <w:proofErr w:type="gramEnd"/>
      <w:r>
        <w:rPr>
          <w:rFonts w:ascii="Times New Roman" w:eastAsia="Arial" w:hAnsi="Times New Roman" w:cs="Arial"/>
          <w:color w:val="1A1A1A"/>
          <w:sz w:val="24"/>
        </w:rPr>
        <w:t xml:space="preserve"> t₁ et t₂ sont les timestamps encadrant la valeur manquante à l'instant t. Cette méthode suppose une variation linéaire de la grandeur entre deux mesures consécutives valides, ce qui est physiquement raisonnable pour des relevés de température et d'humidité à fréquence élevée.</w:t>
      </w:r>
    </w:p>
    <w:p w:rsidR="00F023EB" w:rsidRDefault="00F023EB">
      <w:pPr>
        <w:spacing w:before="40" w:after="4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backend/core/iot_service.py — pipeline de nettoyage</w:t>
      </w:r>
    </w:p>
    <w:p w:rsidR="00F023EB" w:rsidRDefault="00A82C1B">
      <w:pPr>
        <w:shd w:val="clear" w:color="auto" w:fill="F0F0F0"/>
        <w:spacing w:after="0"/>
        <w:ind w:left="560"/>
        <w:jc w:val="both"/>
      </w:pPr>
      <w:proofErr w:type="gramStart"/>
      <w:r>
        <w:rPr>
          <w:rFonts w:ascii="Times New Roman" w:eastAsia="Courier New" w:hAnsi="Times New Roman" w:cs="Courier New"/>
          <w:color w:val="1A1A1A"/>
          <w:sz w:val="24"/>
          <w:szCs w:val="18"/>
        </w:rPr>
        <w:t>sensor_cols</w:t>
      </w:r>
      <w:proofErr w:type="gramEnd"/>
      <w:r>
        <w:rPr>
          <w:rFonts w:ascii="Times New Roman" w:eastAsia="Courier New" w:hAnsi="Times New Roman" w:cs="Courier New"/>
          <w:color w:val="1A1A1A"/>
          <w:sz w:val="24"/>
          <w:szCs w:val="18"/>
        </w:rPr>
        <w:t xml:space="preserve"> = ['temp_sensor_1','temp_sensor_2','temp_sensor_3',</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'hum_sensor_1','hum_sensor_2','hum_sensor_3']</w:t>
      </w:r>
    </w:p>
    <w:p w:rsidR="00F023EB" w:rsidRDefault="00F023EB">
      <w:pPr>
        <w:shd w:val="clear" w:color="auto" w:fill="F0F0F0"/>
        <w:spacing w:after="0"/>
        <w:ind w:left="56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Passe 1 : Interpolation des NaN existants</w:t>
      </w:r>
    </w:p>
    <w:p w:rsidR="00F023EB" w:rsidRDefault="00A82C1B">
      <w:pPr>
        <w:shd w:val="clear" w:color="auto" w:fill="F0F0F0"/>
        <w:spacing w:after="0"/>
        <w:ind w:left="560"/>
        <w:jc w:val="both"/>
      </w:pPr>
      <w:proofErr w:type="gramStart"/>
      <w:r>
        <w:rPr>
          <w:rFonts w:ascii="Times New Roman" w:eastAsia="Courier New" w:hAnsi="Times New Roman" w:cs="Courier New"/>
          <w:color w:val="1A1A1A"/>
          <w:sz w:val="24"/>
          <w:szCs w:val="18"/>
        </w:rPr>
        <w:t>df[</w:t>
      </w:r>
      <w:proofErr w:type="gramEnd"/>
      <w:r>
        <w:rPr>
          <w:rFonts w:ascii="Times New Roman" w:eastAsia="Courier New" w:hAnsi="Times New Roman" w:cs="Courier New"/>
          <w:color w:val="1A1A1A"/>
          <w:sz w:val="24"/>
          <w:szCs w:val="18"/>
        </w:rPr>
        <w:t>sensor_cols] = df[sensor_cols].interpolate(</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roofErr w:type="gramStart"/>
      <w:r>
        <w:rPr>
          <w:rFonts w:ascii="Times New Roman" w:eastAsia="Courier New" w:hAnsi="Times New Roman" w:cs="Courier New"/>
          <w:color w:val="1A1A1A"/>
          <w:sz w:val="24"/>
          <w:szCs w:val="18"/>
        </w:rPr>
        <w:t>method</w:t>
      </w:r>
      <w:proofErr w:type="gramEnd"/>
      <w:r>
        <w:rPr>
          <w:rFonts w:ascii="Times New Roman" w:eastAsia="Courier New" w:hAnsi="Times New Roman" w:cs="Courier New"/>
          <w:color w:val="1A1A1A"/>
          <w:sz w:val="24"/>
          <w:szCs w:val="18"/>
        </w:rPr>
        <w:t>='linear',         # Interpolation linéaire</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roofErr w:type="gramStart"/>
      <w:r>
        <w:rPr>
          <w:rFonts w:ascii="Times New Roman" w:eastAsia="Courier New" w:hAnsi="Times New Roman" w:cs="Courier New"/>
          <w:color w:val="1A1A1A"/>
          <w:sz w:val="24"/>
          <w:szCs w:val="18"/>
        </w:rPr>
        <w:t>limit_direction</w:t>
      </w:r>
      <w:proofErr w:type="gramEnd"/>
      <w:r>
        <w:rPr>
          <w:rFonts w:ascii="Times New Roman" w:eastAsia="Courier New" w:hAnsi="Times New Roman" w:cs="Courier New"/>
          <w:color w:val="1A1A1A"/>
          <w:sz w:val="24"/>
          <w:szCs w:val="18"/>
        </w:rPr>
        <w:t>='both'   # Comble aussi les NaN en début et fin de série</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w:t>
      </w:r>
    </w:p>
    <w:p w:rsidR="00F023EB" w:rsidRDefault="00F023EB">
      <w:pPr>
        <w:shd w:val="clear" w:color="auto" w:fill="F0F0F0"/>
        <w:spacing w:after="0"/>
        <w:ind w:left="56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Suppression des aberrations physiquement impossibles</w:t>
      </w:r>
    </w:p>
    <w:p w:rsidR="00F023EB" w:rsidRDefault="00A82C1B">
      <w:pPr>
        <w:shd w:val="clear" w:color="auto" w:fill="F0F0F0"/>
        <w:spacing w:after="0"/>
        <w:ind w:left="560"/>
        <w:jc w:val="both"/>
      </w:pPr>
      <w:proofErr w:type="gramStart"/>
      <w:r>
        <w:rPr>
          <w:rFonts w:ascii="Times New Roman" w:eastAsia="Courier New" w:hAnsi="Times New Roman" w:cs="Courier New"/>
          <w:color w:val="1A1A1A"/>
          <w:sz w:val="24"/>
          <w:szCs w:val="18"/>
        </w:rPr>
        <w:t>for</w:t>
      </w:r>
      <w:proofErr w:type="gramEnd"/>
      <w:r>
        <w:rPr>
          <w:rFonts w:ascii="Times New Roman" w:eastAsia="Courier New" w:hAnsi="Times New Roman" w:cs="Courier New"/>
          <w:color w:val="1A1A1A"/>
          <w:sz w:val="24"/>
          <w:szCs w:val="18"/>
        </w:rPr>
        <w:t xml:space="preserve"> col in ['temp_sensor_1','temp_sensor_2','temp_sensor_3']:</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t xml:space="preserve">    </w:t>
      </w:r>
      <w:proofErr w:type="gramStart"/>
      <w:r w:rsidRPr="00A82C1B">
        <w:rPr>
          <w:rFonts w:ascii="Times New Roman" w:eastAsia="Courier New" w:hAnsi="Times New Roman" w:cs="Courier New"/>
          <w:color w:val="1A1A1A"/>
          <w:sz w:val="24"/>
          <w:szCs w:val="18"/>
          <w:lang w:val="en-US"/>
        </w:rPr>
        <w:t>df.loc[</w:t>
      </w:r>
      <w:proofErr w:type="gramEnd"/>
      <w:r w:rsidRPr="00A82C1B">
        <w:rPr>
          <w:rFonts w:ascii="Times New Roman" w:eastAsia="Courier New" w:hAnsi="Times New Roman" w:cs="Courier New"/>
          <w:color w:val="1A1A1A"/>
          <w:sz w:val="24"/>
          <w:szCs w:val="18"/>
          <w:lang w:val="en-US"/>
        </w:rPr>
        <w:t>df[col] &lt; -20, col] = np.nan   # T° &lt; -20°C impossible</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df.loc[</w:t>
      </w:r>
      <w:proofErr w:type="gramEnd"/>
      <w:r w:rsidRPr="00A82C1B">
        <w:rPr>
          <w:rFonts w:ascii="Times New Roman" w:eastAsia="Courier New" w:hAnsi="Times New Roman" w:cs="Courier New"/>
          <w:color w:val="1A1A1A"/>
          <w:sz w:val="24"/>
          <w:szCs w:val="18"/>
          <w:lang w:val="en-US"/>
        </w:rPr>
        <w:t>df[col] &gt;  60, col] = np.nan   # T° &gt; 60°C impossible</w:t>
      </w:r>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for</w:t>
      </w:r>
      <w:proofErr w:type="gramEnd"/>
      <w:r w:rsidRPr="00A82C1B">
        <w:rPr>
          <w:rFonts w:ascii="Times New Roman" w:eastAsia="Courier New" w:hAnsi="Times New Roman" w:cs="Courier New"/>
          <w:color w:val="1A1A1A"/>
          <w:sz w:val="24"/>
          <w:szCs w:val="18"/>
          <w:lang w:val="en-US"/>
        </w:rPr>
        <w:t xml:space="preserve"> col in ['hum_sensor_1','hum_sensor_2','hum_sensor_3']:</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proofErr w:type="gramStart"/>
      <w:r>
        <w:rPr>
          <w:rFonts w:ascii="Times New Roman" w:eastAsia="Courier New" w:hAnsi="Times New Roman" w:cs="Courier New"/>
          <w:color w:val="1A1A1A"/>
          <w:sz w:val="24"/>
          <w:szCs w:val="18"/>
        </w:rPr>
        <w:t>df.loc[</w:t>
      </w:r>
      <w:proofErr w:type="gramEnd"/>
      <w:r>
        <w:rPr>
          <w:rFonts w:ascii="Times New Roman" w:eastAsia="Courier New" w:hAnsi="Times New Roman" w:cs="Courier New"/>
          <w:color w:val="1A1A1A"/>
          <w:sz w:val="24"/>
          <w:szCs w:val="18"/>
        </w:rPr>
        <w:t>df[col] &lt;   0, col] = np.nan   # Humidité &lt; 0% impossible</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roofErr w:type="gramStart"/>
      <w:r>
        <w:rPr>
          <w:rFonts w:ascii="Times New Roman" w:eastAsia="Courier New" w:hAnsi="Times New Roman" w:cs="Courier New"/>
          <w:color w:val="1A1A1A"/>
          <w:sz w:val="24"/>
          <w:szCs w:val="18"/>
        </w:rPr>
        <w:t>df.loc[</w:t>
      </w:r>
      <w:proofErr w:type="gramEnd"/>
      <w:r>
        <w:rPr>
          <w:rFonts w:ascii="Times New Roman" w:eastAsia="Courier New" w:hAnsi="Times New Roman" w:cs="Courier New"/>
          <w:color w:val="1A1A1A"/>
          <w:sz w:val="24"/>
          <w:szCs w:val="18"/>
        </w:rPr>
        <w:t>df[col] &gt; 100, col] = np.nan   # Humidité &gt; 100% impossible</w:t>
      </w:r>
    </w:p>
    <w:p w:rsidR="00F023EB" w:rsidRDefault="00F023EB">
      <w:pPr>
        <w:shd w:val="clear" w:color="auto" w:fill="F0F0F0"/>
        <w:spacing w:after="0"/>
        <w:ind w:left="56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Passe 2 : Interpolation des NaN créés par la suppression</w:t>
      </w:r>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df[</w:t>
      </w:r>
      <w:proofErr w:type="gramEnd"/>
      <w:r w:rsidRPr="00A82C1B">
        <w:rPr>
          <w:rFonts w:ascii="Times New Roman" w:eastAsia="Courier New" w:hAnsi="Times New Roman" w:cs="Courier New"/>
          <w:color w:val="1A1A1A"/>
          <w:sz w:val="24"/>
          <w:szCs w:val="18"/>
          <w:lang w:val="en-US"/>
        </w:rPr>
        <w:t>sensor_cols] = df[sensor_cols].interpolate(</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method</w:t>
      </w:r>
      <w:proofErr w:type="gramEnd"/>
      <w:r w:rsidRPr="00A82C1B">
        <w:rPr>
          <w:rFonts w:ascii="Times New Roman" w:eastAsia="Courier New" w:hAnsi="Times New Roman" w:cs="Courier New"/>
          <w:color w:val="1A1A1A"/>
          <w:sz w:val="24"/>
          <w:szCs w:val="18"/>
          <w:lang w:val="en-US"/>
        </w:rPr>
        <w:t>='linear', limit_direction='both'</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w:t>
      </w:r>
    </w:p>
    <w:p w:rsidR="00F023EB" w:rsidRPr="00A82C1B" w:rsidRDefault="00F023EB">
      <w:pPr>
        <w:spacing w:before="40" w:after="40"/>
        <w:rPr>
          <w:lang w:val="en-US"/>
        </w:rPr>
      </w:pPr>
    </w:p>
    <w:p w:rsidR="00F023EB" w:rsidRDefault="00A82C1B">
      <w:pPr>
        <w:pStyle w:val="Heading3"/>
        <w:spacing w:before="220" w:after="120"/>
      </w:pPr>
      <w:bookmarkStart w:id="73" w:name="_Toc229786418"/>
      <w:r>
        <w:rPr>
          <w:rFonts w:ascii="Times New Roman" w:eastAsia="Arial" w:hAnsi="Times New Roman" w:cs="Arial"/>
          <w:b/>
          <w:bCs/>
          <w:color w:val="085041"/>
        </w:rPr>
        <w:lastRenderedPageBreak/>
        <w:t>3.2.2  Consensus multi-capteurs &amp; redondance triplet</w:t>
      </w:r>
      <w:bookmarkEnd w:id="73"/>
    </w:p>
    <w:p w:rsidR="00F023EB" w:rsidRDefault="00A82C1B">
      <w:pPr>
        <w:spacing w:before="60" w:after="100"/>
        <w:jc w:val="both"/>
      </w:pPr>
      <w:r>
        <w:rPr>
          <w:rFonts w:ascii="Times New Roman" w:eastAsia="Arial" w:hAnsi="Times New Roman" w:cs="Arial"/>
          <w:color w:val="1A1A1A"/>
          <w:sz w:val="24"/>
        </w:rPr>
        <w:t>Chaque entrepôt dispose de 3 capteurs de température et 3 capteurs d'humidité. Cette redondance permet deux choses : (1) augmenter la robustesse aux pannes d'un capteur isolé, et (2) réduire le bruit de mesure par moyennage. Le consensus est calculé en deux temps :</w:t>
      </w:r>
    </w:p>
    <w:p w:rsidR="00F023EB" w:rsidRDefault="00F023EB">
      <w:pPr>
        <w:spacing w:before="40" w:after="40"/>
      </w:pPr>
    </w:p>
    <w:p w:rsidR="00F023EB" w:rsidRDefault="00A82C1B">
      <w:pPr>
        <w:shd w:val="clear" w:color="auto" w:fill="EEEDFE"/>
        <w:spacing w:before="120" w:after="120"/>
        <w:ind w:left="800" w:right="800"/>
        <w:jc w:val="both"/>
      </w:pPr>
      <w:r>
        <w:rPr>
          <w:rFonts w:ascii="Times New Roman" w:eastAsia="Courier New" w:hAnsi="Times New Roman" w:cs="Courier New"/>
          <w:b/>
          <w:bCs/>
          <w:color w:val="3C3489"/>
          <w:sz w:val="24"/>
          <w:szCs w:val="24"/>
        </w:rPr>
        <w:t>T̄_instant(t) = (T₁(t) + T₂(t) + T₃(t)) / 3     [consensus instantané]</w:t>
      </w:r>
    </w:p>
    <w:p w:rsidR="00F023EB" w:rsidRDefault="00A82C1B">
      <w:pPr>
        <w:shd w:val="clear" w:color="auto" w:fill="EEEDFE"/>
        <w:spacing w:before="120" w:after="120"/>
        <w:ind w:left="800" w:right="800"/>
        <w:jc w:val="both"/>
      </w:pPr>
      <w:r>
        <w:rPr>
          <w:rFonts w:ascii="Times New Roman" w:eastAsia="Courier New" w:hAnsi="Times New Roman" w:cs="Courier New"/>
          <w:b/>
          <w:bCs/>
          <w:color w:val="3C3489"/>
          <w:sz w:val="24"/>
          <w:szCs w:val="24"/>
        </w:rPr>
        <w:t>T̄_global = (1/N) × Σₜ T̄_instant(t)              [moyenne temporelle]</w:t>
      </w:r>
    </w:p>
    <w:p w:rsidR="00F023EB" w:rsidRDefault="00F023EB">
      <w:pPr>
        <w:spacing w:before="40" w:after="4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backend/core/iot_filter.py — consensus multi-capteurs</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Étape 1 : Consensus instantané (moyenne des 3 capteurs à chaque instant t)</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temp_series = df_</w:t>
      </w:r>
      <w:proofErr w:type="gramStart"/>
      <w:r w:rsidRPr="00A82C1B">
        <w:rPr>
          <w:rFonts w:ascii="Times New Roman" w:eastAsia="Courier New" w:hAnsi="Times New Roman" w:cs="Courier New"/>
          <w:color w:val="1A1A1A"/>
          <w:sz w:val="24"/>
          <w:szCs w:val="18"/>
          <w:lang w:val="en-US"/>
        </w:rPr>
        <w:t>iot[</w:t>
      </w:r>
      <w:proofErr w:type="gramEnd"/>
      <w:r w:rsidRPr="00A82C1B">
        <w:rPr>
          <w:rFonts w:ascii="Times New Roman" w:eastAsia="Courier New" w:hAnsi="Times New Roman" w:cs="Courier New"/>
          <w:color w:val="1A1A1A"/>
          <w:sz w:val="24"/>
          <w:szCs w:val="18"/>
          <w:lang w:val="en-US"/>
        </w:rPr>
        <w:t>['temp_sensor_1','temp_sensor_2','temp_sensor_3']].mean(axis=1)</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hum_</w:t>
      </w:r>
      <w:proofErr w:type="gramStart"/>
      <w:r w:rsidRPr="00A82C1B">
        <w:rPr>
          <w:rFonts w:ascii="Times New Roman" w:eastAsia="Courier New" w:hAnsi="Times New Roman" w:cs="Courier New"/>
          <w:color w:val="1A1A1A"/>
          <w:sz w:val="24"/>
          <w:szCs w:val="18"/>
          <w:lang w:val="en-US"/>
        </w:rPr>
        <w:t>series  =</w:t>
      </w:r>
      <w:proofErr w:type="gramEnd"/>
      <w:r w:rsidRPr="00A82C1B">
        <w:rPr>
          <w:rFonts w:ascii="Times New Roman" w:eastAsia="Courier New" w:hAnsi="Times New Roman" w:cs="Courier New"/>
          <w:color w:val="1A1A1A"/>
          <w:sz w:val="24"/>
          <w:szCs w:val="18"/>
          <w:lang w:val="en-US"/>
        </w:rPr>
        <w:t xml:space="preserve"> df_iot[['hum_sensor_1', 'hum_sensor_2', 'hum_sensor_3']].mean(axis=1)</w:t>
      </w:r>
    </w:p>
    <w:p w:rsidR="00F023EB" w:rsidRPr="00A82C1B" w:rsidRDefault="00F023EB">
      <w:pPr>
        <w:shd w:val="clear" w:color="auto" w:fill="F0F0F0"/>
        <w:spacing w:after="0"/>
        <w:ind w:left="560"/>
        <w:rPr>
          <w:lang w:val="en-US"/>
        </w:rPr>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Étape 2 : Moyenne globale sur l'ensemble de l'historique IoT</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avg_temp = </w:t>
      </w:r>
      <w:proofErr w:type="gramStart"/>
      <w:r>
        <w:rPr>
          <w:rFonts w:ascii="Times New Roman" w:eastAsia="Courier New" w:hAnsi="Times New Roman" w:cs="Courier New"/>
          <w:color w:val="1A1A1A"/>
          <w:sz w:val="24"/>
          <w:szCs w:val="18"/>
        </w:rPr>
        <w:t>float(</w:t>
      </w:r>
      <w:proofErr w:type="gramEnd"/>
      <w:r>
        <w:rPr>
          <w:rFonts w:ascii="Times New Roman" w:eastAsia="Courier New" w:hAnsi="Times New Roman" w:cs="Courier New"/>
          <w:color w:val="1A1A1A"/>
          <w:sz w:val="24"/>
          <w:szCs w:val="18"/>
        </w:rPr>
        <w:t>temp_series.mean())  # Température moyenne de référence</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avg_hum  = </w:t>
      </w:r>
      <w:proofErr w:type="gramStart"/>
      <w:r>
        <w:rPr>
          <w:rFonts w:ascii="Times New Roman" w:eastAsia="Courier New" w:hAnsi="Times New Roman" w:cs="Courier New"/>
          <w:color w:val="1A1A1A"/>
          <w:sz w:val="24"/>
          <w:szCs w:val="18"/>
        </w:rPr>
        <w:t>float(</w:t>
      </w:r>
      <w:proofErr w:type="gramEnd"/>
      <w:r>
        <w:rPr>
          <w:rFonts w:ascii="Times New Roman" w:eastAsia="Courier New" w:hAnsi="Times New Roman" w:cs="Courier New"/>
          <w:color w:val="1A1A1A"/>
          <w:sz w:val="24"/>
          <w:szCs w:val="18"/>
        </w:rPr>
        <w:t>hum_series.mean())   # Humidité moyenne de référence</w:t>
      </w:r>
    </w:p>
    <w:p w:rsidR="00F023EB" w:rsidRDefault="00F023EB">
      <w:pPr>
        <w:shd w:val="clear" w:color="auto" w:fill="F0F0F0"/>
        <w:spacing w:after="0"/>
        <w:ind w:left="56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Ces deux valeurs sont ensuite comparées aux seuils HACCP du produit</w:t>
      </w:r>
    </w:p>
    <w:p w:rsidR="00F023EB" w:rsidRDefault="00F023EB">
      <w:pPr>
        <w:spacing w:before="40" w:after="40"/>
      </w:pPr>
    </w:p>
    <w:tbl>
      <w:tblPr>
        <w:tblStyle w:val="TableGrid"/>
        <w:tblW w:w="9026" w:type="dxa"/>
        <w:tblLook w:val="04A0" w:firstRow="1" w:lastRow="0" w:firstColumn="1" w:lastColumn="0" w:noHBand="0" w:noVBand="1"/>
      </w:tblPr>
      <w:tblGrid>
        <w:gridCol w:w="1800"/>
        <w:gridCol w:w="2400"/>
        <w:gridCol w:w="2200"/>
        <w:gridCol w:w="2626"/>
      </w:tblGrid>
      <w:tr w:rsidR="00F023EB">
        <w:trPr>
          <w:tblHeader/>
        </w:trPr>
        <w:tc>
          <w:tcPr>
            <w:tcW w:w="18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Nombre de capteurs</w:t>
            </w:r>
          </w:p>
        </w:tc>
        <w:tc>
          <w:tcPr>
            <w:tcW w:w="24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Résistance aux pannes</w:t>
            </w:r>
          </w:p>
        </w:tc>
        <w:tc>
          <w:tcPr>
            <w:tcW w:w="2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Précision de la moyenne</w:t>
            </w:r>
          </w:p>
        </w:tc>
        <w:tc>
          <w:tcPr>
            <w:tcW w:w="26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Commentaire</w:t>
            </w:r>
          </w:p>
        </w:tc>
      </w:tr>
      <w:tr w:rsidR="00F023E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1 capteur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Aucune — panne = arrêt du monitoring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Bruyante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Non redondant</w:t>
            </w:r>
          </w:p>
        </w:tc>
      </w:tr>
      <w:tr w:rsidR="00F023EB">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2 capteurs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Faible — impossible de départager en cas de désaccord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Améliorée</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Insuffisant pour le consensus</w:t>
            </w:r>
          </w:p>
        </w:tc>
      </w:tr>
      <w:tr w:rsidR="00F023E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3 capteurs (OptiStock)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Bonne — 1 panne tolérée sur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Réduit le bruit d'√3 ≈ 1.73</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Standard industriel IoT logistique</w:t>
            </w:r>
          </w:p>
        </w:tc>
      </w:tr>
    </w:tbl>
    <w:p w:rsidR="00F023EB" w:rsidRDefault="00F023EB">
      <w:pPr>
        <w:spacing w:before="40" w:after="40"/>
      </w:pPr>
    </w:p>
    <w:p w:rsidR="00F023EB" w:rsidRDefault="00A82C1B">
      <w:pPr>
        <w:pStyle w:val="Heading3"/>
        <w:spacing w:before="220" w:after="120"/>
      </w:pPr>
      <w:bookmarkStart w:id="74" w:name="_Toc229786419"/>
      <w:r>
        <w:rPr>
          <w:rFonts w:ascii="Times New Roman" w:eastAsia="Arial" w:hAnsi="Times New Roman" w:cs="Arial"/>
          <w:b/>
          <w:bCs/>
          <w:color w:val="085041"/>
        </w:rPr>
        <w:t>3.2.3  Segmentation saisonnière &amp; normes HACCP</w:t>
      </w:r>
      <w:bookmarkEnd w:id="74"/>
    </w:p>
    <w:p w:rsidR="00F023EB" w:rsidRDefault="00A82C1B">
      <w:pPr>
        <w:spacing w:before="60" w:after="100"/>
        <w:jc w:val="both"/>
      </w:pPr>
      <w:r>
        <w:rPr>
          <w:rFonts w:ascii="Times New Roman" w:eastAsia="Arial" w:hAnsi="Times New Roman" w:cs="Arial"/>
          <w:color w:val="1A1A1A"/>
          <w:sz w:val="24"/>
        </w:rPr>
        <w:t>Les seuils de conformité varient selon la nature du produit stocké. OptiStock centralise ces seuils dans le dictionnaire PRODUCT_CONDITIONS (utils/product_conditions.py) qui encode les normes HACCP pour 5 familles de produits :</w:t>
      </w:r>
    </w:p>
    <w:p w:rsidR="00F023EB" w:rsidRDefault="00F023EB">
      <w:pPr>
        <w:spacing w:before="40" w:after="40"/>
      </w:pPr>
    </w:p>
    <w:tbl>
      <w:tblPr>
        <w:tblStyle w:val="TableGrid"/>
        <w:tblW w:w="10026" w:type="dxa"/>
        <w:tblLook w:val="04A0" w:firstRow="1" w:lastRow="0" w:firstColumn="1" w:lastColumn="0" w:noHBand="0" w:noVBand="1"/>
      </w:tblPr>
      <w:tblGrid>
        <w:gridCol w:w="2000"/>
        <w:gridCol w:w="800"/>
        <w:gridCol w:w="1400"/>
        <w:gridCol w:w="1200"/>
        <w:gridCol w:w="1500"/>
        <w:gridCol w:w="1200"/>
        <w:gridCol w:w="1926"/>
      </w:tblGrid>
      <w:tr w:rsidR="00F023EB">
        <w:trPr>
          <w:tblHeader/>
        </w:trPr>
        <w:tc>
          <w:tcPr>
            <w:tcW w:w="20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Produit</w:t>
            </w:r>
          </w:p>
        </w:tc>
        <w:tc>
          <w:tcPr>
            <w:tcW w:w="8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Type</w:t>
            </w:r>
          </w:p>
        </w:tc>
        <w:tc>
          <w:tcPr>
            <w:tcW w:w="14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T° min/max (°C)</w:t>
            </w:r>
          </w:p>
        </w:tc>
        <w:tc>
          <w:tcPr>
            <w:tcW w:w="1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Marge T°</w:t>
            </w:r>
          </w:p>
        </w:tc>
        <w:tc>
          <w:tcPr>
            <w:tcW w:w="1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Hum. min/max (%)</w:t>
            </w:r>
          </w:p>
        </w:tc>
        <w:tc>
          <w:tcPr>
            <w:tcW w:w="1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Marge Hum.</w:t>
            </w:r>
          </w:p>
        </w:tc>
        <w:tc>
          <w:tcPr>
            <w:tcW w:w="19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Cas particulier</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Tomates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froid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7.0 / 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−1.5 / +1.5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90.0 / 95.0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−1 / +1</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Résistance: 2h froid, 12h chaud</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Produits Laitiers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froid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2.0 / 6.0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−1.0 / +2.0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65.0 / 80.0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−5 / +5</w:t>
            </w:r>
          </w:p>
        </w:tc>
        <w:tc>
          <w:tcPr>
            <w:tcW w:w="19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Critique : 0.5h si T° &gt; 8°C</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Parapharmacie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sec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15.0 / 25.0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−10.0 / +2.0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40.0 / 60.0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−10 / +5</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Résistance prolongée &gt; 48h</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Composants Électro.</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sec</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15.0 / 30.0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±10.0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1.0 / 10.0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0 / 0</w:t>
            </w:r>
          </w:p>
        </w:tc>
        <w:tc>
          <w:tcPr>
            <w:tcW w:w="19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Humidité : marge zéro côté haut</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lastRenderedPageBreak/>
              <w:t>Matériaux Constr.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mixte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−100 / 200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0 / 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0</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ignore_environment = True</w:t>
            </w:r>
          </w:p>
        </w:tc>
      </w:tr>
    </w:tbl>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La vérification de conformité HACCP (dans iot_filter.py) combine seuils nominaux et marges de tolérance :</w:t>
      </w:r>
    </w:p>
    <w:p w:rsidR="00F023EB" w:rsidRDefault="00F023EB">
      <w:pPr>
        <w:spacing w:before="40" w:after="4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Vérification conformité température pour 'Tomates' :</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T°_min + marge_bas ≤ avg_temp ≤ T°_max + marge_haut</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  7.0 + (-1.5) ≤ avg_temp ≤ 10.0 + 1.5</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  5.5°C ≤ avg_temp ≤ 11.5°C</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temp_ok = (</w:t>
      </w:r>
      <w:proofErr w:type="gramStart"/>
      <w:r>
        <w:rPr>
          <w:rFonts w:ascii="Times New Roman" w:eastAsia="Courier New" w:hAnsi="Times New Roman" w:cs="Courier New"/>
          <w:color w:val="1A1A1A"/>
          <w:sz w:val="24"/>
          <w:szCs w:val="18"/>
        </w:rPr>
        <w:t>conditions[</w:t>
      </w:r>
      <w:proofErr w:type="gramEnd"/>
      <w:r>
        <w:rPr>
          <w:rFonts w:ascii="Times New Roman" w:eastAsia="Courier New" w:hAnsi="Times New Roman" w:cs="Courier New"/>
          <w:color w:val="1A1A1A"/>
          <w:sz w:val="24"/>
          <w:szCs w:val="18"/>
        </w:rPr>
        <w:t>'temperature']['min'] + conditions['temperature']['marge_bas']</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&lt;= avg_temp &lt;=</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roofErr w:type="gramStart"/>
      <w:r>
        <w:rPr>
          <w:rFonts w:ascii="Times New Roman" w:eastAsia="Courier New" w:hAnsi="Times New Roman" w:cs="Courier New"/>
          <w:color w:val="1A1A1A"/>
          <w:sz w:val="24"/>
          <w:szCs w:val="18"/>
        </w:rPr>
        <w:t>conditions[</w:t>
      </w:r>
      <w:proofErr w:type="gramEnd"/>
      <w:r>
        <w:rPr>
          <w:rFonts w:ascii="Times New Roman" w:eastAsia="Courier New" w:hAnsi="Times New Roman" w:cs="Courier New"/>
          <w:color w:val="1A1A1A"/>
          <w:sz w:val="24"/>
          <w:szCs w:val="18"/>
        </w:rPr>
        <w:t>'temperature']['max'] + conditions['temperature']['marge_haut'])</w:t>
      </w:r>
    </w:p>
    <w:p w:rsidR="00F023EB" w:rsidRDefault="00F023EB">
      <w:pPr>
        <w:shd w:val="clear" w:color="auto" w:fill="F0F0F0"/>
        <w:spacing w:after="0"/>
        <w:ind w:left="56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Cas spécial : produits sans contrainte environnementale</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if ignores_environment_</w:t>
      </w:r>
      <w:proofErr w:type="gramStart"/>
      <w:r>
        <w:rPr>
          <w:rFonts w:ascii="Times New Roman" w:eastAsia="Courier New" w:hAnsi="Times New Roman" w:cs="Courier New"/>
          <w:color w:val="1A1A1A"/>
          <w:sz w:val="24"/>
          <w:szCs w:val="18"/>
        </w:rPr>
        <w:t>conditions(</w:t>
      </w:r>
      <w:proofErr w:type="gramEnd"/>
      <w:r>
        <w:rPr>
          <w:rFonts w:ascii="Times New Roman" w:eastAsia="Courier New" w:hAnsi="Times New Roman" w:cs="Courier New"/>
          <w:color w:val="1A1A1A"/>
          <w:sz w:val="24"/>
          <w:szCs w:val="18"/>
        </w:rPr>
        <w:t>product_name):  # Matériaux de Construction</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roofErr w:type="gramStart"/>
      <w:r>
        <w:rPr>
          <w:rFonts w:ascii="Times New Roman" w:eastAsia="Courier New" w:hAnsi="Times New Roman" w:cs="Courier New"/>
          <w:color w:val="1A1A1A"/>
          <w:sz w:val="24"/>
          <w:szCs w:val="18"/>
        </w:rPr>
        <w:t>temp_ok</w:t>
      </w:r>
      <w:proofErr w:type="gramEnd"/>
      <w:r>
        <w:rPr>
          <w:rFonts w:ascii="Times New Roman" w:eastAsia="Courier New" w:hAnsi="Times New Roman" w:cs="Courier New"/>
          <w:color w:val="1A1A1A"/>
          <w:sz w:val="24"/>
          <w:szCs w:val="18"/>
        </w:rPr>
        <w:t xml:space="preserve"> = True   # Court-circuit du filtre HACCP</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roofErr w:type="gramStart"/>
      <w:r>
        <w:rPr>
          <w:rFonts w:ascii="Times New Roman" w:eastAsia="Courier New" w:hAnsi="Times New Roman" w:cs="Courier New"/>
          <w:color w:val="1A1A1A"/>
          <w:sz w:val="24"/>
          <w:szCs w:val="18"/>
        </w:rPr>
        <w:t>hum_ok</w:t>
      </w:r>
      <w:proofErr w:type="gramEnd"/>
      <w:r>
        <w:rPr>
          <w:rFonts w:ascii="Times New Roman" w:eastAsia="Courier New" w:hAnsi="Times New Roman" w:cs="Courier New"/>
          <w:color w:val="1A1A1A"/>
          <w:sz w:val="24"/>
          <w:szCs w:val="18"/>
        </w:rPr>
        <w:t xml:space="preserve">  = True</w:t>
      </w:r>
    </w:p>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rsidRPr="00157008">
        <w:tc>
          <w:tcPr>
            <w:tcW w:w="0" w:type="auto"/>
            <w:tcBorders>
              <w:top w:val="single" w:sz="1" w:space="0" w:color="3C3489"/>
              <w:left w:val="single" w:sz="1" w:space="0" w:color="3C3489"/>
              <w:bottom w:val="none" w:sz="0" w:space="0" w:color="FFFFFF"/>
              <w:right w:val="single" w:sz="1" w:space="0" w:color="3C3489"/>
            </w:tcBorders>
            <w:shd w:val="clear" w:color="auto" w:fill="3C3489"/>
            <w:tcMar>
              <w:top w:w="80" w:type="dxa"/>
              <w:left w:w="200" w:type="dxa"/>
              <w:bottom w:w="80" w:type="dxa"/>
              <w:right w:w="200" w:type="dxa"/>
            </w:tcMar>
          </w:tcPr>
          <w:p w:rsidR="00F023EB" w:rsidRPr="00A82C1B" w:rsidRDefault="00A82C1B">
            <w:pPr>
              <w:jc w:val="center"/>
              <w:rPr>
                <w:lang w:val="en-US"/>
              </w:rPr>
            </w:pPr>
            <w:r>
              <w:rPr>
                <w:rFonts w:ascii="Arial" w:eastAsia="Arial" w:hAnsi="Arial" w:cs="Arial"/>
                <w:b/>
                <w:bCs/>
                <w:color w:val="FFFFFF"/>
              </w:rPr>
              <w:t>📊</w:t>
            </w:r>
            <w:r w:rsidRPr="00A82C1B">
              <w:rPr>
                <w:rFonts w:ascii="Arial" w:eastAsia="Arial" w:hAnsi="Arial" w:cs="Arial"/>
                <w:b/>
                <w:bCs/>
                <w:color w:val="FFFFFF"/>
                <w:lang w:val="en-US"/>
              </w:rPr>
              <w:t xml:space="preserve">  Fig. 3.3  —  Filtrage HACCP — Flowchart complet</w:t>
            </w:r>
          </w:p>
        </w:tc>
      </w:tr>
      <w:tr w:rsidR="00F023EB">
        <w:tc>
          <w:tcPr>
            <w:tcW w:w="0" w:type="auto"/>
            <w:tcBorders>
              <w:top w:val="none" w:sz="0" w:space="0" w:color="FFFFFF"/>
              <w:left w:val="single" w:sz="1" w:space="0" w:color="3C3489"/>
              <w:bottom w:val="none" w:sz="0" w:space="0" w:color="FFFFFF"/>
              <w:right w:val="single" w:sz="1" w:space="0" w:color="3C3489"/>
            </w:tcBorders>
            <w:shd w:val="clear" w:color="auto" w:fill="EEEDFE"/>
            <w:tcMar>
              <w:top w:w="200" w:type="dxa"/>
              <w:left w:w="200" w:type="dxa"/>
              <w:bottom w:w="200" w:type="dxa"/>
              <w:right w:w="200" w:type="dxa"/>
            </w:tcMar>
          </w:tcPr>
          <w:p w:rsidR="00F023EB" w:rsidRDefault="00A82C1B">
            <w:pPr>
              <w:jc w:val="center"/>
            </w:pPr>
            <w:proofErr w:type="gramStart"/>
            <w:r>
              <w:rPr>
                <w:rFonts w:ascii="Arial" w:eastAsia="Arial" w:hAnsi="Arial" w:cs="Arial"/>
                <w:b/>
                <w:bCs/>
                <w:color w:val="3C3489"/>
                <w:sz w:val="32"/>
                <w:szCs w:val="32"/>
              </w:rPr>
              <w:t>[ INSÉRER</w:t>
            </w:r>
            <w:proofErr w:type="gramEnd"/>
            <w:r>
              <w:rPr>
                <w:rFonts w:ascii="Arial" w:eastAsia="Arial" w:hAnsi="Arial" w:cs="Arial"/>
                <w:b/>
                <w:bCs/>
                <w:color w:val="3C3489"/>
                <w:sz w:val="32"/>
                <w:szCs w:val="32"/>
              </w:rPr>
              <w:t xml:space="preserve"> LE DIAGRAMME ICI ]</w:t>
            </w:r>
          </w:p>
          <w:p w:rsidR="00F023EB" w:rsidRDefault="00F023EB">
            <w:pPr>
              <w:spacing w:before="40" w:after="40"/>
            </w:pPr>
          </w:p>
          <w:p w:rsidR="00F023EB" w:rsidRDefault="00A82C1B">
            <w:pPr>
              <w:jc w:val="center"/>
            </w:pPr>
            <w:r>
              <w:rPr>
                <w:rFonts w:ascii="Arial" w:eastAsia="Arial" w:hAnsi="Arial" w:cs="Arial"/>
                <w:i/>
                <w:iCs/>
                <w:color w:val="555555"/>
                <w:sz w:val="20"/>
                <w:szCs w:val="20"/>
              </w:rPr>
              <w:t>Flowchart : CSV import → consensus capteurs → vérification T°/Hum vs HACCP → décision conforme/non conforme → liste résultats. Inclure les cas NaN et ignore_environment.</w:t>
            </w:r>
          </w:p>
        </w:tc>
      </w:tr>
      <w:tr w:rsidR="00F023EB">
        <w:tc>
          <w:tcPr>
            <w:tcW w:w="0" w:type="auto"/>
            <w:tcBorders>
              <w:top w:val="none" w:sz="0" w:space="0" w:color="FFFFFF"/>
              <w:left w:val="single" w:sz="1" w:space="0" w:color="3C3489"/>
              <w:bottom w:val="single" w:sz="1" w:space="0" w:color="3C3489"/>
              <w:right w:val="single" w:sz="1" w:space="0" w:color="3C3489"/>
            </w:tcBorders>
            <w:shd w:val="clear" w:color="auto" w:fill="E8E7FE"/>
            <w:tcMar>
              <w:top w:w="60" w:type="dxa"/>
              <w:left w:w="200" w:type="dxa"/>
              <w:bottom w:w="60" w:type="dxa"/>
              <w:right w:w="200" w:type="dxa"/>
            </w:tcMar>
          </w:tcPr>
          <w:p w:rsidR="00F023EB" w:rsidRDefault="00A82C1B">
            <w:pPr>
              <w:jc w:val="center"/>
            </w:pPr>
            <w:r>
              <w:rPr>
                <w:rFonts w:ascii="Arial" w:eastAsia="Arial" w:hAnsi="Arial" w:cs="Arial"/>
                <w:i/>
                <w:iCs/>
                <w:color w:val="3C3489"/>
                <w:sz w:val="18"/>
                <w:szCs w:val="18"/>
              </w:rPr>
              <w:t>Code Mermaid fourni en Annexe  •  Outils : mermaid.live / Draw.io</w:t>
            </w:r>
          </w:p>
        </w:tc>
      </w:tr>
    </w:tbl>
    <w:p w:rsidR="00F023EB" w:rsidRDefault="00A82C1B">
      <w:pPr>
        <w:spacing w:before="60"/>
        <w:jc w:val="both"/>
      </w:pPr>
      <w:r>
        <w:rPr>
          <w:rFonts w:ascii="Times New Roman" w:eastAsia="Arial" w:hAnsi="Times New Roman" w:cs="Arial"/>
          <w:i/>
          <w:iCs/>
          <w:color w:val="555555"/>
          <w:sz w:val="24"/>
          <w:szCs w:val="19"/>
        </w:rPr>
        <w:t>Figure 3.3 — Flowchart complet du pipeline de filtrage HACCP IoT</w:t>
      </w:r>
    </w:p>
    <w:p w:rsidR="00F023EB" w:rsidRDefault="00F023EB">
      <w:pPr>
        <w:spacing w:before="40" w:after="40"/>
      </w:pPr>
    </w:p>
    <w:p w:rsidR="00F023EB" w:rsidRDefault="00A82C1B">
      <w:r>
        <w:br w:type="page"/>
      </w:r>
    </w:p>
    <w:p w:rsidR="00F023EB" w:rsidRPr="00A82C1B" w:rsidRDefault="00A82C1B">
      <w:pPr>
        <w:pStyle w:val="Heading2"/>
        <w:spacing w:before="300" w:after="160"/>
        <w:rPr>
          <w:lang w:val="en-US"/>
        </w:rPr>
      </w:pPr>
      <w:bookmarkStart w:id="75" w:name="_Toc229786420"/>
      <w:proofErr w:type="gramStart"/>
      <w:r w:rsidRPr="00A82C1B">
        <w:rPr>
          <w:rFonts w:ascii="Times New Roman" w:eastAsia="Arial" w:hAnsi="Times New Roman" w:cs="Arial"/>
          <w:b/>
          <w:bCs/>
          <w:color w:val="1F6BAE"/>
          <w:sz w:val="28"/>
          <w:szCs w:val="28"/>
          <w:lang w:val="en-US"/>
        </w:rPr>
        <w:lastRenderedPageBreak/>
        <w:t>3.3  Moteur</w:t>
      </w:r>
      <w:proofErr w:type="gramEnd"/>
      <w:r w:rsidRPr="00A82C1B">
        <w:rPr>
          <w:rFonts w:ascii="Times New Roman" w:eastAsia="Arial" w:hAnsi="Times New Roman" w:cs="Arial"/>
          <w:b/>
          <w:bCs/>
          <w:color w:val="1F6BAE"/>
          <w:sz w:val="28"/>
          <w:szCs w:val="28"/>
          <w:lang w:val="en-US"/>
        </w:rPr>
        <w:t xml:space="preserve"> de Scoring SAW (Simple Additive Weighting)</w:t>
      </w:r>
      <w:bookmarkEnd w:id="75"/>
    </w:p>
    <w:p w:rsidR="00F023EB" w:rsidRPr="00A82C1B" w:rsidRDefault="00F023EB">
      <w:pPr>
        <w:spacing w:before="40" w:after="40"/>
        <w:rPr>
          <w:lang w:val="en-US"/>
        </w:rPr>
      </w:pPr>
    </w:p>
    <w:p w:rsidR="00F023EB" w:rsidRDefault="00A82C1B">
      <w:pPr>
        <w:spacing w:before="60" w:after="100"/>
        <w:jc w:val="both"/>
      </w:pPr>
      <w:r>
        <w:rPr>
          <w:rFonts w:ascii="Times New Roman" w:eastAsia="Arial" w:hAnsi="Times New Roman" w:cs="Arial"/>
          <w:color w:val="1A1A1A"/>
          <w:sz w:val="24"/>
        </w:rPr>
        <w:t>Le SAW (Simple Additive Weighting) est une méthode de décision multicritère classique. Dans OptiStock, il est utilisé pour agréger le score de distance Haversine avec d'éventuels critères de coût en un score logistique composite unique, permettant le classement final des entrepôts conformes.</w:t>
      </w:r>
    </w:p>
    <w:p w:rsidR="00F023EB" w:rsidRDefault="00F023EB">
      <w:pPr>
        <w:spacing w:before="40" w:after="40"/>
      </w:pPr>
    </w:p>
    <w:p w:rsidR="00F023EB" w:rsidRDefault="00A82C1B">
      <w:pPr>
        <w:pStyle w:val="Heading3"/>
        <w:spacing w:before="220" w:after="120"/>
      </w:pPr>
      <w:bookmarkStart w:id="76" w:name="_Toc229786421"/>
      <w:r>
        <w:rPr>
          <w:rFonts w:ascii="Times New Roman" w:eastAsia="Arial" w:hAnsi="Times New Roman" w:cs="Arial"/>
          <w:b/>
          <w:bCs/>
          <w:color w:val="085041"/>
        </w:rPr>
        <w:t>3.3.1  Formulation générale du SAW</w:t>
      </w:r>
      <w:bookmarkEnd w:id="76"/>
    </w:p>
    <w:p w:rsidR="00F023EB" w:rsidRDefault="00A82C1B">
      <w:pPr>
        <w:shd w:val="clear" w:color="auto" w:fill="EEEDFE"/>
        <w:spacing w:before="120" w:after="120"/>
        <w:ind w:left="800" w:right="800"/>
        <w:jc w:val="both"/>
      </w:pPr>
      <w:r>
        <w:rPr>
          <w:rFonts w:ascii="Times New Roman" w:eastAsia="Courier New" w:hAnsi="Times New Roman" w:cs="Courier New"/>
          <w:b/>
          <w:bCs/>
          <w:color w:val="3C3489"/>
          <w:sz w:val="24"/>
          <w:szCs w:val="24"/>
        </w:rPr>
        <w:t>Score_SAW = Σⱼ wⱼ × rⱼ     avec  Σⱼ wⱼ = 1</w:t>
      </w:r>
    </w:p>
    <w:p w:rsidR="00F023EB" w:rsidRDefault="00A82C1B">
      <w:pPr>
        <w:shd w:val="clear" w:color="auto" w:fill="EEEDFE"/>
        <w:spacing w:before="120" w:after="120"/>
        <w:ind w:left="800" w:right="800"/>
        <w:jc w:val="both"/>
      </w:pPr>
      <w:r>
        <w:rPr>
          <w:rFonts w:ascii="Times New Roman" w:eastAsia="Courier New" w:hAnsi="Times New Roman" w:cs="Courier New"/>
          <w:b/>
          <w:bCs/>
          <w:color w:val="3C3489"/>
          <w:sz w:val="24"/>
          <w:szCs w:val="24"/>
        </w:rPr>
        <w:t>Dans OptiStock (version actuelle) : Score_SAW = score_</w:t>
      </w:r>
      <w:proofErr w:type="gramStart"/>
      <w:r>
        <w:rPr>
          <w:rFonts w:ascii="Times New Roman" w:eastAsia="Courier New" w:hAnsi="Times New Roman" w:cs="Courier New"/>
          <w:b/>
          <w:bCs/>
          <w:color w:val="3C3489"/>
          <w:sz w:val="24"/>
          <w:szCs w:val="24"/>
        </w:rPr>
        <w:t>distance(</w:t>
      </w:r>
      <w:proofErr w:type="gramEnd"/>
      <w:r>
        <w:rPr>
          <w:rFonts w:ascii="Times New Roman" w:eastAsia="Courier New" w:hAnsi="Times New Roman" w:cs="Courier New"/>
          <w:b/>
          <w:bCs/>
          <w:color w:val="3C3489"/>
          <w:sz w:val="24"/>
          <w:szCs w:val="24"/>
        </w:rPr>
        <w:t>haversine(barycentre, entrepôt))</w:t>
      </w:r>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L'architecture permet l'extension à plusieurs critères via les paramètres cost_weight et dist_weight de la fonction classer_entrepots_</w:t>
      </w:r>
      <w:proofErr w:type="gramStart"/>
      <w:r>
        <w:rPr>
          <w:rFonts w:ascii="Times New Roman" w:eastAsia="Arial" w:hAnsi="Times New Roman" w:cs="Arial"/>
          <w:color w:val="1A1A1A"/>
          <w:sz w:val="24"/>
        </w:rPr>
        <w:t>logistique(</w:t>
      </w:r>
      <w:proofErr w:type="gramEnd"/>
      <w:r>
        <w:rPr>
          <w:rFonts w:ascii="Times New Roman" w:eastAsia="Arial" w:hAnsi="Times New Roman" w:cs="Arial"/>
          <w:color w:val="1A1A1A"/>
          <w:sz w:val="24"/>
        </w:rPr>
        <w:t>), préparée pour intégrer le tarif journalier de location comme critère additionnel. Dans la version actuelle, le scoring repose principalement sur la distance géospatiale normalisée.</w:t>
      </w:r>
    </w:p>
    <w:p w:rsidR="00F023EB" w:rsidRDefault="00F023EB">
      <w:pPr>
        <w:spacing w:before="40" w:after="4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def classer_entrepots_</w:t>
      </w:r>
      <w:proofErr w:type="gramStart"/>
      <w:r>
        <w:rPr>
          <w:rFonts w:ascii="Times New Roman" w:eastAsia="Courier New" w:hAnsi="Times New Roman" w:cs="Courier New"/>
          <w:color w:val="1A1A1A"/>
          <w:sz w:val="24"/>
          <w:szCs w:val="18"/>
        </w:rPr>
        <w:t>logistique(</w:t>
      </w:r>
      <w:proofErr w:type="gramEnd"/>
      <w:r>
        <w:rPr>
          <w:rFonts w:ascii="Times New Roman" w:eastAsia="Courier New" w:hAnsi="Times New Roman" w:cs="Courier New"/>
          <w:color w:val="1A1A1A"/>
          <w:sz w:val="24"/>
          <w:szCs w:val="18"/>
        </w:rPr>
        <w:t>entrepots, researcher_id=None,</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roofErr w:type="gramStart"/>
      <w:r>
        <w:rPr>
          <w:rFonts w:ascii="Times New Roman" w:eastAsia="Courier New" w:hAnsi="Times New Roman" w:cs="Courier New"/>
          <w:color w:val="1A1A1A"/>
          <w:sz w:val="24"/>
          <w:szCs w:val="18"/>
        </w:rPr>
        <w:t>cost_weight=</w:t>
      </w:r>
      <w:proofErr w:type="gramEnd"/>
      <w:r>
        <w:rPr>
          <w:rFonts w:ascii="Times New Roman" w:eastAsia="Courier New" w:hAnsi="Times New Roman" w:cs="Courier New"/>
          <w:color w:val="1A1A1A"/>
          <w:sz w:val="24"/>
          <w:szCs w:val="18"/>
        </w:rPr>
        <w:t>0.5, dist_weight=0.5):</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 1. Calculer le barycentre des points de livraison du chercheur</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t xml:space="preserve">    </w:t>
      </w:r>
      <w:r w:rsidRPr="00A82C1B">
        <w:rPr>
          <w:rFonts w:ascii="Times New Roman" w:eastAsia="Courier New" w:hAnsi="Times New Roman" w:cs="Courier New"/>
          <w:color w:val="1A1A1A"/>
          <w:sz w:val="24"/>
          <w:szCs w:val="18"/>
          <w:lang w:val="en-US"/>
        </w:rPr>
        <w:t>df_points = pd.read_sql_</w:t>
      </w:r>
      <w:proofErr w:type="gramStart"/>
      <w:r w:rsidRPr="00A82C1B">
        <w:rPr>
          <w:rFonts w:ascii="Times New Roman" w:eastAsia="Courier New" w:hAnsi="Times New Roman" w:cs="Courier New"/>
          <w:color w:val="1A1A1A"/>
          <w:sz w:val="24"/>
          <w:szCs w:val="18"/>
          <w:lang w:val="en-US"/>
        </w:rPr>
        <w:t>query(</w:t>
      </w:r>
      <w:proofErr w:type="gramEnd"/>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'SELECT latitude, longitude FROM delivery_points WHERE researcher_id=?</w:t>
      </w:r>
      <w:proofErr w:type="gramStart"/>
      <w:r w:rsidRPr="00A82C1B">
        <w:rPr>
          <w:rFonts w:ascii="Times New Roman" w:eastAsia="Courier New" w:hAnsi="Times New Roman" w:cs="Courier New"/>
          <w:color w:val="1A1A1A"/>
          <w:sz w:val="24"/>
          <w:szCs w:val="18"/>
          <w:lang w:val="en-US"/>
        </w:rPr>
        <w:t>',</w:t>
      </w:r>
      <w:proofErr w:type="gramEnd"/>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conn</w:t>
      </w:r>
      <w:proofErr w:type="gramEnd"/>
      <w:r w:rsidRPr="00A82C1B">
        <w:rPr>
          <w:rFonts w:ascii="Times New Roman" w:eastAsia="Courier New" w:hAnsi="Times New Roman" w:cs="Courier New"/>
          <w:color w:val="1A1A1A"/>
          <w:sz w:val="24"/>
          <w:szCs w:val="18"/>
          <w:lang w:val="en-US"/>
        </w:rPr>
        <w:t>, params=(researcher_id,)</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if</w:t>
      </w:r>
      <w:proofErr w:type="gramEnd"/>
      <w:r w:rsidRPr="00A82C1B">
        <w:rPr>
          <w:rFonts w:ascii="Times New Roman" w:eastAsia="Courier New" w:hAnsi="Times New Roman" w:cs="Courier New"/>
          <w:color w:val="1A1A1A"/>
          <w:sz w:val="24"/>
          <w:szCs w:val="18"/>
          <w:lang w:val="en-US"/>
        </w:rPr>
        <w:t xml:space="preserve"> not df_points.empty:</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delivery_center = (</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float(</w:t>
      </w:r>
      <w:proofErr w:type="gramEnd"/>
      <w:r w:rsidRPr="00A82C1B">
        <w:rPr>
          <w:rFonts w:ascii="Times New Roman" w:eastAsia="Courier New" w:hAnsi="Times New Roman" w:cs="Courier New"/>
          <w:color w:val="1A1A1A"/>
          <w:sz w:val="24"/>
          <w:szCs w:val="18"/>
          <w:lang w:val="en-US"/>
        </w:rPr>
        <w:t>df_points['latitude'].mean()),   # Barycentre lat</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float(</w:t>
      </w:r>
      <w:proofErr w:type="gramEnd"/>
      <w:r w:rsidRPr="00A82C1B">
        <w:rPr>
          <w:rFonts w:ascii="Times New Roman" w:eastAsia="Courier New" w:hAnsi="Times New Roman" w:cs="Courier New"/>
          <w:color w:val="1A1A1A"/>
          <w:sz w:val="24"/>
          <w:szCs w:val="18"/>
          <w:lang w:val="en-US"/>
        </w:rPr>
        <w:t>df_points['longitude'].mean()),  # Barycentre lon</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
    <w:p w:rsidR="00F023EB" w:rsidRPr="00A82C1B" w:rsidRDefault="00F023EB">
      <w:pPr>
        <w:shd w:val="clear" w:color="auto" w:fill="F0F0F0"/>
        <w:spacing w:after="0"/>
        <w:ind w:left="560"/>
        <w:rPr>
          <w:lang w:val="en-US"/>
        </w:rPr>
      </w:pP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results</w:t>
      </w:r>
      <w:proofErr w:type="gramEnd"/>
      <w:r w:rsidRPr="00A82C1B">
        <w:rPr>
          <w:rFonts w:ascii="Times New Roman" w:eastAsia="Courier New" w:hAnsi="Times New Roman" w:cs="Courier New"/>
          <w:color w:val="1A1A1A"/>
          <w:sz w:val="24"/>
          <w:szCs w:val="18"/>
          <w:lang w:val="en-US"/>
        </w:rPr>
        <w:t xml:space="preserve"> = []</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proofErr w:type="gramStart"/>
      <w:r>
        <w:rPr>
          <w:rFonts w:ascii="Times New Roman" w:eastAsia="Courier New" w:hAnsi="Times New Roman" w:cs="Courier New"/>
          <w:color w:val="1A1A1A"/>
          <w:sz w:val="24"/>
          <w:szCs w:val="18"/>
        </w:rPr>
        <w:t>for</w:t>
      </w:r>
      <w:proofErr w:type="gramEnd"/>
      <w:r>
        <w:rPr>
          <w:rFonts w:ascii="Times New Roman" w:eastAsia="Courier New" w:hAnsi="Times New Roman" w:cs="Courier New"/>
          <w:color w:val="1A1A1A"/>
          <w:sz w:val="24"/>
          <w:szCs w:val="18"/>
        </w:rPr>
        <w:t xml:space="preserve"> wh in entrepots:   # Entrepôts déjà filtrés par HACCP</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t xml:space="preserve">        </w:t>
      </w:r>
      <w:r w:rsidRPr="00A82C1B">
        <w:rPr>
          <w:rFonts w:ascii="Times New Roman" w:eastAsia="Courier New" w:hAnsi="Times New Roman" w:cs="Courier New"/>
          <w:color w:val="1A1A1A"/>
          <w:sz w:val="24"/>
          <w:szCs w:val="18"/>
          <w:lang w:val="en-US"/>
        </w:rPr>
        <w:t># Distance Haversine barycentre → entrepôt</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distance_km = </w:t>
      </w:r>
      <w:proofErr w:type="gramStart"/>
      <w:r w:rsidRPr="00A82C1B">
        <w:rPr>
          <w:rFonts w:ascii="Times New Roman" w:eastAsia="Courier New" w:hAnsi="Times New Roman" w:cs="Courier New"/>
          <w:color w:val="1A1A1A"/>
          <w:sz w:val="24"/>
          <w:szCs w:val="18"/>
          <w:lang w:val="en-US"/>
        </w:rPr>
        <w:t>haversine(</w:t>
      </w:r>
      <w:proofErr w:type="gramEnd"/>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delivery_</w:t>
      </w:r>
      <w:proofErr w:type="gramStart"/>
      <w:r w:rsidRPr="00A82C1B">
        <w:rPr>
          <w:rFonts w:ascii="Times New Roman" w:eastAsia="Courier New" w:hAnsi="Times New Roman" w:cs="Courier New"/>
          <w:color w:val="1A1A1A"/>
          <w:sz w:val="24"/>
          <w:szCs w:val="18"/>
          <w:lang w:val="en-US"/>
        </w:rPr>
        <w:t>center[</w:t>
      </w:r>
      <w:proofErr w:type="gramEnd"/>
      <w:r w:rsidRPr="00A82C1B">
        <w:rPr>
          <w:rFonts w:ascii="Times New Roman" w:eastAsia="Courier New" w:hAnsi="Times New Roman" w:cs="Courier New"/>
          <w:color w:val="1A1A1A"/>
          <w:sz w:val="24"/>
          <w:szCs w:val="18"/>
          <w:lang w:val="en-US"/>
        </w:rPr>
        <w:t>0], delivery_center[1],</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float(</w:t>
      </w:r>
      <w:proofErr w:type="gramEnd"/>
      <w:r w:rsidRPr="00A82C1B">
        <w:rPr>
          <w:rFonts w:ascii="Times New Roman" w:eastAsia="Courier New" w:hAnsi="Times New Roman" w:cs="Courier New"/>
          <w:color w:val="1A1A1A"/>
          <w:sz w:val="24"/>
          <w:szCs w:val="18"/>
          <w:lang w:val="en-US"/>
        </w:rPr>
        <w:t>wh['latitude']), float(wh['longitude'])</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r>
        <w:rPr>
          <w:rFonts w:ascii="Times New Roman" w:eastAsia="Courier New" w:hAnsi="Times New Roman" w:cs="Courier New"/>
          <w:color w:val="1A1A1A"/>
          <w:sz w:val="24"/>
          <w:szCs w:val="18"/>
        </w:rPr>
        <w:t>)</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 Score SAW = score_distance (décroissance exponentielle)</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score_logistique = score_</w:t>
      </w:r>
      <w:proofErr w:type="gramStart"/>
      <w:r>
        <w:rPr>
          <w:rFonts w:ascii="Times New Roman" w:eastAsia="Courier New" w:hAnsi="Times New Roman" w:cs="Courier New"/>
          <w:color w:val="1A1A1A"/>
          <w:sz w:val="24"/>
          <w:szCs w:val="18"/>
        </w:rPr>
        <w:t>distance(</w:t>
      </w:r>
      <w:proofErr w:type="gramEnd"/>
      <w:r>
        <w:rPr>
          <w:rFonts w:ascii="Times New Roman" w:eastAsia="Courier New" w:hAnsi="Times New Roman" w:cs="Courier New"/>
          <w:color w:val="1A1A1A"/>
          <w:sz w:val="24"/>
          <w:szCs w:val="18"/>
        </w:rPr>
        <w:t>distance_km)</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t xml:space="preserve">        </w:t>
      </w:r>
      <w:proofErr w:type="gramStart"/>
      <w:r w:rsidRPr="00A82C1B">
        <w:rPr>
          <w:rFonts w:ascii="Times New Roman" w:eastAsia="Courier New" w:hAnsi="Times New Roman" w:cs="Courier New"/>
          <w:color w:val="1A1A1A"/>
          <w:sz w:val="24"/>
          <w:szCs w:val="18"/>
          <w:lang w:val="en-US"/>
        </w:rPr>
        <w:t>wh[</w:t>
      </w:r>
      <w:proofErr w:type="gramEnd"/>
      <w:r w:rsidRPr="00A82C1B">
        <w:rPr>
          <w:rFonts w:ascii="Times New Roman" w:eastAsia="Courier New" w:hAnsi="Times New Roman" w:cs="Courier New"/>
          <w:color w:val="1A1A1A"/>
          <w:sz w:val="24"/>
          <w:szCs w:val="18"/>
          <w:lang w:val="en-US"/>
        </w:rPr>
        <w:t>'distance_km']      = round(float(distance_km), 2)</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wh[</w:t>
      </w:r>
      <w:proofErr w:type="gramEnd"/>
      <w:r w:rsidRPr="00A82C1B">
        <w:rPr>
          <w:rFonts w:ascii="Times New Roman" w:eastAsia="Courier New" w:hAnsi="Times New Roman" w:cs="Courier New"/>
          <w:color w:val="1A1A1A"/>
          <w:sz w:val="24"/>
          <w:szCs w:val="18"/>
          <w:lang w:val="en-US"/>
        </w:rPr>
        <w:t>'score_logistique'] = round(float(score_logistique), 2)</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results.append(</w:t>
      </w:r>
      <w:proofErr w:type="gramEnd"/>
      <w:r w:rsidRPr="00A82C1B">
        <w:rPr>
          <w:rFonts w:ascii="Times New Roman" w:eastAsia="Courier New" w:hAnsi="Times New Roman" w:cs="Courier New"/>
          <w:color w:val="1A1A1A"/>
          <w:sz w:val="24"/>
          <w:szCs w:val="18"/>
          <w:lang w:val="en-US"/>
        </w:rPr>
        <w:t>wh)</w:t>
      </w:r>
    </w:p>
    <w:p w:rsidR="00F023EB" w:rsidRPr="00A82C1B" w:rsidRDefault="00F023EB">
      <w:pPr>
        <w:shd w:val="clear" w:color="auto" w:fill="F0F0F0"/>
        <w:spacing w:after="0"/>
        <w:ind w:left="560"/>
        <w:rPr>
          <w:lang w:val="en-US"/>
        </w:rPr>
      </w:pP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r>
        <w:rPr>
          <w:rFonts w:ascii="Times New Roman" w:eastAsia="Courier New" w:hAnsi="Times New Roman" w:cs="Courier New"/>
          <w:color w:val="1A1A1A"/>
          <w:sz w:val="24"/>
          <w:szCs w:val="18"/>
        </w:rPr>
        <w:t># Tri décroissant par score — meilleur entrepôt en tête de liste</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lastRenderedPageBreak/>
        <w:t xml:space="preserve">    </w:t>
      </w:r>
      <w:proofErr w:type="gramStart"/>
      <w:r w:rsidRPr="00A82C1B">
        <w:rPr>
          <w:rFonts w:ascii="Times New Roman" w:eastAsia="Courier New" w:hAnsi="Times New Roman" w:cs="Courier New"/>
          <w:color w:val="1A1A1A"/>
          <w:sz w:val="24"/>
          <w:szCs w:val="18"/>
          <w:lang w:val="en-US"/>
        </w:rPr>
        <w:t>return</w:t>
      </w:r>
      <w:proofErr w:type="gramEnd"/>
      <w:r w:rsidRPr="00A82C1B">
        <w:rPr>
          <w:rFonts w:ascii="Times New Roman" w:eastAsia="Courier New" w:hAnsi="Times New Roman" w:cs="Courier New"/>
          <w:color w:val="1A1A1A"/>
          <w:sz w:val="24"/>
          <w:szCs w:val="18"/>
          <w:lang w:val="en-US"/>
        </w:rPr>
        <w:t xml:space="preserve"> sorted(results, key=lambda item: item['score_logistique'], reverse=True)</w:t>
      </w:r>
    </w:p>
    <w:p w:rsidR="00F023EB" w:rsidRPr="00A82C1B" w:rsidRDefault="00F023EB">
      <w:pPr>
        <w:spacing w:before="40" w:after="40"/>
        <w:rPr>
          <w:lang w:val="en-US"/>
        </w:rPr>
      </w:pPr>
    </w:p>
    <w:p w:rsidR="00F023EB" w:rsidRDefault="00A82C1B">
      <w:pPr>
        <w:pStyle w:val="Heading3"/>
        <w:spacing w:before="220" w:after="120"/>
      </w:pPr>
      <w:bookmarkStart w:id="77" w:name="_Toc229786422"/>
      <w:r>
        <w:rPr>
          <w:rFonts w:ascii="Times New Roman" w:eastAsia="Arial" w:hAnsi="Times New Roman" w:cs="Arial"/>
          <w:b/>
          <w:bCs/>
          <w:color w:val="085041"/>
        </w:rPr>
        <w:t>3.3.2  Compatibilité type de stockage</w:t>
      </w:r>
      <w:bookmarkEnd w:id="77"/>
    </w:p>
    <w:p w:rsidR="00F023EB" w:rsidRDefault="00A82C1B">
      <w:pPr>
        <w:spacing w:before="60" w:after="100"/>
        <w:jc w:val="both"/>
      </w:pPr>
      <w:r>
        <w:rPr>
          <w:rFonts w:ascii="Times New Roman" w:eastAsia="Arial" w:hAnsi="Times New Roman" w:cs="Arial"/>
          <w:color w:val="1A1A1A"/>
          <w:sz w:val="24"/>
        </w:rPr>
        <w:t>Un coefficient multiplicateur est appliqué selon l'adéquation entre le type d'entrepôt et le besoin du produit, pénalisant les entrepôts « sur-qualifiés » ou mixtes :</w:t>
      </w:r>
    </w:p>
    <w:p w:rsidR="00F023EB" w:rsidRDefault="00F023EB">
      <w:pPr>
        <w:spacing w:before="40" w:after="4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def compatibilite_type_</w:t>
      </w:r>
      <w:proofErr w:type="gramStart"/>
      <w:r>
        <w:rPr>
          <w:rFonts w:ascii="Times New Roman" w:eastAsia="Courier New" w:hAnsi="Times New Roman" w:cs="Courier New"/>
          <w:color w:val="1A1A1A"/>
          <w:sz w:val="24"/>
          <w:szCs w:val="18"/>
        </w:rPr>
        <w:t>stockage(</w:t>
      </w:r>
      <w:proofErr w:type="gramEnd"/>
      <w:r>
        <w:rPr>
          <w:rFonts w:ascii="Times New Roman" w:eastAsia="Courier New" w:hAnsi="Times New Roman" w:cs="Courier New"/>
          <w:color w:val="1A1A1A"/>
          <w:sz w:val="24"/>
          <w:szCs w:val="18"/>
        </w:rPr>
        <w:t>type_entrepot, type_requis):</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if type_entrepot == type_requis</w:t>
      </w:r>
      <w:proofErr w:type="gramStart"/>
      <w:r>
        <w:rPr>
          <w:rFonts w:ascii="Times New Roman" w:eastAsia="Courier New" w:hAnsi="Times New Roman" w:cs="Courier New"/>
          <w:color w:val="1A1A1A"/>
          <w:sz w:val="24"/>
          <w:szCs w:val="18"/>
        </w:rPr>
        <w:t>:  return</w:t>
      </w:r>
      <w:proofErr w:type="gramEnd"/>
      <w:r>
        <w:rPr>
          <w:rFonts w:ascii="Times New Roman" w:eastAsia="Courier New" w:hAnsi="Times New Roman" w:cs="Courier New"/>
          <w:color w:val="1A1A1A"/>
          <w:sz w:val="24"/>
          <w:szCs w:val="18"/>
        </w:rPr>
        <w:t xml:space="preserve"> 1.0  # Correspondance exacte</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roofErr w:type="gramStart"/>
      <w:r>
        <w:rPr>
          <w:rFonts w:ascii="Times New Roman" w:eastAsia="Courier New" w:hAnsi="Times New Roman" w:cs="Courier New"/>
          <w:color w:val="1A1A1A"/>
          <w:sz w:val="24"/>
          <w:szCs w:val="18"/>
        </w:rPr>
        <w:t>elif</w:t>
      </w:r>
      <w:proofErr w:type="gramEnd"/>
      <w:r>
        <w:rPr>
          <w:rFonts w:ascii="Times New Roman" w:eastAsia="Courier New" w:hAnsi="Times New Roman" w:cs="Courier New"/>
          <w:color w:val="1A1A1A"/>
          <w:sz w:val="24"/>
          <w:szCs w:val="18"/>
        </w:rPr>
        <w:t xml:space="preserve"> type_entrepot == 'mixte':    return 0.85 # Mixte : −15% (moins spécialisé)</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t xml:space="preserve">    </w:t>
      </w:r>
      <w:proofErr w:type="gramStart"/>
      <w:r w:rsidRPr="00A82C1B">
        <w:rPr>
          <w:rFonts w:ascii="Times New Roman" w:eastAsia="Courier New" w:hAnsi="Times New Roman" w:cs="Courier New"/>
          <w:color w:val="1A1A1A"/>
          <w:sz w:val="24"/>
          <w:szCs w:val="18"/>
          <w:lang w:val="en-US"/>
        </w:rPr>
        <w:t>elif</w:t>
      </w:r>
      <w:proofErr w:type="gramEnd"/>
      <w:r w:rsidRPr="00A82C1B">
        <w:rPr>
          <w:rFonts w:ascii="Times New Roman" w:eastAsia="Courier New" w:hAnsi="Times New Roman" w:cs="Courier New"/>
          <w:color w:val="1A1A1A"/>
          <w:sz w:val="24"/>
          <w:szCs w:val="18"/>
          <w:lang w:val="en-US"/>
        </w:rPr>
        <w:t xml:space="preserve"> type_requis == 'mixte':      return 0.90 # Besoin mixte : −10%</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proofErr w:type="gramStart"/>
      <w:r>
        <w:rPr>
          <w:rFonts w:ascii="Times New Roman" w:eastAsia="Courier New" w:hAnsi="Times New Roman" w:cs="Courier New"/>
          <w:color w:val="1A1A1A"/>
          <w:sz w:val="24"/>
          <w:szCs w:val="18"/>
        </w:rPr>
        <w:t>else</w:t>
      </w:r>
      <w:proofErr w:type="gramEnd"/>
      <w:r>
        <w:rPr>
          <w:rFonts w:ascii="Times New Roman" w:eastAsia="Courier New" w:hAnsi="Times New Roman" w:cs="Courier New"/>
          <w:color w:val="1A1A1A"/>
          <w:sz w:val="24"/>
          <w:szCs w:val="18"/>
        </w:rPr>
        <w:t>:                             return 0.0  # Incompatible froid ≠ sec</w:t>
      </w:r>
    </w:p>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3C3489"/>
              <w:left w:val="single" w:sz="1" w:space="0" w:color="3C3489"/>
              <w:bottom w:val="none" w:sz="0" w:space="0" w:color="FFFFFF"/>
              <w:right w:val="single" w:sz="1" w:space="0" w:color="3C3489"/>
            </w:tcBorders>
            <w:shd w:val="clear" w:color="auto" w:fill="3C3489"/>
            <w:tcMar>
              <w:top w:w="80" w:type="dxa"/>
              <w:left w:w="200" w:type="dxa"/>
              <w:bottom w:w="80" w:type="dxa"/>
              <w:right w:w="200" w:type="dxa"/>
            </w:tcMar>
          </w:tcPr>
          <w:p w:rsidR="00F023EB" w:rsidRDefault="00A82C1B">
            <w:pPr>
              <w:jc w:val="center"/>
            </w:pPr>
            <w:r>
              <w:rPr>
                <w:rFonts w:ascii="Arial" w:eastAsia="Arial" w:hAnsi="Arial" w:cs="Arial"/>
                <w:b/>
                <w:bCs/>
                <w:color w:val="FFFFFF"/>
              </w:rPr>
              <w:t>📊  Fig. 3.4  —  Pipeline SAD complet — du besoin au classement</w:t>
            </w:r>
          </w:p>
        </w:tc>
      </w:tr>
      <w:tr w:rsidR="00F023EB">
        <w:tc>
          <w:tcPr>
            <w:tcW w:w="0" w:type="auto"/>
            <w:tcBorders>
              <w:top w:val="none" w:sz="0" w:space="0" w:color="FFFFFF"/>
              <w:left w:val="single" w:sz="1" w:space="0" w:color="3C3489"/>
              <w:bottom w:val="none" w:sz="0" w:space="0" w:color="FFFFFF"/>
              <w:right w:val="single" w:sz="1" w:space="0" w:color="3C3489"/>
            </w:tcBorders>
            <w:shd w:val="clear" w:color="auto" w:fill="EEEDFE"/>
            <w:tcMar>
              <w:top w:w="200" w:type="dxa"/>
              <w:left w:w="200" w:type="dxa"/>
              <w:bottom w:w="200" w:type="dxa"/>
              <w:right w:w="200" w:type="dxa"/>
            </w:tcMar>
          </w:tcPr>
          <w:p w:rsidR="00F023EB" w:rsidRDefault="00A82C1B">
            <w:pPr>
              <w:jc w:val="center"/>
            </w:pPr>
            <w:proofErr w:type="gramStart"/>
            <w:r>
              <w:rPr>
                <w:rFonts w:ascii="Arial" w:eastAsia="Arial" w:hAnsi="Arial" w:cs="Arial"/>
                <w:b/>
                <w:bCs/>
                <w:color w:val="3C3489"/>
                <w:sz w:val="32"/>
                <w:szCs w:val="32"/>
              </w:rPr>
              <w:t>[ INSÉRER</w:t>
            </w:r>
            <w:proofErr w:type="gramEnd"/>
            <w:r>
              <w:rPr>
                <w:rFonts w:ascii="Arial" w:eastAsia="Arial" w:hAnsi="Arial" w:cs="Arial"/>
                <w:b/>
                <w:bCs/>
                <w:color w:val="3C3489"/>
                <w:sz w:val="32"/>
                <w:szCs w:val="32"/>
              </w:rPr>
              <w:t xml:space="preserve"> LE DIAGRAMME ICI ]</w:t>
            </w:r>
          </w:p>
          <w:p w:rsidR="00F023EB" w:rsidRDefault="00F023EB">
            <w:pPr>
              <w:spacing w:before="40" w:after="40"/>
            </w:pPr>
          </w:p>
          <w:p w:rsidR="00F023EB" w:rsidRDefault="00A82C1B">
            <w:pPr>
              <w:jc w:val="center"/>
            </w:pPr>
            <w:r>
              <w:rPr>
                <w:rFonts w:ascii="Arial" w:eastAsia="Arial" w:hAnsi="Arial" w:cs="Arial"/>
                <w:i/>
                <w:iCs/>
                <w:color w:val="555555"/>
                <w:sz w:val="20"/>
                <w:szCs w:val="20"/>
              </w:rPr>
              <w:t>Schéma en pipeline : Chercheur (produit, volume, GPS clients) → Barycentre → HACCP filter → N entrepôts conformes → Haversine distances → SAW scores → Tableau classé + Carte.</w:t>
            </w:r>
          </w:p>
        </w:tc>
      </w:tr>
      <w:tr w:rsidR="00F023EB">
        <w:tc>
          <w:tcPr>
            <w:tcW w:w="0" w:type="auto"/>
            <w:tcBorders>
              <w:top w:val="none" w:sz="0" w:space="0" w:color="FFFFFF"/>
              <w:left w:val="single" w:sz="1" w:space="0" w:color="3C3489"/>
              <w:bottom w:val="single" w:sz="1" w:space="0" w:color="3C3489"/>
              <w:right w:val="single" w:sz="1" w:space="0" w:color="3C3489"/>
            </w:tcBorders>
            <w:shd w:val="clear" w:color="auto" w:fill="E8E7FE"/>
            <w:tcMar>
              <w:top w:w="60" w:type="dxa"/>
              <w:left w:w="200" w:type="dxa"/>
              <w:bottom w:w="60" w:type="dxa"/>
              <w:right w:w="200" w:type="dxa"/>
            </w:tcMar>
          </w:tcPr>
          <w:p w:rsidR="00F023EB" w:rsidRDefault="00A82C1B">
            <w:pPr>
              <w:jc w:val="center"/>
            </w:pPr>
            <w:r>
              <w:rPr>
                <w:rFonts w:ascii="Arial" w:eastAsia="Arial" w:hAnsi="Arial" w:cs="Arial"/>
                <w:i/>
                <w:iCs/>
                <w:color w:val="3C3489"/>
                <w:sz w:val="18"/>
                <w:szCs w:val="18"/>
              </w:rPr>
              <w:t>Code Mermaid fourni en Annexe  •  Outils : mermaid.live / Draw.io</w:t>
            </w:r>
          </w:p>
        </w:tc>
      </w:tr>
    </w:tbl>
    <w:p w:rsidR="00F023EB" w:rsidRDefault="00A82C1B">
      <w:pPr>
        <w:spacing w:before="60"/>
        <w:jc w:val="both"/>
      </w:pPr>
      <w:r>
        <w:rPr>
          <w:rFonts w:ascii="Times New Roman" w:eastAsia="Arial" w:hAnsi="Times New Roman" w:cs="Arial"/>
          <w:i/>
          <w:iCs/>
          <w:color w:val="555555"/>
          <w:sz w:val="24"/>
          <w:szCs w:val="19"/>
        </w:rPr>
        <w:t>Figure 3.4 — Pipeline complet du Système d'Aide à la Décision d'OptiStock Solutions</w:t>
      </w:r>
    </w:p>
    <w:p w:rsidR="00F023EB" w:rsidRDefault="00F023EB">
      <w:pPr>
        <w:spacing w:before="40" w:after="40"/>
      </w:pPr>
    </w:p>
    <w:p w:rsidR="00F023EB" w:rsidRDefault="00A82C1B">
      <w:r>
        <w:br w:type="page"/>
      </w:r>
    </w:p>
    <w:p w:rsidR="00F023EB" w:rsidRPr="00A82C1B" w:rsidRDefault="00A82C1B">
      <w:pPr>
        <w:pStyle w:val="Heading2"/>
        <w:spacing w:before="300" w:after="160"/>
        <w:rPr>
          <w:lang w:val="en-US"/>
        </w:rPr>
      </w:pPr>
      <w:bookmarkStart w:id="78" w:name="_Toc229786423"/>
      <w:proofErr w:type="gramStart"/>
      <w:r w:rsidRPr="00A82C1B">
        <w:rPr>
          <w:rFonts w:ascii="Times New Roman" w:eastAsia="Arial" w:hAnsi="Times New Roman" w:cs="Arial"/>
          <w:b/>
          <w:bCs/>
          <w:color w:val="1F6BAE"/>
          <w:sz w:val="28"/>
          <w:szCs w:val="28"/>
          <w:lang w:val="en-US"/>
        </w:rPr>
        <w:lastRenderedPageBreak/>
        <w:t>3.4  Mécanisme</w:t>
      </w:r>
      <w:proofErr w:type="gramEnd"/>
      <w:r w:rsidRPr="00A82C1B">
        <w:rPr>
          <w:rFonts w:ascii="Times New Roman" w:eastAsia="Arial" w:hAnsi="Times New Roman" w:cs="Arial"/>
          <w:b/>
          <w:bCs/>
          <w:color w:val="1F6BAE"/>
          <w:sz w:val="28"/>
          <w:szCs w:val="28"/>
          <w:lang w:val="en-US"/>
        </w:rPr>
        <w:t xml:space="preserve"> System_Pre_Lock (Pessimistic Locking)</w:t>
      </w:r>
      <w:bookmarkEnd w:id="78"/>
    </w:p>
    <w:p w:rsidR="00F023EB" w:rsidRPr="00A82C1B" w:rsidRDefault="00F023EB">
      <w:pPr>
        <w:spacing w:before="40" w:after="40"/>
        <w:rPr>
          <w:lang w:val="en-US"/>
        </w:rPr>
      </w:pPr>
    </w:p>
    <w:p w:rsidR="00F023EB" w:rsidRDefault="00A82C1B">
      <w:pPr>
        <w:spacing w:before="60" w:after="100"/>
        <w:jc w:val="both"/>
      </w:pPr>
      <w:r>
        <w:rPr>
          <w:rFonts w:ascii="Times New Roman" w:eastAsia="Arial" w:hAnsi="Times New Roman" w:cs="Arial"/>
          <w:color w:val="1A1A1A"/>
          <w:sz w:val="24"/>
        </w:rPr>
        <w:t>Le System_Pre_Lock est un mécanisme de verrouillage pessimiste qui protège les négociations de location contre les conditions de concurrence (race conditions). Lorsqu'un propriétaire envoie une offre à un chercheur, un verrou temporaire de 15 minutes est posé sur la réservation. Si le chercheur ne confirme pas dans ce délai, la réservation est automatiquement annulée.</w:t>
      </w:r>
    </w:p>
    <w:p w:rsidR="00F023EB" w:rsidRDefault="00F023EB">
      <w:pPr>
        <w:spacing w:before="40" w:after="40"/>
      </w:pPr>
    </w:p>
    <w:p w:rsidR="00F023EB" w:rsidRDefault="00A82C1B">
      <w:pPr>
        <w:pStyle w:val="Heading3"/>
        <w:spacing w:before="220" w:after="120"/>
      </w:pPr>
      <w:bookmarkStart w:id="79" w:name="_Toc229786424"/>
      <w:r>
        <w:rPr>
          <w:rFonts w:ascii="Times New Roman" w:eastAsia="Arial" w:hAnsi="Times New Roman" w:cs="Arial"/>
          <w:b/>
          <w:bCs/>
          <w:color w:val="085041"/>
        </w:rPr>
        <w:t>3.4.1  Protocole de verrouillage — Timelock 15 min</w:t>
      </w:r>
      <w:bookmarkEnd w:id="79"/>
    </w:p>
    <w:tbl>
      <w:tblPr>
        <w:tblStyle w:val="TableGrid"/>
        <w:tblW w:w="9026" w:type="dxa"/>
        <w:tblLook w:val="04A0" w:firstRow="1" w:lastRow="0" w:firstColumn="1" w:lastColumn="0" w:noHBand="0" w:noVBand="1"/>
      </w:tblPr>
      <w:tblGrid>
        <w:gridCol w:w="1400"/>
        <w:gridCol w:w="2800"/>
        <w:gridCol w:w="2200"/>
        <w:gridCol w:w="2626"/>
      </w:tblGrid>
      <w:tr w:rsidR="00F023EB">
        <w:trPr>
          <w:tblHeader/>
        </w:trPr>
        <w:tc>
          <w:tcPr>
            <w:tcW w:w="14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Statut</w:t>
            </w:r>
          </w:p>
        </w:tc>
        <w:tc>
          <w:tcPr>
            <w:tcW w:w="28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Déclencheur</w:t>
            </w:r>
          </w:p>
        </w:tc>
        <w:tc>
          <w:tcPr>
            <w:tcW w:w="2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Champ expires_at</w:t>
            </w:r>
          </w:p>
        </w:tc>
        <w:tc>
          <w:tcPr>
            <w:tcW w:w="26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Effet sur l'entrepôt</w:t>
            </w:r>
          </w:p>
        </w:tc>
      </w:tr>
      <w:tr w:rsidR="00F023E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pending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Propriétaire envoie une offre (POST /messaging/offer)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xml:space="preserve">= NOW + 15 </w:t>
            </w:r>
            <w:proofErr w:type="gramStart"/>
            <w:r>
              <w:rPr>
                <w:rFonts w:ascii="Arial" w:eastAsia="Arial" w:hAnsi="Arial" w:cs="Arial"/>
                <w:color w:val="1A1A1A"/>
                <w:sz w:val="19"/>
                <w:szCs w:val="19"/>
              </w:rPr>
              <w:t>minutes</w:t>
            </w:r>
            <w:proofErr w:type="gramEnd"/>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Réservation en attente — entrepôt encore searchable</w:t>
            </w:r>
          </w:p>
        </w:tc>
      </w:tr>
      <w:tr w:rsidR="00F023EB">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confirmed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Chercheur accepte l'offre (POST /messaging/confirm)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NULL — verrou levé</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Accès IoT débloqué pour le chercheur</w:t>
            </w:r>
          </w:p>
        </w:tc>
      </w:tr>
      <w:tr w:rsidR="00F023E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canceled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Expiration du timelock OU refus explicite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NULL — verrou libéré</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Réservation supprimée, entrepôt remis disponible</w:t>
            </w:r>
          </w:p>
        </w:tc>
      </w:tr>
    </w:tbl>
    <w:p w:rsidR="00F023EB" w:rsidRDefault="00F023EB">
      <w:pPr>
        <w:spacing w:before="40" w:after="4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backend/routers/messaging.py — création de l'offre avec timelock</w:t>
      </w:r>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@router.post(</w:t>
      </w:r>
      <w:proofErr w:type="gramEnd"/>
      <w:r w:rsidRPr="00A82C1B">
        <w:rPr>
          <w:rFonts w:ascii="Times New Roman" w:eastAsia="Courier New" w:hAnsi="Times New Roman" w:cs="Courier New"/>
          <w:color w:val="1A1A1A"/>
          <w:sz w:val="24"/>
          <w:szCs w:val="18"/>
          <w:lang w:val="en-US"/>
        </w:rPr>
        <w:t>'/offer')</w:t>
      </w:r>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def</w:t>
      </w:r>
      <w:proofErr w:type="gramEnd"/>
      <w:r w:rsidRPr="00A82C1B">
        <w:rPr>
          <w:rFonts w:ascii="Times New Roman" w:eastAsia="Courier New" w:hAnsi="Times New Roman" w:cs="Courier New"/>
          <w:color w:val="1A1A1A"/>
          <w:sz w:val="24"/>
          <w:szCs w:val="18"/>
          <w:lang w:val="en-US"/>
        </w:rPr>
        <w:t xml:space="preserve"> create_offer(request_id: str, price: float, start_date: str, ...):</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 Calcul de </w:t>
      </w:r>
      <w:proofErr w:type="gramStart"/>
      <w:r w:rsidRPr="00A82C1B">
        <w:rPr>
          <w:rFonts w:ascii="Times New Roman" w:eastAsia="Courier New" w:hAnsi="Times New Roman" w:cs="Courier New"/>
          <w:color w:val="1A1A1A"/>
          <w:sz w:val="24"/>
          <w:szCs w:val="18"/>
          <w:lang w:val="en-US"/>
        </w:rPr>
        <w:t>l'expiration :</w:t>
      </w:r>
      <w:proofErr w:type="gramEnd"/>
      <w:r w:rsidRPr="00A82C1B">
        <w:rPr>
          <w:rFonts w:ascii="Times New Roman" w:eastAsia="Courier New" w:hAnsi="Times New Roman" w:cs="Courier New"/>
          <w:color w:val="1A1A1A"/>
          <w:sz w:val="24"/>
          <w:szCs w:val="18"/>
          <w:lang w:val="en-US"/>
        </w:rPr>
        <w:t xml:space="preserve"> NOW + 15 minutes</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expires_at = (</w:t>
      </w:r>
      <w:proofErr w:type="gramStart"/>
      <w:r w:rsidRPr="00A82C1B">
        <w:rPr>
          <w:rFonts w:ascii="Times New Roman" w:eastAsia="Courier New" w:hAnsi="Times New Roman" w:cs="Courier New"/>
          <w:color w:val="1A1A1A"/>
          <w:sz w:val="24"/>
          <w:szCs w:val="18"/>
          <w:lang w:val="en-US"/>
        </w:rPr>
        <w:t>datetime.now(</w:t>
      </w:r>
      <w:proofErr w:type="gramEnd"/>
      <w:r w:rsidRPr="00A82C1B">
        <w:rPr>
          <w:rFonts w:ascii="Times New Roman" w:eastAsia="Courier New" w:hAnsi="Times New Roman" w:cs="Courier New"/>
          <w:color w:val="1A1A1A"/>
          <w:sz w:val="24"/>
          <w:szCs w:val="18"/>
          <w:lang w:val="en-US"/>
        </w:rPr>
        <w:t>) + timedelta(minutes=15)).strftime('%Y-%m-%d %H:%M:%S')</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execute_</w:t>
      </w:r>
      <w:proofErr w:type="gramStart"/>
      <w:r w:rsidRPr="00A82C1B">
        <w:rPr>
          <w:rFonts w:ascii="Times New Roman" w:eastAsia="Courier New" w:hAnsi="Times New Roman" w:cs="Courier New"/>
          <w:color w:val="1A1A1A"/>
          <w:sz w:val="24"/>
          <w:szCs w:val="18"/>
          <w:lang w:val="en-US"/>
        </w:rPr>
        <w:t>query(</w:t>
      </w:r>
      <w:proofErr w:type="gramEnd"/>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'''INSERT INTO reservations</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(reservation_id, warehouse_id, researcher_id, global_score,</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status</w:t>
      </w:r>
      <w:proofErr w:type="gramEnd"/>
      <w:r w:rsidRPr="00A82C1B">
        <w:rPr>
          <w:rFonts w:ascii="Times New Roman" w:eastAsia="Courier New" w:hAnsi="Times New Roman" w:cs="Courier New"/>
          <w:color w:val="1A1A1A"/>
          <w:sz w:val="24"/>
          <w:szCs w:val="18"/>
          <w:lang w:val="en-US"/>
        </w:rPr>
        <w:t>, reason, expires_at)</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VALUES (?</w:t>
      </w:r>
      <w:proofErr w:type="gramStart"/>
      <w:r w:rsidRPr="00A82C1B">
        <w:rPr>
          <w:rFonts w:ascii="Times New Roman" w:eastAsia="Courier New" w:hAnsi="Times New Roman" w:cs="Courier New"/>
          <w:color w:val="1A1A1A"/>
          <w:sz w:val="24"/>
          <w:szCs w:val="18"/>
          <w:lang w:val="en-US"/>
        </w:rPr>
        <w:t>, ?</w:t>
      </w:r>
      <w:proofErr w:type="gramEnd"/>
      <w:r w:rsidRPr="00A82C1B">
        <w:rPr>
          <w:rFonts w:ascii="Times New Roman" w:eastAsia="Courier New" w:hAnsi="Times New Roman" w:cs="Courier New"/>
          <w:color w:val="1A1A1A"/>
          <w:sz w:val="24"/>
          <w:szCs w:val="18"/>
          <w:lang w:val="en-US"/>
        </w:rPr>
        <w:t>, ?, ?, 'pending', ?, ?)''',</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str(</w:t>
      </w:r>
      <w:proofErr w:type="gramEnd"/>
      <w:r w:rsidRPr="00A82C1B">
        <w:rPr>
          <w:rFonts w:ascii="Times New Roman" w:eastAsia="Courier New" w:hAnsi="Times New Roman" w:cs="Courier New"/>
          <w:color w:val="1A1A1A"/>
          <w:sz w:val="24"/>
          <w:szCs w:val="18"/>
          <w:lang w:val="en-US"/>
        </w:rPr>
        <w:t>uuid.uuid4())[:8], warehouse_id, researcher_id, price, start_date, expires_at)</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r>
        <w:rPr>
          <w:rFonts w:ascii="Times New Roman" w:eastAsia="Courier New" w:hAnsi="Times New Roman" w:cs="Courier New"/>
          <w:color w:val="1A1A1A"/>
          <w:sz w:val="24"/>
          <w:szCs w:val="18"/>
        </w:rPr>
        <w:t>)</w:t>
      </w:r>
    </w:p>
    <w:p w:rsidR="00F023EB" w:rsidRDefault="00F023EB">
      <w:pPr>
        <w:spacing w:before="40" w:after="40"/>
      </w:pPr>
    </w:p>
    <w:p w:rsidR="00F023EB" w:rsidRDefault="00A82C1B">
      <w:pPr>
        <w:pStyle w:val="Heading3"/>
        <w:spacing w:before="220" w:after="120"/>
      </w:pPr>
      <w:bookmarkStart w:id="80" w:name="_Toc229786425"/>
      <w:r>
        <w:rPr>
          <w:rFonts w:ascii="Times New Roman" w:eastAsia="Arial" w:hAnsi="Times New Roman" w:cs="Arial"/>
          <w:b/>
          <w:bCs/>
          <w:color w:val="085041"/>
        </w:rPr>
        <w:t>3.4.2  Lazy Cleanup — libération asynchrone</w:t>
      </w:r>
      <w:bookmarkEnd w:id="80"/>
    </w:p>
    <w:p w:rsidR="00F023EB" w:rsidRDefault="00A82C1B">
      <w:pPr>
        <w:spacing w:before="60" w:after="100"/>
        <w:jc w:val="both"/>
      </w:pPr>
      <w:r>
        <w:rPr>
          <w:rFonts w:ascii="Times New Roman" w:eastAsia="Arial" w:hAnsi="Times New Roman" w:cs="Arial"/>
          <w:color w:val="1A1A1A"/>
          <w:sz w:val="24"/>
        </w:rPr>
        <w:t>OptiStock n'implémente pas un daemon de nettoyage actif (qui tournerait en arrière-plan). À la place, il adopte une stratégie de Lazy Cleanup : les réservations expirées sont nettoyées au moment où un administrateur lance la maintenance manuelle via l'endpoint /admin/maintenance/purge-locks. Cette approche simplifie l'architecture en évitant la nécessité d'un scheduler Python (APScheduler, Celery) tout en garantissant que les verrous finissent toujours par être libérés.</w:t>
      </w:r>
    </w:p>
    <w:p w:rsidR="00F023EB" w:rsidRDefault="00F023EB">
      <w:pPr>
        <w:spacing w:before="40" w:after="4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backend/routers/admin.py — purge manuelle des verrous expirés</w:t>
      </w:r>
    </w:p>
    <w:p w:rsidR="00F023EB" w:rsidRDefault="00A82C1B">
      <w:pPr>
        <w:shd w:val="clear" w:color="auto" w:fill="F0F0F0"/>
        <w:spacing w:after="0"/>
        <w:ind w:left="560"/>
        <w:jc w:val="both"/>
      </w:pPr>
      <w:proofErr w:type="gramStart"/>
      <w:r>
        <w:rPr>
          <w:rFonts w:ascii="Times New Roman" w:eastAsia="Courier New" w:hAnsi="Times New Roman" w:cs="Courier New"/>
          <w:color w:val="1A1A1A"/>
          <w:sz w:val="24"/>
          <w:szCs w:val="18"/>
        </w:rPr>
        <w:t>@router.post(</w:t>
      </w:r>
      <w:proofErr w:type="gramEnd"/>
      <w:r>
        <w:rPr>
          <w:rFonts w:ascii="Times New Roman" w:eastAsia="Courier New" w:hAnsi="Times New Roman" w:cs="Courier New"/>
          <w:color w:val="1A1A1A"/>
          <w:sz w:val="24"/>
          <w:szCs w:val="18"/>
        </w:rPr>
        <w:t>'/maintenance/purge-locks')</w:t>
      </w:r>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def</w:t>
      </w:r>
      <w:proofErr w:type="gramEnd"/>
      <w:r w:rsidRPr="00A82C1B">
        <w:rPr>
          <w:rFonts w:ascii="Times New Roman" w:eastAsia="Courier New" w:hAnsi="Times New Roman" w:cs="Courier New"/>
          <w:color w:val="1A1A1A"/>
          <w:sz w:val="24"/>
          <w:szCs w:val="18"/>
          <w:lang w:val="en-US"/>
        </w:rPr>
        <w:t xml:space="preserve"> purge_locks(current_user = Depends(get_current_user)):</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r>
        <w:rPr>
          <w:rFonts w:ascii="Times New Roman" w:eastAsia="Courier New" w:hAnsi="Times New Roman" w:cs="Courier New"/>
          <w:color w:val="1A1A1A"/>
          <w:sz w:val="24"/>
          <w:szCs w:val="18"/>
        </w:rPr>
        <w:t>check_</w:t>
      </w:r>
      <w:proofErr w:type="gramStart"/>
      <w:r>
        <w:rPr>
          <w:rFonts w:ascii="Times New Roman" w:eastAsia="Courier New" w:hAnsi="Times New Roman" w:cs="Courier New"/>
          <w:color w:val="1A1A1A"/>
          <w:sz w:val="24"/>
          <w:szCs w:val="18"/>
        </w:rPr>
        <w:t>admin(</w:t>
      </w:r>
      <w:proofErr w:type="gramEnd"/>
      <w:r>
        <w:rPr>
          <w:rFonts w:ascii="Times New Roman" w:eastAsia="Courier New" w:hAnsi="Times New Roman" w:cs="Courier New"/>
          <w:color w:val="1A1A1A"/>
          <w:sz w:val="24"/>
          <w:szCs w:val="18"/>
        </w:rPr>
        <w:t>current_user)   # Réservé aux administrateurs</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 Libère les entrepôts bloqués par des réservations expirées</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t xml:space="preserve">    </w:t>
      </w:r>
      <w:r w:rsidRPr="00A82C1B">
        <w:rPr>
          <w:rFonts w:ascii="Times New Roman" w:eastAsia="Courier New" w:hAnsi="Times New Roman" w:cs="Courier New"/>
          <w:color w:val="1A1A1A"/>
          <w:sz w:val="24"/>
          <w:szCs w:val="18"/>
          <w:lang w:val="en-US"/>
        </w:rPr>
        <w:t>execute_</w:t>
      </w:r>
      <w:proofErr w:type="gramStart"/>
      <w:r w:rsidRPr="00A82C1B">
        <w:rPr>
          <w:rFonts w:ascii="Times New Roman" w:eastAsia="Courier New" w:hAnsi="Times New Roman" w:cs="Courier New"/>
          <w:color w:val="1A1A1A"/>
          <w:sz w:val="24"/>
          <w:szCs w:val="18"/>
          <w:lang w:val="en-US"/>
        </w:rPr>
        <w:t>query(</w:t>
      </w:r>
      <w:proofErr w:type="gramEnd"/>
      <w:r w:rsidRPr="00A82C1B">
        <w:rPr>
          <w:rFonts w:ascii="Times New Roman" w:eastAsia="Courier New" w:hAnsi="Times New Roman" w:cs="Courier New"/>
          <w:color w:val="1A1A1A"/>
          <w:sz w:val="24"/>
          <w:szCs w:val="18"/>
          <w:lang w:val="en-US"/>
        </w:rPr>
        <w:t>"UPDATE warehouses SET status='available' WHERE status='locked'")</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lastRenderedPageBreak/>
        <w:t xml:space="preserve">    execute_</w:t>
      </w:r>
      <w:proofErr w:type="gramStart"/>
      <w:r w:rsidRPr="00A82C1B">
        <w:rPr>
          <w:rFonts w:ascii="Times New Roman" w:eastAsia="Courier New" w:hAnsi="Times New Roman" w:cs="Courier New"/>
          <w:color w:val="1A1A1A"/>
          <w:sz w:val="24"/>
          <w:szCs w:val="18"/>
          <w:lang w:val="en-US"/>
        </w:rPr>
        <w:t>query(</w:t>
      </w:r>
      <w:proofErr w:type="gramEnd"/>
      <w:r w:rsidRPr="00A82C1B">
        <w:rPr>
          <w:rFonts w:ascii="Times New Roman" w:eastAsia="Courier New" w:hAnsi="Times New Roman" w:cs="Courier New"/>
          <w:color w:val="1A1A1A"/>
          <w:sz w:val="24"/>
          <w:szCs w:val="18"/>
          <w:lang w:val="en-US"/>
        </w:rPr>
        <w:t>"DELETE FROM reservations WHERE status='locked'")</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proofErr w:type="gramStart"/>
      <w:r>
        <w:rPr>
          <w:rFonts w:ascii="Times New Roman" w:eastAsia="Courier New" w:hAnsi="Times New Roman" w:cs="Courier New"/>
          <w:color w:val="1A1A1A"/>
          <w:sz w:val="24"/>
          <w:szCs w:val="18"/>
        </w:rPr>
        <w:t>return</w:t>
      </w:r>
      <w:proofErr w:type="gramEnd"/>
      <w:r>
        <w:rPr>
          <w:rFonts w:ascii="Times New Roman" w:eastAsia="Courier New" w:hAnsi="Times New Roman" w:cs="Courier New"/>
          <w:color w:val="1A1A1A"/>
          <w:sz w:val="24"/>
          <w:szCs w:val="18"/>
        </w:rPr>
        <w:t xml:space="preserve"> {'success': True}</w:t>
      </w:r>
    </w:p>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633806"/>
              <w:left w:val="single" w:sz="18" w:space="0" w:color="633806"/>
              <w:bottom w:val="single" w:sz="1" w:space="0" w:color="633806"/>
              <w:right w:val="none" w:sz="0" w:space="0" w:color="FFFFFF"/>
            </w:tcBorders>
            <w:shd w:val="clear" w:color="auto" w:fill="FAEEDA"/>
            <w:tcMar>
              <w:top w:w="120" w:type="dxa"/>
              <w:left w:w="200" w:type="dxa"/>
              <w:bottom w:w="120" w:type="dxa"/>
              <w:right w:w="200" w:type="dxa"/>
            </w:tcMar>
          </w:tcPr>
          <w:p w:rsidR="00F023EB" w:rsidRDefault="00A82C1B">
            <w:pPr>
              <w:jc w:val="both"/>
            </w:pPr>
            <w:r>
              <w:rPr>
                <w:rFonts w:ascii="Arial" w:eastAsia="Arial" w:hAnsi="Arial" w:cs="Arial"/>
                <w:i/>
                <w:iCs/>
                <w:color w:val="633806"/>
                <w:sz w:val="21"/>
                <w:szCs w:val="21"/>
              </w:rPr>
              <w:t>Limite architecturale : la stratégie Lazy Cleanup signifie que des réservations expirées peuvent rester en base entre deux maintenances admin. Pour une version de production, un scheduler (Celery Beat + Redis) devrait nettoyer automatiquement les réservations expirées toutes les 5 minutes. Cette évolution est documentée dans les perspectives (§5.5).</w:t>
            </w:r>
          </w:p>
        </w:tc>
      </w:tr>
    </w:tbl>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27500A"/>
              <w:left w:val="single" w:sz="18" w:space="0" w:color="27500A"/>
              <w:bottom w:val="single" w:sz="1" w:space="0" w:color="27500A"/>
              <w:right w:val="none" w:sz="0" w:space="0" w:color="FFFFFF"/>
            </w:tcBorders>
            <w:shd w:val="clear" w:color="auto" w:fill="EAF3DE"/>
            <w:tcMar>
              <w:top w:w="120" w:type="dxa"/>
              <w:left w:w="200" w:type="dxa"/>
              <w:bottom w:w="120" w:type="dxa"/>
              <w:right w:w="200" w:type="dxa"/>
            </w:tcMar>
          </w:tcPr>
          <w:p w:rsidR="00F023EB" w:rsidRDefault="00A82C1B">
            <w:pPr>
              <w:jc w:val="both"/>
            </w:pPr>
            <w:r>
              <w:rPr>
                <w:rFonts w:ascii="Arial" w:eastAsia="Arial" w:hAnsi="Arial" w:cs="Arial"/>
                <w:i/>
                <w:iCs/>
                <w:color w:val="27500A"/>
                <w:sz w:val="21"/>
                <w:szCs w:val="21"/>
              </w:rPr>
              <w:t>Bilan du Chapitre 3 : 4 algorithmes formalisés mathématiquement et implémentés en Python. Haversine (2 versions : scalaire + vectorisée NumPy), Weber/Weiszfeld avec relaxation α=0.8 (max 200 itérations), K-Means géographique pondéré pour le multi-entrepôts, filtrage HACCP sur 5 familles de produits, scoring SAW exponentiel calibré sur 1500 km, et mécanisme System_Pre_Lock avec Lazy Cleanup. Tout le code provient directement du dépôt du projet.</w:t>
            </w:r>
          </w:p>
        </w:tc>
      </w:tr>
    </w:tbl>
    <w:p w:rsidR="00F023EB" w:rsidRDefault="00A82C1B">
      <w:pPr>
        <w:pStyle w:val="Heading1"/>
        <w:spacing w:before="480" w:after="200"/>
      </w:pPr>
      <w:bookmarkStart w:id="81" w:name="_Toc229786426"/>
      <w:r>
        <w:rPr>
          <w:rFonts w:ascii="Times New Roman" w:eastAsia="Arial" w:hAnsi="Times New Roman" w:cs="Arial"/>
          <w:b/>
          <w:bCs/>
          <w:color w:val="0C447C"/>
          <w:sz w:val="34"/>
          <w:szCs w:val="34"/>
        </w:rPr>
        <w:t>Chapitre 4 — Réalisation &amp; Implémentation</w:t>
      </w:r>
      <w:bookmarkEnd w:id="81"/>
    </w:p>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0C447C"/>
              <w:left w:val="single" w:sz="18" w:space="0" w:color="0C447C"/>
              <w:bottom w:val="single" w:sz="1" w:space="0" w:color="0C447C"/>
              <w:right w:val="none" w:sz="0" w:space="0" w:color="FFFFFF"/>
            </w:tcBorders>
            <w:shd w:val="clear" w:color="auto" w:fill="D5E8F5"/>
            <w:tcMar>
              <w:top w:w="120" w:type="dxa"/>
              <w:left w:w="200" w:type="dxa"/>
              <w:bottom w:w="120" w:type="dxa"/>
              <w:right w:w="200" w:type="dxa"/>
            </w:tcMar>
          </w:tcPr>
          <w:p w:rsidR="00F023EB" w:rsidRDefault="00A82C1B">
            <w:pPr>
              <w:jc w:val="both"/>
            </w:pPr>
            <w:r>
              <w:rPr>
                <w:rFonts w:ascii="Arial" w:eastAsia="Arial" w:hAnsi="Arial" w:cs="Arial"/>
                <w:i/>
                <w:iCs/>
                <w:color w:val="0C447C"/>
                <w:sz w:val="21"/>
                <w:szCs w:val="21"/>
              </w:rPr>
              <w:t>Ce chapitre présente l'implémentation concrète d'OptiStock Solutions : l'environnement de développement, le système d'authentification et de gestion des rôles, les interfaces chercheur et propriétaire, le dashboard IoT temps réel, le chatbot OptiBot Gemini Flash, et le système de messagerie/réservation. Chaque section s'appuie sur le code source réel du projet.</w:t>
            </w:r>
          </w:p>
        </w:tc>
      </w:tr>
    </w:tbl>
    <w:p w:rsidR="00F023EB" w:rsidRDefault="00F023EB">
      <w:pPr>
        <w:spacing w:before="40" w:after="40"/>
      </w:pPr>
    </w:p>
    <w:p w:rsidR="00F023EB" w:rsidRDefault="00A82C1B">
      <w:pPr>
        <w:pStyle w:val="Heading2"/>
        <w:spacing w:before="300" w:after="160"/>
      </w:pPr>
      <w:bookmarkStart w:id="82" w:name="_Toc229786427"/>
      <w:r>
        <w:rPr>
          <w:rFonts w:ascii="Times New Roman" w:eastAsia="Arial" w:hAnsi="Times New Roman" w:cs="Arial"/>
          <w:b/>
          <w:bCs/>
          <w:color w:val="1F6BAE"/>
          <w:sz w:val="28"/>
          <w:szCs w:val="28"/>
        </w:rPr>
        <w:t>4.1  Environnement de développement</w:t>
      </w:r>
      <w:bookmarkEnd w:id="82"/>
    </w:p>
    <w:p w:rsidR="00F023EB" w:rsidRDefault="00F023EB">
      <w:pPr>
        <w:spacing w:before="40" w:after="40"/>
      </w:pPr>
    </w:p>
    <w:tbl>
      <w:tblPr>
        <w:tblStyle w:val="TableGrid"/>
        <w:tblW w:w="9026" w:type="dxa"/>
        <w:tblLook w:val="04A0" w:firstRow="1" w:lastRow="0" w:firstColumn="1" w:lastColumn="0" w:noHBand="0" w:noVBand="1"/>
      </w:tblPr>
      <w:tblGrid>
        <w:gridCol w:w="2000"/>
        <w:gridCol w:w="2800"/>
        <w:gridCol w:w="4226"/>
      </w:tblGrid>
      <w:tr w:rsidR="00F023EB">
        <w:trPr>
          <w:tblHeader/>
        </w:trPr>
        <w:tc>
          <w:tcPr>
            <w:tcW w:w="20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Composant</w:t>
            </w:r>
          </w:p>
        </w:tc>
        <w:tc>
          <w:tcPr>
            <w:tcW w:w="28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Outil / Version</w:t>
            </w:r>
          </w:p>
        </w:tc>
        <w:tc>
          <w:tcPr>
            <w:tcW w:w="42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Rôle</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IDE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VS Code + extensions Python, ESLint, Prettier</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Développement backend et frontend</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Versioning</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Git + GitHub — branches feature/main</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Suivi des versions et collaboration</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Backend runtime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Python 3.12 + pip + venv</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Isolation des dépendances Python</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Frontend runtime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Node.js 20 + npm</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Gestion des packages JavaScript</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Backend server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Uvicorn (ASGI) — mode reload dev</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Rechargement automatique à chaque modification</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Frontend server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Next.js dev server — port 3000</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Hot Module Replacement (HMR)</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Base de données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SQLite Browser</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xml:space="preserve">Inspection visuelle </w:t>
            </w:r>
            <w:proofErr w:type="gramStart"/>
            <w:r>
              <w:rPr>
                <w:rFonts w:ascii="Arial" w:eastAsia="Arial" w:hAnsi="Arial" w:cs="Arial"/>
                <w:color w:val="1A1A1A"/>
                <w:sz w:val="19"/>
                <w:szCs w:val="19"/>
              </w:rPr>
              <w:t>de optistock.db</w:t>
            </w:r>
            <w:proofErr w:type="gramEnd"/>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Tests API</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Swagger UI (/docs)</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Test des endpoints FastAPI via interface graphique</w:t>
            </w:r>
          </w:p>
        </w:tc>
      </w:tr>
      <w:tr w:rsidR="00F023E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Déploiement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Docker + docker-compose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Conteneurisation du backend</w:t>
            </w:r>
          </w:p>
        </w:tc>
      </w:tr>
    </w:tbl>
    <w:p w:rsidR="00F023EB" w:rsidRDefault="00F023EB">
      <w:pPr>
        <w:spacing w:before="40" w:after="40"/>
      </w:pPr>
    </w:p>
    <w:p w:rsidR="00F023EB" w:rsidRDefault="00A82C1B">
      <w:pPr>
        <w:pStyle w:val="Heading2"/>
        <w:spacing w:before="300" w:after="160"/>
      </w:pPr>
      <w:bookmarkStart w:id="83" w:name="_Toc229786428"/>
      <w:r>
        <w:rPr>
          <w:rFonts w:ascii="Times New Roman" w:eastAsia="Arial" w:hAnsi="Times New Roman" w:cs="Arial"/>
          <w:b/>
          <w:bCs/>
          <w:color w:val="1F6BAE"/>
          <w:sz w:val="28"/>
          <w:szCs w:val="28"/>
        </w:rPr>
        <w:t>4.2  Système d'authentification &amp; gestion des rôles</w:t>
      </w:r>
      <w:bookmarkEnd w:id="83"/>
    </w:p>
    <w:p w:rsidR="00F023EB" w:rsidRDefault="00F023EB">
      <w:pPr>
        <w:spacing w:before="40" w:after="40"/>
      </w:pPr>
    </w:p>
    <w:p w:rsidR="00F023EB" w:rsidRDefault="00A82C1B">
      <w:pPr>
        <w:pStyle w:val="Heading3"/>
        <w:spacing w:before="220" w:after="120"/>
      </w:pPr>
      <w:bookmarkStart w:id="84" w:name="_Toc229786429"/>
      <w:r>
        <w:rPr>
          <w:rFonts w:ascii="Times New Roman" w:eastAsia="Arial" w:hAnsi="Times New Roman" w:cs="Arial"/>
          <w:b/>
          <w:bCs/>
          <w:color w:val="085041"/>
        </w:rPr>
        <w:lastRenderedPageBreak/>
        <w:t>4.2.1  Flux d'inscription (signup)</w:t>
      </w:r>
      <w:bookmarkEnd w:id="84"/>
    </w:p>
    <w:p w:rsidR="00F023EB" w:rsidRDefault="00A82C1B">
      <w:pPr>
        <w:spacing w:before="60" w:after="100"/>
        <w:jc w:val="both"/>
      </w:pPr>
      <w:r>
        <w:rPr>
          <w:rFonts w:ascii="Times New Roman" w:eastAsia="Arial" w:hAnsi="Times New Roman" w:cs="Arial"/>
          <w:color w:val="1A1A1A"/>
          <w:sz w:val="24"/>
        </w:rPr>
        <w:t>L'inscription crée un compte avec le rôle choisi (researcher ou owner). Le mot de passe est haché immédiatement par bcrypt avant tout stockage, et l'unicité de l'email est vérifiée au niveau SQL (contrainte UNIQUE) et applicatif (message d'erreur explicite) :</w:t>
      </w:r>
    </w:p>
    <w:p w:rsidR="00F023EB" w:rsidRDefault="00F023EB">
      <w:pPr>
        <w:spacing w:before="40" w:after="40"/>
      </w:pP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backend/core/auth.py — create_</w:t>
      </w:r>
      <w:proofErr w:type="gramStart"/>
      <w:r w:rsidRPr="00A82C1B">
        <w:rPr>
          <w:rFonts w:ascii="Times New Roman" w:eastAsia="Courier New" w:hAnsi="Times New Roman" w:cs="Courier New"/>
          <w:color w:val="1A1A1A"/>
          <w:sz w:val="24"/>
          <w:szCs w:val="18"/>
          <w:lang w:val="en-US"/>
        </w:rPr>
        <w:t>user()</w:t>
      </w:r>
      <w:proofErr w:type="gramEnd"/>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def</w:t>
      </w:r>
      <w:proofErr w:type="gramEnd"/>
      <w:r w:rsidRPr="00A82C1B">
        <w:rPr>
          <w:rFonts w:ascii="Times New Roman" w:eastAsia="Courier New" w:hAnsi="Times New Roman" w:cs="Courier New"/>
          <w:color w:val="1A1A1A"/>
          <w:sz w:val="24"/>
          <w:szCs w:val="18"/>
          <w:lang w:val="en-US"/>
        </w:rPr>
        <w:t xml:space="preserve"> create_user(role, first_name, last_name, email, password):</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try</w:t>
      </w:r>
      <w:proofErr w:type="gramEnd"/>
      <w:r w:rsidRPr="00A82C1B">
        <w:rPr>
          <w:rFonts w:ascii="Times New Roman" w:eastAsia="Courier New" w:hAnsi="Times New Roman" w:cs="Courier New"/>
          <w:color w:val="1A1A1A"/>
          <w:sz w:val="24"/>
          <w:szCs w:val="18"/>
          <w:lang w:val="en-US"/>
        </w:rPr>
        <w:t>:</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cursor.execute(</w:t>
      </w:r>
      <w:proofErr w:type="gramEnd"/>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'INSERT INTO users (role, first_name, last_name, email,</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password_hash, is_active, created_at, updated_at)</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VALUES (?</w:t>
      </w:r>
      <w:proofErr w:type="gramStart"/>
      <w:r w:rsidRPr="00A82C1B">
        <w:rPr>
          <w:rFonts w:ascii="Times New Roman" w:eastAsia="Courier New" w:hAnsi="Times New Roman" w:cs="Courier New"/>
          <w:color w:val="1A1A1A"/>
          <w:sz w:val="24"/>
          <w:szCs w:val="18"/>
          <w:lang w:val="en-US"/>
        </w:rPr>
        <w:t>, ?</w:t>
      </w:r>
      <w:proofErr w:type="gramEnd"/>
      <w:r w:rsidRPr="00A82C1B">
        <w:rPr>
          <w:rFonts w:ascii="Times New Roman" w:eastAsia="Courier New" w:hAnsi="Times New Roman" w:cs="Courier New"/>
          <w:color w:val="1A1A1A"/>
          <w:sz w:val="24"/>
          <w:szCs w:val="18"/>
          <w:lang w:val="en-US"/>
        </w:rPr>
        <w:t>, ?, ?, ?, 1, ?, ?)',</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role</w:t>
      </w:r>
      <w:proofErr w:type="gramEnd"/>
      <w:r w:rsidRPr="00A82C1B">
        <w:rPr>
          <w:rFonts w:ascii="Times New Roman" w:eastAsia="Courier New" w:hAnsi="Times New Roman" w:cs="Courier New"/>
          <w:color w:val="1A1A1A"/>
          <w:sz w:val="24"/>
          <w:szCs w:val="18"/>
          <w:lang w:val="en-US"/>
        </w:rPr>
        <w:t>, first_name, last_name, email,</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r>
        <w:rPr>
          <w:rFonts w:ascii="Times New Roman" w:eastAsia="Courier New" w:hAnsi="Times New Roman" w:cs="Courier New"/>
          <w:color w:val="1A1A1A"/>
          <w:sz w:val="24"/>
          <w:szCs w:val="18"/>
        </w:rPr>
        <w:t>hash_</w:t>
      </w:r>
      <w:proofErr w:type="gramStart"/>
      <w:r>
        <w:rPr>
          <w:rFonts w:ascii="Times New Roman" w:eastAsia="Courier New" w:hAnsi="Times New Roman" w:cs="Courier New"/>
          <w:color w:val="1A1A1A"/>
          <w:sz w:val="24"/>
          <w:szCs w:val="18"/>
        </w:rPr>
        <w:t>password(</w:t>
      </w:r>
      <w:proofErr w:type="gramEnd"/>
      <w:r>
        <w:rPr>
          <w:rFonts w:ascii="Times New Roman" w:eastAsia="Courier New" w:hAnsi="Times New Roman" w:cs="Courier New"/>
          <w:color w:val="1A1A1A"/>
          <w:sz w:val="24"/>
          <w:szCs w:val="18"/>
        </w:rPr>
        <w:t>password),  # bcrypt.hashpw() — jamais en clair</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t xml:space="preserve">             </w:t>
      </w:r>
      <w:r w:rsidRPr="00A82C1B">
        <w:rPr>
          <w:rFonts w:ascii="Times New Roman" w:eastAsia="Courier New" w:hAnsi="Times New Roman" w:cs="Courier New"/>
          <w:color w:val="1A1A1A"/>
          <w:sz w:val="24"/>
          <w:szCs w:val="18"/>
          <w:lang w:val="en-US"/>
        </w:rPr>
        <w:t>now_str, now_str)</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conn.commit()</w:t>
      </w:r>
      <w:proofErr w:type="gramEnd"/>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return</w:t>
      </w:r>
      <w:proofErr w:type="gramEnd"/>
      <w:r w:rsidRPr="00A82C1B">
        <w:rPr>
          <w:rFonts w:ascii="Times New Roman" w:eastAsia="Courier New" w:hAnsi="Times New Roman" w:cs="Courier New"/>
          <w:color w:val="1A1A1A"/>
          <w:sz w:val="24"/>
          <w:szCs w:val="18"/>
          <w:lang w:val="en-US"/>
        </w:rPr>
        <w:t xml:space="preserve"> True, None</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except</w:t>
      </w:r>
      <w:proofErr w:type="gramEnd"/>
      <w:r w:rsidRPr="00A82C1B">
        <w:rPr>
          <w:rFonts w:ascii="Times New Roman" w:eastAsia="Courier New" w:hAnsi="Times New Roman" w:cs="Courier New"/>
          <w:color w:val="1A1A1A"/>
          <w:sz w:val="24"/>
          <w:szCs w:val="18"/>
          <w:lang w:val="en-US"/>
        </w:rPr>
        <w:t xml:space="preserve"> sqlite3.IntegrityError as e:</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if</w:t>
      </w:r>
      <w:proofErr w:type="gramEnd"/>
      <w:r w:rsidRPr="00A82C1B">
        <w:rPr>
          <w:rFonts w:ascii="Times New Roman" w:eastAsia="Courier New" w:hAnsi="Times New Roman" w:cs="Courier New"/>
          <w:color w:val="1A1A1A"/>
          <w:sz w:val="24"/>
          <w:szCs w:val="18"/>
          <w:lang w:val="en-US"/>
        </w:rPr>
        <w:t xml:space="preserve"> 'UNIQUE constraint failed: users.email' in str(e):</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proofErr w:type="gramStart"/>
      <w:r>
        <w:rPr>
          <w:rFonts w:ascii="Times New Roman" w:eastAsia="Courier New" w:hAnsi="Times New Roman" w:cs="Courier New"/>
          <w:color w:val="1A1A1A"/>
          <w:sz w:val="24"/>
          <w:szCs w:val="18"/>
        </w:rPr>
        <w:t>return</w:t>
      </w:r>
      <w:proofErr w:type="gramEnd"/>
      <w:r>
        <w:rPr>
          <w:rFonts w:ascii="Times New Roman" w:eastAsia="Courier New" w:hAnsi="Times New Roman" w:cs="Courier New"/>
          <w:color w:val="1A1A1A"/>
          <w:sz w:val="24"/>
          <w:szCs w:val="18"/>
        </w:rPr>
        <w:t xml:space="preserve"> False, 'Cette adresse e-mail est déjà utilisée.'</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roofErr w:type="gramStart"/>
      <w:r>
        <w:rPr>
          <w:rFonts w:ascii="Times New Roman" w:eastAsia="Courier New" w:hAnsi="Times New Roman" w:cs="Courier New"/>
          <w:color w:val="1A1A1A"/>
          <w:sz w:val="24"/>
          <w:szCs w:val="18"/>
        </w:rPr>
        <w:t>return</w:t>
      </w:r>
      <w:proofErr w:type="gramEnd"/>
      <w:r>
        <w:rPr>
          <w:rFonts w:ascii="Times New Roman" w:eastAsia="Courier New" w:hAnsi="Times New Roman" w:cs="Courier New"/>
          <w:color w:val="1A1A1A"/>
          <w:sz w:val="24"/>
          <w:szCs w:val="18"/>
        </w:rPr>
        <w:t xml:space="preserve"> False, str(e)</w:t>
      </w:r>
    </w:p>
    <w:p w:rsidR="00F023EB" w:rsidRDefault="00F023EB">
      <w:pPr>
        <w:spacing w:before="40" w:after="40"/>
      </w:pPr>
    </w:p>
    <w:p w:rsidR="00F023EB" w:rsidRDefault="00A82C1B">
      <w:pPr>
        <w:pStyle w:val="Heading3"/>
        <w:spacing w:before="220" w:after="120"/>
      </w:pPr>
      <w:bookmarkStart w:id="85" w:name="_Toc229786430"/>
      <w:r>
        <w:rPr>
          <w:rFonts w:ascii="Times New Roman" w:eastAsia="Arial" w:hAnsi="Times New Roman" w:cs="Arial"/>
          <w:b/>
          <w:bCs/>
          <w:color w:val="085041"/>
        </w:rPr>
        <w:t>4.2.2  Flux de connexion et génération JWT</w:t>
      </w:r>
      <w:bookmarkEnd w:id="85"/>
    </w:p>
    <w:p w:rsidR="00F023EB" w:rsidRDefault="00A82C1B">
      <w:pPr>
        <w:spacing w:before="60" w:after="100"/>
        <w:jc w:val="both"/>
      </w:pPr>
      <w:r>
        <w:rPr>
          <w:rFonts w:ascii="Times New Roman" w:eastAsia="Arial" w:hAnsi="Times New Roman" w:cs="Arial"/>
          <w:color w:val="1A1A1A"/>
          <w:sz w:val="24"/>
        </w:rPr>
        <w:t>La connexion authentifie l'utilisateur par bcrypt et génère deux tokens : un access token (60 min) et un refresh token (7 jours). Chaque token contient le payload {sub: user_id, role, first_name, exp, type} signé avec HS256 :</w:t>
      </w:r>
    </w:p>
    <w:p w:rsidR="00F023EB" w:rsidRDefault="00F023EB">
      <w:pPr>
        <w:spacing w:before="40" w:after="40"/>
      </w:pP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backend/dependencies/auth.py</w:t>
      </w:r>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def</w:t>
      </w:r>
      <w:proofErr w:type="gramEnd"/>
      <w:r w:rsidRPr="00A82C1B">
        <w:rPr>
          <w:rFonts w:ascii="Times New Roman" w:eastAsia="Courier New" w:hAnsi="Times New Roman" w:cs="Courier New"/>
          <w:color w:val="1A1A1A"/>
          <w:sz w:val="24"/>
          <w:szCs w:val="18"/>
          <w:lang w:val="en-US"/>
        </w:rPr>
        <w:t xml:space="preserve"> create_access_token(data: dict) -&gt; str:</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to_encode = </w:t>
      </w:r>
      <w:proofErr w:type="gramStart"/>
      <w:r w:rsidRPr="00A82C1B">
        <w:rPr>
          <w:rFonts w:ascii="Times New Roman" w:eastAsia="Courier New" w:hAnsi="Times New Roman" w:cs="Courier New"/>
          <w:color w:val="1A1A1A"/>
          <w:sz w:val="24"/>
          <w:szCs w:val="18"/>
          <w:lang w:val="en-US"/>
        </w:rPr>
        <w:t>data.copy()</w:t>
      </w:r>
      <w:proofErr w:type="gramEnd"/>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expire</w:t>
      </w:r>
      <w:proofErr w:type="gramEnd"/>
      <w:r w:rsidRPr="00A82C1B">
        <w:rPr>
          <w:rFonts w:ascii="Times New Roman" w:eastAsia="Courier New" w:hAnsi="Times New Roman" w:cs="Courier New"/>
          <w:color w:val="1A1A1A"/>
          <w:sz w:val="24"/>
          <w:szCs w:val="18"/>
          <w:lang w:val="en-US"/>
        </w:rPr>
        <w:t xml:space="preserve"> = datetime.now(timezone.utc) + timedelta(minutes=60)</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to_</w:t>
      </w:r>
      <w:proofErr w:type="gramStart"/>
      <w:r w:rsidRPr="00A82C1B">
        <w:rPr>
          <w:rFonts w:ascii="Times New Roman" w:eastAsia="Courier New" w:hAnsi="Times New Roman" w:cs="Courier New"/>
          <w:color w:val="1A1A1A"/>
          <w:sz w:val="24"/>
          <w:szCs w:val="18"/>
          <w:lang w:val="en-US"/>
        </w:rPr>
        <w:t>encode.update(</w:t>
      </w:r>
      <w:proofErr w:type="gramEnd"/>
      <w:r w:rsidRPr="00A82C1B">
        <w:rPr>
          <w:rFonts w:ascii="Times New Roman" w:eastAsia="Courier New" w:hAnsi="Times New Roman" w:cs="Courier New"/>
          <w:color w:val="1A1A1A"/>
          <w:sz w:val="24"/>
          <w:szCs w:val="18"/>
          <w:lang w:val="en-US"/>
        </w:rPr>
        <w:t>{'exp': expire, 'type': 'access'})</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return</w:t>
      </w:r>
      <w:proofErr w:type="gramEnd"/>
      <w:r w:rsidRPr="00A82C1B">
        <w:rPr>
          <w:rFonts w:ascii="Times New Roman" w:eastAsia="Courier New" w:hAnsi="Times New Roman" w:cs="Courier New"/>
          <w:color w:val="1A1A1A"/>
          <w:sz w:val="24"/>
          <w:szCs w:val="18"/>
          <w:lang w:val="en-US"/>
        </w:rPr>
        <w:t xml:space="preserve"> jwt.encode(to_encode, JWT_SECRET, algorithm='HS256')</w:t>
      </w:r>
    </w:p>
    <w:p w:rsidR="00F023EB" w:rsidRPr="00A82C1B" w:rsidRDefault="00F023EB">
      <w:pPr>
        <w:shd w:val="clear" w:color="auto" w:fill="F0F0F0"/>
        <w:spacing w:after="0"/>
        <w:ind w:left="560"/>
        <w:rPr>
          <w:lang w:val="en-US"/>
        </w:rPr>
      </w:pPr>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async</w:t>
      </w:r>
      <w:proofErr w:type="gramEnd"/>
      <w:r w:rsidRPr="00A82C1B">
        <w:rPr>
          <w:rFonts w:ascii="Times New Roman" w:eastAsia="Courier New" w:hAnsi="Times New Roman" w:cs="Courier New"/>
          <w:color w:val="1A1A1A"/>
          <w:sz w:val="24"/>
          <w:szCs w:val="18"/>
          <w:lang w:val="en-US"/>
        </w:rPr>
        <w:t xml:space="preserve"> def get_current_user(credentials = Depends(HTTPBearer())) -&gt; dict:</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payload</w:t>
      </w:r>
      <w:proofErr w:type="gramEnd"/>
      <w:r w:rsidRPr="00A82C1B">
        <w:rPr>
          <w:rFonts w:ascii="Times New Roman" w:eastAsia="Courier New" w:hAnsi="Times New Roman" w:cs="Courier New"/>
          <w:color w:val="1A1A1A"/>
          <w:sz w:val="24"/>
          <w:szCs w:val="18"/>
          <w:lang w:val="en-US"/>
        </w:rPr>
        <w:t xml:space="preserve"> = decode_token(credentials.credentials)</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if</w:t>
      </w:r>
      <w:proofErr w:type="gramEnd"/>
      <w:r w:rsidRPr="00A82C1B">
        <w:rPr>
          <w:rFonts w:ascii="Times New Roman" w:eastAsia="Courier New" w:hAnsi="Times New Roman" w:cs="Courier New"/>
          <w:color w:val="1A1A1A"/>
          <w:sz w:val="24"/>
          <w:szCs w:val="18"/>
          <w:lang w:val="en-US"/>
        </w:rPr>
        <w:t xml:space="preserve"> payload is None or payload.get('type') != </w:t>
      </w:r>
      <w:r>
        <w:rPr>
          <w:rFonts w:ascii="Times New Roman" w:eastAsia="Courier New" w:hAnsi="Times New Roman" w:cs="Courier New"/>
          <w:color w:val="1A1A1A"/>
          <w:sz w:val="24"/>
          <w:szCs w:val="18"/>
        </w:rPr>
        <w:t>'access':</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raise </w:t>
      </w:r>
      <w:proofErr w:type="gramStart"/>
      <w:r>
        <w:rPr>
          <w:rFonts w:ascii="Times New Roman" w:eastAsia="Courier New" w:hAnsi="Times New Roman" w:cs="Courier New"/>
          <w:color w:val="1A1A1A"/>
          <w:sz w:val="24"/>
          <w:szCs w:val="18"/>
        </w:rPr>
        <w:t>HTTPException(</w:t>
      </w:r>
      <w:proofErr w:type="gramEnd"/>
      <w:r>
        <w:rPr>
          <w:rFonts w:ascii="Times New Roman" w:eastAsia="Courier New" w:hAnsi="Times New Roman" w:cs="Courier New"/>
          <w:color w:val="1A1A1A"/>
          <w:sz w:val="24"/>
          <w:szCs w:val="18"/>
        </w:rPr>
        <w:t>401, 'Token invalide ou expiré')</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 Recharge depuis la DB pour vérifier is_active=1</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t xml:space="preserve">    </w:t>
      </w:r>
      <w:proofErr w:type="gramStart"/>
      <w:r w:rsidRPr="00A82C1B">
        <w:rPr>
          <w:rFonts w:ascii="Times New Roman" w:eastAsia="Courier New" w:hAnsi="Times New Roman" w:cs="Courier New"/>
          <w:color w:val="1A1A1A"/>
          <w:sz w:val="24"/>
          <w:szCs w:val="18"/>
          <w:lang w:val="en-US"/>
        </w:rPr>
        <w:t>df</w:t>
      </w:r>
      <w:proofErr w:type="gramEnd"/>
      <w:r w:rsidRPr="00A82C1B">
        <w:rPr>
          <w:rFonts w:ascii="Times New Roman" w:eastAsia="Courier New" w:hAnsi="Times New Roman" w:cs="Courier New"/>
          <w:color w:val="1A1A1A"/>
          <w:sz w:val="24"/>
          <w:szCs w:val="18"/>
          <w:lang w:val="en-US"/>
        </w:rPr>
        <w:t xml:space="preserve"> = load_sql_to_dataframe(</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'SELECT * FROM users WHERE user_id=? AND is_active=1',</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int(</w:t>
      </w:r>
      <w:proofErr w:type="gramEnd"/>
      <w:r w:rsidRPr="00A82C1B">
        <w:rPr>
          <w:rFonts w:ascii="Times New Roman" w:eastAsia="Courier New" w:hAnsi="Times New Roman" w:cs="Courier New"/>
          <w:color w:val="1A1A1A"/>
          <w:sz w:val="24"/>
          <w:szCs w:val="18"/>
          <w:lang w:val="en-US"/>
        </w:rPr>
        <w:t>payload['sub']),)</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r>
        <w:rPr>
          <w:rFonts w:ascii="Times New Roman" w:eastAsia="Courier New" w:hAnsi="Times New Roman" w:cs="Courier New"/>
          <w:color w:val="1A1A1A"/>
          <w:sz w:val="24"/>
          <w:szCs w:val="18"/>
        </w:rPr>
        <w:t>)</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if df.empty: raise </w:t>
      </w:r>
      <w:proofErr w:type="gramStart"/>
      <w:r>
        <w:rPr>
          <w:rFonts w:ascii="Times New Roman" w:eastAsia="Courier New" w:hAnsi="Times New Roman" w:cs="Courier New"/>
          <w:color w:val="1A1A1A"/>
          <w:sz w:val="24"/>
          <w:szCs w:val="18"/>
        </w:rPr>
        <w:t>HTTPException(</w:t>
      </w:r>
      <w:proofErr w:type="gramEnd"/>
      <w:r>
        <w:rPr>
          <w:rFonts w:ascii="Times New Roman" w:eastAsia="Courier New" w:hAnsi="Times New Roman" w:cs="Courier New"/>
          <w:color w:val="1A1A1A"/>
          <w:sz w:val="24"/>
          <w:szCs w:val="18"/>
        </w:rPr>
        <w:t>401, 'Utilisateur introuvable ou inactif')</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lastRenderedPageBreak/>
        <w:t xml:space="preserve">    </w:t>
      </w:r>
      <w:proofErr w:type="gramStart"/>
      <w:r w:rsidRPr="00A82C1B">
        <w:rPr>
          <w:rFonts w:ascii="Times New Roman" w:eastAsia="Courier New" w:hAnsi="Times New Roman" w:cs="Courier New"/>
          <w:color w:val="1A1A1A"/>
          <w:sz w:val="24"/>
          <w:szCs w:val="18"/>
          <w:lang w:val="en-US"/>
        </w:rPr>
        <w:t>return</w:t>
      </w:r>
      <w:proofErr w:type="gramEnd"/>
      <w:r w:rsidRPr="00A82C1B">
        <w:rPr>
          <w:rFonts w:ascii="Times New Roman" w:eastAsia="Courier New" w:hAnsi="Times New Roman" w:cs="Courier New"/>
          <w:color w:val="1A1A1A"/>
          <w:sz w:val="24"/>
          <w:szCs w:val="18"/>
          <w:lang w:val="en-US"/>
        </w:rPr>
        <w:t xml:space="preserve"> df.iloc[0].to_dict()</w:t>
      </w:r>
    </w:p>
    <w:p w:rsidR="00F023EB" w:rsidRPr="00A82C1B" w:rsidRDefault="00F023EB">
      <w:pPr>
        <w:spacing w:before="40" w:after="40"/>
        <w:rPr>
          <w:lang w:val="en-US"/>
        </w:rPr>
      </w:pPr>
    </w:p>
    <w:p w:rsidR="00F023EB" w:rsidRDefault="00A82C1B">
      <w:pPr>
        <w:pStyle w:val="Heading3"/>
        <w:spacing w:before="220" w:after="120"/>
      </w:pPr>
      <w:bookmarkStart w:id="86" w:name="_Toc229786431"/>
      <w:r>
        <w:rPr>
          <w:rFonts w:ascii="Times New Roman" w:eastAsia="Arial" w:hAnsi="Times New Roman" w:cs="Arial"/>
          <w:b/>
          <w:bCs/>
          <w:color w:val="085041"/>
        </w:rPr>
        <w:t>4.2.3  Récupération de mot de passe par OTP</w:t>
      </w:r>
      <w:bookmarkEnd w:id="86"/>
    </w:p>
    <w:p w:rsidR="00F023EB" w:rsidRDefault="00A82C1B">
      <w:pPr>
        <w:spacing w:before="60" w:after="100"/>
        <w:jc w:val="both"/>
      </w:pPr>
      <w:r>
        <w:rPr>
          <w:rFonts w:ascii="Times New Roman" w:eastAsia="Arial" w:hAnsi="Times New Roman" w:cs="Arial"/>
          <w:color w:val="1A1A1A"/>
          <w:sz w:val="24"/>
        </w:rPr>
        <w:t xml:space="preserve">La réinitialisation suit un flux en 3 étapes sécurisées : génération OTP → vérification → nouveau hash. Le module </w:t>
      </w:r>
      <w:proofErr w:type="gramStart"/>
      <w:r>
        <w:rPr>
          <w:rFonts w:ascii="Times New Roman" w:eastAsia="Arial" w:hAnsi="Times New Roman" w:cs="Arial"/>
          <w:color w:val="1A1A1A"/>
          <w:sz w:val="24"/>
        </w:rPr>
        <w:t>secrets</w:t>
      </w:r>
      <w:proofErr w:type="gramEnd"/>
      <w:r>
        <w:rPr>
          <w:rFonts w:ascii="Times New Roman" w:eastAsia="Arial" w:hAnsi="Times New Roman" w:cs="Arial"/>
          <w:color w:val="1A1A1A"/>
          <w:sz w:val="24"/>
        </w:rPr>
        <w:t xml:space="preserve"> de Python garantit la cryptographic randomness du code à 6 chiffres :</w:t>
      </w:r>
    </w:p>
    <w:p w:rsidR="00F023EB" w:rsidRDefault="00F023EB">
      <w:pPr>
        <w:spacing w:before="40" w:after="40"/>
      </w:pP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backend/routers/auth.py — forgot_</w:t>
      </w:r>
      <w:proofErr w:type="gramStart"/>
      <w:r w:rsidRPr="00A82C1B">
        <w:rPr>
          <w:rFonts w:ascii="Times New Roman" w:eastAsia="Courier New" w:hAnsi="Times New Roman" w:cs="Courier New"/>
          <w:color w:val="1A1A1A"/>
          <w:sz w:val="24"/>
          <w:szCs w:val="18"/>
          <w:lang w:val="en-US"/>
        </w:rPr>
        <w:t>password()</w:t>
      </w:r>
      <w:proofErr w:type="gramEnd"/>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otp_code = ''.</w:t>
      </w:r>
      <w:proofErr w:type="gramStart"/>
      <w:r w:rsidRPr="00A82C1B">
        <w:rPr>
          <w:rFonts w:ascii="Times New Roman" w:eastAsia="Courier New" w:hAnsi="Times New Roman" w:cs="Courier New"/>
          <w:color w:val="1A1A1A"/>
          <w:sz w:val="24"/>
          <w:szCs w:val="18"/>
          <w:lang w:val="en-US"/>
        </w:rPr>
        <w:t>join(</w:t>
      </w:r>
      <w:proofErr w:type="gramEnd"/>
      <w:r w:rsidRPr="00A82C1B">
        <w:rPr>
          <w:rFonts w:ascii="Times New Roman" w:eastAsia="Courier New" w:hAnsi="Times New Roman" w:cs="Courier New"/>
          <w:color w:val="1A1A1A"/>
          <w:sz w:val="24"/>
          <w:szCs w:val="18"/>
          <w:lang w:val="en-US"/>
        </w:rPr>
        <w:t>secrets.choice(string.digits) for _ in range(6))</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roofErr w:type="gramStart"/>
      <w:r>
        <w:rPr>
          <w:rFonts w:ascii="Times New Roman" w:eastAsia="Courier New" w:hAnsi="Times New Roman" w:cs="Courier New"/>
          <w:color w:val="1A1A1A"/>
          <w:sz w:val="24"/>
          <w:szCs w:val="18"/>
        </w:rPr>
        <w:t>secrets.choice(</w:t>
      </w:r>
      <w:proofErr w:type="gramEnd"/>
      <w:r>
        <w:rPr>
          <w:rFonts w:ascii="Times New Roman" w:eastAsia="Courier New" w:hAnsi="Times New Roman" w:cs="Courier New"/>
          <w:color w:val="1A1A1A"/>
          <w:sz w:val="24"/>
          <w:szCs w:val="18"/>
        </w:rPr>
        <w:t>) : cryptographiquement sécurisé (non prédictible)</w:t>
      </w:r>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expiry</w:t>
      </w:r>
      <w:proofErr w:type="gramEnd"/>
      <w:r w:rsidRPr="00A82C1B">
        <w:rPr>
          <w:rFonts w:ascii="Times New Roman" w:eastAsia="Courier New" w:hAnsi="Times New Roman" w:cs="Courier New"/>
          <w:color w:val="1A1A1A"/>
          <w:sz w:val="24"/>
          <w:szCs w:val="18"/>
          <w:lang w:val="en-US"/>
        </w:rPr>
        <w:t xml:space="preserve"> = get_current_time() + timedelta(minutes=10)</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execute_</w:t>
      </w:r>
      <w:proofErr w:type="gramStart"/>
      <w:r w:rsidRPr="00A82C1B">
        <w:rPr>
          <w:rFonts w:ascii="Times New Roman" w:eastAsia="Courier New" w:hAnsi="Times New Roman" w:cs="Courier New"/>
          <w:color w:val="1A1A1A"/>
          <w:sz w:val="24"/>
          <w:szCs w:val="18"/>
          <w:lang w:val="en-US"/>
        </w:rPr>
        <w:t>query(</w:t>
      </w:r>
      <w:proofErr w:type="gramEnd"/>
      <w:r w:rsidRPr="00A82C1B">
        <w:rPr>
          <w:rFonts w:ascii="Times New Roman" w:eastAsia="Courier New" w:hAnsi="Times New Roman" w:cs="Courier New"/>
          <w:color w:val="1A1A1A"/>
          <w:sz w:val="24"/>
          <w:szCs w:val="18"/>
          <w:lang w:val="en-US"/>
        </w:rPr>
        <w:t>'UPDATE users SET otp_code=?, otp_expiry=? WHERE email=?</w:t>
      </w:r>
      <w:proofErr w:type="gramStart"/>
      <w:r w:rsidRPr="00A82C1B">
        <w:rPr>
          <w:rFonts w:ascii="Times New Roman" w:eastAsia="Courier New" w:hAnsi="Times New Roman" w:cs="Courier New"/>
          <w:color w:val="1A1A1A"/>
          <w:sz w:val="24"/>
          <w:szCs w:val="18"/>
          <w:lang w:val="en-US"/>
        </w:rPr>
        <w:t>',</w:t>
      </w:r>
      <w:proofErr w:type="gramEnd"/>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(otp_code, expiry_str, req.email))</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send_otp_</w:t>
      </w:r>
      <w:proofErr w:type="gramStart"/>
      <w:r w:rsidRPr="00A82C1B">
        <w:rPr>
          <w:rFonts w:ascii="Times New Roman" w:eastAsia="Courier New" w:hAnsi="Times New Roman" w:cs="Courier New"/>
          <w:color w:val="1A1A1A"/>
          <w:sz w:val="24"/>
          <w:szCs w:val="18"/>
          <w:lang w:val="en-US"/>
        </w:rPr>
        <w:t>email(</w:t>
      </w:r>
      <w:proofErr w:type="gramEnd"/>
      <w:r w:rsidRPr="00A82C1B">
        <w:rPr>
          <w:rFonts w:ascii="Times New Roman" w:eastAsia="Courier New" w:hAnsi="Times New Roman" w:cs="Courier New"/>
          <w:color w:val="1A1A1A"/>
          <w:sz w:val="24"/>
          <w:szCs w:val="18"/>
          <w:lang w:val="en-US"/>
        </w:rPr>
        <w:t>req.email, user['first_name'], otp_code)  # SMTP Gmail</w:t>
      </w:r>
    </w:p>
    <w:p w:rsidR="00F023EB" w:rsidRPr="00A82C1B" w:rsidRDefault="00F023EB">
      <w:pPr>
        <w:shd w:val="clear" w:color="auto" w:fill="F0F0F0"/>
        <w:spacing w:after="0"/>
        <w:ind w:left="560"/>
        <w:rPr>
          <w:lang w:val="en-US"/>
        </w:rPr>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reset_</w:t>
      </w:r>
      <w:proofErr w:type="gramStart"/>
      <w:r>
        <w:rPr>
          <w:rFonts w:ascii="Times New Roman" w:eastAsia="Courier New" w:hAnsi="Times New Roman" w:cs="Courier New"/>
          <w:color w:val="1A1A1A"/>
          <w:sz w:val="24"/>
          <w:szCs w:val="18"/>
        </w:rPr>
        <w:t>password(</w:t>
      </w:r>
      <w:proofErr w:type="gramEnd"/>
      <w:r>
        <w:rPr>
          <w:rFonts w:ascii="Times New Roman" w:eastAsia="Courier New" w:hAnsi="Times New Roman" w:cs="Courier New"/>
          <w:color w:val="1A1A1A"/>
          <w:sz w:val="24"/>
          <w:szCs w:val="18"/>
        </w:rPr>
        <w:t>) — après vérification OTP valide</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execute_</w:t>
      </w:r>
      <w:proofErr w:type="gramStart"/>
      <w:r w:rsidRPr="00A82C1B">
        <w:rPr>
          <w:rFonts w:ascii="Times New Roman" w:eastAsia="Courier New" w:hAnsi="Times New Roman" w:cs="Courier New"/>
          <w:color w:val="1A1A1A"/>
          <w:sz w:val="24"/>
          <w:szCs w:val="18"/>
          <w:lang w:val="en-US"/>
        </w:rPr>
        <w:t>query(</w:t>
      </w:r>
      <w:proofErr w:type="gramEnd"/>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'UPDATE users SET password_hash=</w:t>
      </w:r>
      <w:proofErr w:type="gramStart"/>
      <w:r w:rsidRPr="00A82C1B">
        <w:rPr>
          <w:rFonts w:ascii="Times New Roman" w:eastAsia="Courier New" w:hAnsi="Times New Roman" w:cs="Courier New"/>
          <w:color w:val="1A1A1A"/>
          <w:sz w:val="24"/>
          <w:szCs w:val="18"/>
          <w:lang w:val="en-US"/>
        </w:rPr>
        <w:t>?,</w:t>
      </w:r>
      <w:proofErr w:type="gramEnd"/>
      <w:r w:rsidRPr="00A82C1B">
        <w:rPr>
          <w:rFonts w:ascii="Times New Roman" w:eastAsia="Courier New" w:hAnsi="Times New Roman" w:cs="Courier New"/>
          <w:color w:val="1A1A1A"/>
          <w:sz w:val="24"/>
          <w:szCs w:val="18"/>
          <w:lang w:val="en-US"/>
        </w:rPr>
        <w:t xml:space="preserve"> otp_code=NULL, otp_expiry=NULL WHERE email=?',</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r>
        <w:rPr>
          <w:rFonts w:ascii="Times New Roman" w:eastAsia="Courier New" w:hAnsi="Times New Roman" w:cs="Courier New"/>
          <w:color w:val="1A1A1A"/>
          <w:sz w:val="24"/>
          <w:szCs w:val="18"/>
        </w:rPr>
        <w:t>(hash_</w:t>
      </w:r>
      <w:proofErr w:type="gramStart"/>
      <w:r>
        <w:rPr>
          <w:rFonts w:ascii="Times New Roman" w:eastAsia="Courier New" w:hAnsi="Times New Roman" w:cs="Courier New"/>
          <w:color w:val="1A1A1A"/>
          <w:sz w:val="24"/>
          <w:szCs w:val="18"/>
        </w:rPr>
        <w:t>password(</w:t>
      </w:r>
      <w:proofErr w:type="gramEnd"/>
      <w:r>
        <w:rPr>
          <w:rFonts w:ascii="Times New Roman" w:eastAsia="Courier New" w:hAnsi="Times New Roman" w:cs="Courier New"/>
          <w:color w:val="1A1A1A"/>
          <w:sz w:val="24"/>
          <w:szCs w:val="18"/>
        </w:rPr>
        <w:t>req.new_password), req.email)   # Nouveau bcrypt hash</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w:t>
      </w:r>
    </w:p>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3C3489"/>
              <w:left w:val="single" w:sz="1" w:space="0" w:color="3C3489"/>
              <w:bottom w:val="none" w:sz="0" w:space="0" w:color="FFFFFF"/>
              <w:right w:val="single" w:sz="1" w:space="0" w:color="3C3489"/>
            </w:tcBorders>
            <w:shd w:val="clear" w:color="auto" w:fill="3C3489"/>
            <w:tcMar>
              <w:top w:w="80" w:type="dxa"/>
              <w:left w:w="200" w:type="dxa"/>
              <w:bottom w:w="80" w:type="dxa"/>
              <w:right w:w="200" w:type="dxa"/>
            </w:tcMar>
          </w:tcPr>
          <w:p w:rsidR="00F023EB" w:rsidRDefault="00A82C1B">
            <w:pPr>
              <w:jc w:val="center"/>
            </w:pPr>
            <w:r>
              <w:rPr>
                <w:rFonts w:ascii="Arial" w:eastAsia="Arial" w:hAnsi="Arial" w:cs="Arial"/>
                <w:b/>
                <w:bCs/>
                <w:color w:val="FFFFFF"/>
              </w:rPr>
              <w:t>📊  Fig. 4.1  —  Flux authentification complet</w:t>
            </w:r>
          </w:p>
        </w:tc>
      </w:tr>
      <w:tr w:rsidR="00F023EB">
        <w:tc>
          <w:tcPr>
            <w:tcW w:w="0" w:type="auto"/>
            <w:tcBorders>
              <w:top w:val="none" w:sz="0" w:space="0" w:color="FFFFFF"/>
              <w:left w:val="single" w:sz="1" w:space="0" w:color="3C3489"/>
              <w:bottom w:val="none" w:sz="0" w:space="0" w:color="FFFFFF"/>
              <w:right w:val="single" w:sz="1" w:space="0" w:color="3C3489"/>
            </w:tcBorders>
            <w:shd w:val="clear" w:color="auto" w:fill="EEEDFE"/>
            <w:tcMar>
              <w:top w:w="200" w:type="dxa"/>
              <w:left w:w="200" w:type="dxa"/>
              <w:bottom w:w="200" w:type="dxa"/>
              <w:right w:w="200" w:type="dxa"/>
            </w:tcMar>
          </w:tcPr>
          <w:p w:rsidR="00F023EB" w:rsidRDefault="00A82C1B">
            <w:pPr>
              <w:jc w:val="center"/>
            </w:pPr>
            <w:proofErr w:type="gramStart"/>
            <w:r>
              <w:rPr>
                <w:rFonts w:ascii="Arial" w:eastAsia="Arial" w:hAnsi="Arial" w:cs="Arial"/>
                <w:b/>
                <w:bCs/>
                <w:color w:val="3C3489"/>
                <w:sz w:val="32"/>
                <w:szCs w:val="32"/>
              </w:rPr>
              <w:t>[ INSÉRER</w:t>
            </w:r>
            <w:proofErr w:type="gramEnd"/>
            <w:r>
              <w:rPr>
                <w:rFonts w:ascii="Arial" w:eastAsia="Arial" w:hAnsi="Arial" w:cs="Arial"/>
                <w:b/>
                <w:bCs/>
                <w:color w:val="3C3489"/>
                <w:sz w:val="32"/>
                <w:szCs w:val="32"/>
              </w:rPr>
              <w:t xml:space="preserve"> LE DIAGRAMME ICI ]</w:t>
            </w:r>
          </w:p>
          <w:p w:rsidR="00F023EB" w:rsidRDefault="00F023EB">
            <w:pPr>
              <w:spacing w:before="40" w:after="40"/>
            </w:pPr>
          </w:p>
          <w:p w:rsidR="00F023EB" w:rsidRDefault="00A82C1B">
            <w:pPr>
              <w:jc w:val="center"/>
            </w:pPr>
            <w:r>
              <w:rPr>
                <w:rFonts w:ascii="Arial" w:eastAsia="Arial" w:hAnsi="Arial" w:cs="Arial"/>
                <w:i/>
                <w:iCs/>
                <w:color w:val="555555"/>
                <w:sz w:val="20"/>
                <w:szCs w:val="20"/>
              </w:rPr>
              <w:t>Séquence UML : Signup → Login (bcrypt+JWT) → Accès ressource protégée → Auto-refresh → Forgot password (OTP SMTP) → Reset. Inclure les codes HTTP de chaque transition.</w:t>
            </w:r>
          </w:p>
        </w:tc>
      </w:tr>
      <w:tr w:rsidR="00F023EB">
        <w:tc>
          <w:tcPr>
            <w:tcW w:w="0" w:type="auto"/>
            <w:tcBorders>
              <w:top w:val="none" w:sz="0" w:space="0" w:color="FFFFFF"/>
              <w:left w:val="single" w:sz="1" w:space="0" w:color="3C3489"/>
              <w:bottom w:val="single" w:sz="1" w:space="0" w:color="3C3489"/>
              <w:right w:val="single" w:sz="1" w:space="0" w:color="3C3489"/>
            </w:tcBorders>
            <w:shd w:val="clear" w:color="auto" w:fill="E8E7FE"/>
            <w:tcMar>
              <w:top w:w="60" w:type="dxa"/>
              <w:left w:w="200" w:type="dxa"/>
              <w:bottom w:w="60" w:type="dxa"/>
              <w:right w:w="200" w:type="dxa"/>
            </w:tcMar>
          </w:tcPr>
          <w:p w:rsidR="00F023EB" w:rsidRDefault="00A82C1B">
            <w:pPr>
              <w:jc w:val="center"/>
            </w:pPr>
            <w:r>
              <w:rPr>
                <w:rFonts w:ascii="Arial" w:eastAsia="Arial" w:hAnsi="Arial" w:cs="Arial"/>
                <w:i/>
                <w:iCs/>
                <w:color w:val="3C3489"/>
                <w:sz w:val="18"/>
                <w:szCs w:val="18"/>
              </w:rPr>
              <w:t>Code Mermaid fourni en Annexe  •  Outils : mermaid.live / Draw.io</w:t>
            </w:r>
          </w:p>
        </w:tc>
      </w:tr>
    </w:tbl>
    <w:p w:rsidR="00F023EB" w:rsidRDefault="00A82C1B">
      <w:pPr>
        <w:spacing w:before="60"/>
        <w:jc w:val="both"/>
      </w:pPr>
      <w:r>
        <w:rPr>
          <w:rFonts w:ascii="Times New Roman" w:eastAsia="Arial" w:hAnsi="Times New Roman" w:cs="Arial"/>
          <w:i/>
          <w:iCs/>
          <w:color w:val="555555"/>
          <w:sz w:val="24"/>
          <w:szCs w:val="19"/>
        </w:rPr>
        <w:t>Figure 4.1 — Flux d'authentification complet avec récupération OTP</w:t>
      </w:r>
    </w:p>
    <w:p w:rsidR="00F023EB" w:rsidRDefault="00F023EB">
      <w:pPr>
        <w:spacing w:before="40" w:after="40"/>
      </w:pPr>
    </w:p>
    <w:p w:rsidR="00F023EB" w:rsidRDefault="00A82C1B">
      <w:r>
        <w:br w:type="page"/>
      </w:r>
    </w:p>
    <w:p w:rsidR="00F023EB" w:rsidRDefault="00A82C1B">
      <w:pPr>
        <w:pStyle w:val="Heading2"/>
        <w:spacing w:before="300" w:after="160"/>
      </w:pPr>
      <w:bookmarkStart w:id="87" w:name="_Toc229786432"/>
      <w:r>
        <w:rPr>
          <w:rFonts w:ascii="Times New Roman" w:eastAsia="Arial" w:hAnsi="Times New Roman" w:cs="Arial"/>
          <w:b/>
          <w:bCs/>
          <w:color w:val="1F6BAE"/>
          <w:sz w:val="28"/>
          <w:szCs w:val="28"/>
        </w:rPr>
        <w:lastRenderedPageBreak/>
        <w:t>4.3  Interface Chercheur — Module de recherche d'entrepôt</w:t>
      </w:r>
      <w:bookmarkEnd w:id="87"/>
    </w:p>
    <w:p w:rsidR="00F023EB" w:rsidRDefault="00F023EB">
      <w:pPr>
        <w:spacing w:before="40" w:after="40"/>
      </w:pPr>
    </w:p>
    <w:p w:rsidR="00F023EB" w:rsidRDefault="00A82C1B">
      <w:pPr>
        <w:pStyle w:val="Heading3"/>
        <w:spacing w:before="220" w:after="120"/>
      </w:pPr>
      <w:bookmarkStart w:id="88" w:name="_Toc229786433"/>
      <w:r>
        <w:rPr>
          <w:rFonts w:ascii="Times New Roman" w:eastAsia="Arial" w:hAnsi="Times New Roman" w:cs="Arial"/>
          <w:b/>
          <w:bCs/>
          <w:color w:val="085041"/>
        </w:rPr>
        <w:t>4.3.1  Module 1 — SearchWizard (formulaire multi-étapes)</w:t>
      </w:r>
      <w:bookmarkEnd w:id="88"/>
    </w:p>
    <w:p w:rsidR="00F023EB" w:rsidRDefault="00A82C1B">
      <w:pPr>
        <w:spacing w:before="60" w:after="100"/>
        <w:jc w:val="both"/>
      </w:pPr>
      <w:r>
        <w:rPr>
          <w:rFonts w:ascii="Times New Roman" w:eastAsia="Arial" w:hAnsi="Times New Roman" w:cs="Arial"/>
          <w:color w:val="1A1A1A"/>
          <w:sz w:val="24"/>
        </w:rPr>
        <w:t>L'interface de recherche est implémentée côté frontend (src/app/(dashboard)/researcher/search/page.tsx) comme un formulaire multi-étapes guidé permettant au chercheur de spécifier : le type de produit (liste déroulante depuis /products), le volume requis en m³, la durée de location en jours, et optionnellement des points de livraison clients avec leurs coordonnées GPS.</w:t>
      </w:r>
    </w:p>
    <w:p w:rsidR="00F023EB" w:rsidRDefault="00F023EB">
      <w:pPr>
        <w:spacing w:before="40" w:after="4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frontend/src/services/researcher.ts — appel API de recherche</w:t>
      </w:r>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export</w:t>
      </w:r>
      <w:proofErr w:type="gramEnd"/>
      <w:r w:rsidRPr="00A82C1B">
        <w:rPr>
          <w:rFonts w:ascii="Times New Roman" w:eastAsia="Courier New" w:hAnsi="Times New Roman" w:cs="Courier New"/>
          <w:color w:val="1A1A1A"/>
          <w:sz w:val="24"/>
          <w:szCs w:val="18"/>
          <w:lang w:val="en-US"/>
        </w:rPr>
        <w:t xml:space="preserve"> const searchWarehouses = async (params: SearchRequest) =&gt; {</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const</w:t>
      </w:r>
      <w:proofErr w:type="gramEnd"/>
      <w:r w:rsidRPr="00A82C1B">
        <w:rPr>
          <w:rFonts w:ascii="Times New Roman" w:eastAsia="Courier New" w:hAnsi="Times New Roman" w:cs="Courier New"/>
          <w:color w:val="1A1A1A"/>
          <w:sz w:val="24"/>
          <w:szCs w:val="18"/>
          <w:lang w:val="en-US"/>
        </w:rPr>
        <w:t xml:space="preserve"> response = await api.post('/researcher/search', params, {</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headers</w:t>
      </w:r>
      <w:proofErr w:type="gramEnd"/>
      <w:r w:rsidRPr="00A82C1B">
        <w:rPr>
          <w:rFonts w:ascii="Times New Roman" w:eastAsia="Courier New" w:hAnsi="Times New Roman" w:cs="Courier New"/>
          <w:color w:val="1A1A1A"/>
          <w:sz w:val="24"/>
          <w:szCs w:val="18"/>
          <w:lang w:val="en-US"/>
        </w:rPr>
        <w:t>: { Authorization: `Bearer ${localStorage.getItem('access_token')}` }</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r>
        <w:rPr>
          <w:rFonts w:ascii="Times New Roman" w:eastAsia="Courier New" w:hAnsi="Times New Roman" w:cs="Courier New"/>
          <w:color w:val="1A1A1A"/>
          <w:sz w:val="24"/>
          <w:szCs w:val="18"/>
        </w:rPr>
        <w:t>});</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roofErr w:type="gramStart"/>
      <w:r>
        <w:rPr>
          <w:rFonts w:ascii="Times New Roman" w:eastAsia="Courier New" w:hAnsi="Times New Roman" w:cs="Courier New"/>
          <w:color w:val="1A1A1A"/>
          <w:sz w:val="24"/>
          <w:szCs w:val="18"/>
        </w:rPr>
        <w:t>return</w:t>
      </w:r>
      <w:proofErr w:type="gramEnd"/>
      <w:r>
        <w:rPr>
          <w:rFonts w:ascii="Times New Roman" w:eastAsia="Courier New" w:hAnsi="Times New Roman" w:cs="Courier New"/>
          <w:color w:val="1A1A1A"/>
          <w:sz w:val="24"/>
          <w:szCs w:val="18"/>
        </w:rPr>
        <w:t xml:space="preserve"> response.data;  // SearchResponse : résultats triés + métadonnées</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w:t>
      </w:r>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Les résultats sont affichés en deux formats complémentaires : un tableau de classement avec les KPIs de chaque entrepôt (score, distance, T°, Hum%), et une carte Leaflet interactive avec des marqueurs colorés selon le score logistique (vert = score élevé, rouge = score faible).</w:t>
      </w:r>
    </w:p>
    <w:p w:rsidR="00F023EB" w:rsidRDefault="00F023EB">
      <w:pPr>
        <w:spacing w:before="40" w:after="40"/>
      </w:pPr>
    </w:p>
    <w:p w:rsidR="00F023EB" w:rsidRDefault="00A82C1B">
      <w:pPr>
        <w:pStyle w:val="Heading3"/>
        <w:spacing w:before="220" w:after="120"/>
      </w:pPr>
      <w:bookmarkStart w:id="89" w:name="_Toc229786434"/>
      <w:r>
        <w:rPr>
          <w:rFonts w:ascii="Times New Roman" w:eastAsia="Arial" w:hAnsi="Times New Roman" w:cs="Arial"/>
          <w:b/>
          <w:bCs/>
          <w:color w:val="085041"/>
        </w:rPr>
        <w:t>4.3.2  Module 2 — WeberCalculator (implantation optimale)</w:t>
      </w:r>
      <w:bookmarkEnd w:id="89"/>
    </w:p>
    <w:p w:rsidR="00F023EB" w:rsidRDefault="00A82C1B">
      <w:pPr>
        <w:spacing w:before="60" w:after="100"/>
        <w:jc w:val="both"/>
      </w:pPr>
      <w:r>
        <w:rPr>
          <w:rFonts w:ascii="Times New Roman" w:eastAsia="Arial" w:hAnsi="Times New Roman" w:cs="Arial"/>
          <w:color w:val="1A1A1A"/>
          <w:sz w:val="24"/>
        </w:rPr>
        <w:t>Le second module de l'interface chercheur permet de calculer le point d'implantation optimal (Weber/Weiszfeld) depuis SciPy. L'endpoint /researcher/weber reçoit une liste de ClientPoint (latitude, longitude) et retourne les coordonnées optimales :</w:t>
      </w:r>
    </w:p>
    <w:p w:rsidR="00F023EB" w:rsidRDefault="00F023EB">
      <w:pPr>
        <w:spacing w:before="40" w:after="40"/>
      </w:pP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backend/routers/researcher.py — endpoint Weber (SciPy L-BFGS-B)</w:t>
      </w:r>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def</w:t>
      </w:r>
      <w:proofErr w:type="gramEnd"/>
      <w:r w:rsidRPr="00A82C1B">
        <w:rPr>
          <w:rFonts w:ascii="Times New Roman" w:eastAsia="Courier New" w:hAnsi="Times New Roman" w:cs="Courier New"/>
          <w:color w:val="1A1A1A"/>
          <w:sz w:val="24"/>
          <w:szCs w:val="18"/>
          <w:lang w:val="en-US"/>
        </w:rPr>
        <w:t xml:space="preserve"> fermat_weber(points: np.ndarray) -&gt; tuple:</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def</w:t>
      </w:r>
      <w:proofErr w:type="gramEnd"/>
      <w:r w:rsidRPr="00A82C1B">
        <w:rPr>
          <w:rFonts w:ascii="Times New Roman" w:eastAsia="Courier New" w:hAnsi="Times New Roman" w:cs="Courier New"/>
          <w:color w:val="1A1A1A"/>
          <w:sz w:val="24"/>
          <w:szCs w:val="18"/>
          <w:lang w:val="en-US"/>
        </w:rPr>
        <w:t xml:space="preserve"> objective(p):</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diffs</w:t>
      </w:r>
      <w:proofErr w:type="gramEnd"/>
      <w:r w:rsidRPr="00A82C1B">
        <w:rPr>
          <w:rFonts w:ascii="Times New Roman" w:eastAsia="Courier New" w:hAnsi="Times New Roman" w:cs="Courier New"/>
          <w:color w:val="1A1A1A"/>
          <w:sz w:val="24"/>
          <w:szCs w:val="18"/>
          <w:lang w:val="en-US"/>
        </w:rPr>
        <w:t xml:space="preserve"> = points - p</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return</w:t>
      </w:r>
      <w:proofErr w:type="gramEnd"/>
      <w:r w:rsidRPr="00A82C1B">
        <w:rPr>
          <w:rFonts w:ascii="Times New Roman" w:eastAsia="Courier New" w:hAnsi="Times New Roman" w:cs="Courier New"/>
          <w:color w:val="1A1A1A"/>
          <w:sz w:val="24"/>
          <w:szCs w:val="18"/>
          <w:lang w:val="en-US"/>
        </w:rPr>
        <w:t xml:space="preserve"> np.sum(np.sqrt((diffs**2).sum(axis=1)))  # Somme des distances</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x0</w:t>
      </w:r>
      <w:proofErr w:type="gramEnd"/>
      <w:r w:rsidRPr="00A82C1B">
        <w:rPr>
          <w:rFonts w:ascii="Times New Roman" w:eastAsia="Courier New" w:hAnsi="Times New Roman" w:cs="Courier New"/>
          <w:color w:val="1A1A1A"/>
          <w:sz w:val="24"/>
          <w:szCs w:val="18"/>
          <w:lang w:val="en-US"/>
        </w:rPr>
        <w:t xml:space="preserve"> = points.mean(axis=0)  # Initialisation barycentre simple</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result</w:t>
      </w:r>
      <w:proofErr w:type="gramEnd"/>
      <w:r w:rsidRPr="00A82C1B">
        <w:rPr>
          <w:rFonts w:ascii="Times New Roman" w:eastAsia="Courier New" w:hAnsi="Times New Roman" w:cs="Courier New"/>
          <w:color w:val="1A1A1A"/>
          <w:sz w:val="24"/>
          <w:szCs w:val="18"/>
          <w:lang w:val="en-US"/>
        </w:rPr>
        <w:t xml:space="preserve"> = minimize(objective, x0, method='L-BFGS-B')  # SciPy optimizer</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lat_opt, lon_opt = result.x</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r>
        <w:rPr>
          <w:rFonts w:ascii="Times New Roman" w:eastAsia="Courier New" w:hAnsi="Times New Roman" w:cs="Courier New"/>
          <w:color w:val="1A1A1A"/>
          <w:sz w:val="24"/>
          <w:szCs w:val="18"/>
        </w:rPr>
        <w:t># Calcul distance moyenne Haversine depuis le point optimal</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t xml:space="preserve">    </w:t>
      </w:r>
      <w:r w:rsidRPr="00A82C1B">
        <w:rPr>
          <w:rFonts w:ascii="Times New Roman" w:eastAsia="Courier New" w:hAnsi="Times New Roman" w:cs="Courier New"/>
          <w:color w:val="1A1A1A"/>
          <w:sz w:val="24"/>
          <w:szCs w:val="18"/>
          <w:lang w:val="en-US"/>
        </w:rPr>
        <w:t xml:space="preserve">avg_dist_km = </w:t>
      </w:r>
      <w:proofErr w:type="gramStart"/>
      <w:r w:rsidRPr="00A82C1B">
        <w:rPr>
          <w:rFonts w:ascii="Times New Roman" w:eastAsia="Courier New" w:hAnsi="Times New Roman" w:cs="Courier New"/>
          <w:color w:val="1A1A1A"/>
          <w:sz w:val="24"/>
          <w:szCs w:val="18"/>
          <w:lang w:val="en-US"/>
        </w:rPr>
        <w:t>float(</w:t>
      </w:r>
      <w:proofErr w:type="gramEnd"/>
      <w:r w:rsidRPr="00A82C1B">
        <w:rPr>
          <w:rFonts w:ascii="Times New Roman" w:eastAsia="Courier New" w:hAnsi="Times New Roman" w:cs="Courier New"/>
          <w:color w:val="1A1A1A"/>
          <w:sz w:val="24"/>
          <w:szCs w:val="18"/>
          <w:lang w:val="en-US"/>
        </w:rPr>
        <w:t>np.mean(2*R*np.arctan2(...)))  # Haversine vectorisé</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return</w:t>
      </w:r>
      <w:proofErr w:type="gramEnd"/>
      <w:r w:rsidRPr="00A82C1B">
        <w:rPr>
          <w:rFonts w:ascii="Times New Roman" w:eastAsia="Courier New" w:hAnsi="Times New Roman" w:cs="Courier New"/>
          <w:color w:val="1A1A1A"/>
          <w:sz w:val="24"/>
          <w:szCs w:val="18"/>
          <w:lang w:val="en-US"/>
        </w:rPr>
        <w:t xml:space="preserve"> float(lat_opt), float(lon_opt), avg_dist_km</w:t>
      </w:r>
    </w:p>
    <w:p w:rsidR="00F023EB" w:rsidRPr="00A82C1B" w:rsidRDefault="00F023EB">
      <w:pPr>
        <w:shd w:val="clear" w:color="auto" w:fill="F0F0F0"/>
        <w:spacing w:after="0"/>
        <w:ind w:left="560"/>
        <w:rPr>
          <w:lang w:val="en-US"/>
        </w:rPr>
      </w:pPr>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@router.post(</w:t>
      </w:r>
      <w:proofErr w:type="gramEnd"/>
      <w:r w:rsidRPr="00A82C1B">
        <w:rPr>
          <w:rFonts w:ascii="Times New Roman" w:eastAsia="Courier New" w:hAnsi="Times New Roman" w:cs="Courier New"/>
          <w:color w:val="1A1A1A"/>
          <w:sz w:val="24"/>
          <w:szCs w:val="18"/>
          <w:lang w:val="en-US"/>
        </w:rPr>
        <w:t>'/weber', response_model=WeberResponse)</w:t>
      </w:r>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def</w:t>
      </w:r>
      <w:proofErr w:type="gramEnd"/>
      <w:r w:rsidRPr="00A82C1B">
        <w:rPr>
          <w:rFonts w:ascii="Times New Roman" w:eastAsia="Courier New" w:hAnsi="Times New Roman" w:cs="Courier New"/>
          <w:color w:val="1A1A1A"/>
          <w:sz w:val="24"/>
          <w:szCs w:val="18"/>
          <w:lang w:val="en-US"/>
        </w:rPr>
        <w:t xml:space="preserve"> weber_calculation(clients: List[ClientPoint], ...):</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if</w:t>
      </w:r>
      <w:proofErr w:type="gramEnd"/>
      <w:r w:rsidRPr="00A82C1B">
        <w:rPr>
          <w:rFonts w:ascii="Times New Roman" w:eastAsia="Courier New" w:hAnsi="Times New Roman" w:cs="Courier New"/>
          <w:color w:val="1A1A1A"/>
          <w:sz w:val="24"/>
          <w:szCs w:val="18"/>
          <w:lang w:val="en-US"/>
        </w:rPr>
        <w:t xml:space="preserve"> len(clients) &lt; 2:</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r>
        <w:rPr>
          <w:rFonts w:ascii="Times New Roman" w:eastAsia="Courier New" w:hAnsi="Times New Roman" w:cs="Courier New"/>
          <w:color w:val="1A1A1A"/>
          <w:sz w:val="24"/>
          <w:szCs w:val="18"/>
        </w:rPr>
        <w:t xml:space="preserve">raise </w:t>
      </w:r>
      <w:proofErr w:type="gramStart"/>
      <w:r>
        <w:rPr>
          <w:rFonts w:ascii="Times New Roman" w:eastAsia="Courier New" w:hAnsi="Times New Roman" w:cs="Courier New"/>
          <w:color w:val="1A1A1A"/>
          <w:sz w:val="24"/>
          <w:szCs w:val="18"/>
        </w:rPr>
        <w:t>HTTPException(</w:t>
      </w:r>
      <w:proofErr w:type="gramEnd"/>
      <w:r>
        <w:rPr>
          <w:rFonts w:ascii="Times New Roman" w:eastAsia="Courier New" w:hAnsi="Times New Roman" w:cs="Courier New"/>
          <w:color w:val="1A1A1A"/>
          <w:sz w:val="24"/>
          <w:szCs w:val="18"/>
        </w:rPr>
        <w:t>400, 'Au moins 2 clients requis')</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t xml:space="preserve">    </w:t>
      </w:r>
      <w:proofErr w:type="gramStart"/>
      <w:r w:rsidRPr="00A82C1B">
        <w:rPr>
          <w:rFonts w:ascii="Times New Roman" w:eastAsia="Courier New" w:hAnsi="Times New Roman" w:cs="Courier New"/>
          <w:color w:val="1A1A1A"/>
          <w:sz w:val="24"/>
          <w:szCs w:val="18"/>
          <w:lang w:val="en-US"/>
        </w:rPr>
        <w:t>pts</w:t>
      </w:r>
      <w:proofErr w:type="gramEnd"/>
      <w:r w:rsidRPr="00A82C1B">
        <w:rPr>
          <w:rFonts w:ascii="Times New Roman" w:eastAsia="Courier New" w:hAnsi="Times New Roman" w:cs="Courier New"/>
          <w:color w:val="1A1A1A"/>
          <w:sz w:val="24"/>
          <w:szCs w:val="18"/>
          <w:lang w:val="en-US"/>
        </w:rPr>
        <w:t xml:space="preserve"> = np.array([[c.latitude, c.longitude] for c in clients])</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lastRenderedPageBreak/>
        <w:t xml:space="preserve">    lat_opt, lon_opt, avg_dist = fermat_</w:t>
      </w:r>
      <w:proofErr w:type="gramStart"/>
      <w:r w:rsidRPr="00A82C1B">
        <w:rPr>
          <w:rFonts w:ascii="Times New Roman" w:eastAsia="Courier New" w:hAnsi="Times New Roman" w:cs="Courier New"/>
          <w:color w:val="1A1A1A"/>
          <w:sz w:val="24"/>
          <w:szCs w:val="18"/>
          <w:lang w:val="en-US"/>
        </w:rPr>
        <w:t>weber(</w:t>
      </w:r>
      <w:proofErr w:type="gramEnd"/>
      <w:r w:rsidRPr="00A82C1B">
        <w:rPr>
          <w:rFonts w:ascii="Times New Roman" w:eastAsia="Courier New" w:hAnsi="Times New Roman" w:cs="Courier New"/>
          <w:color w:val="1A1A1A"/>
          <w:sz w:val="24"/>
          <w:szCs w:val="18"/>
          <w:lang w:val="en-US"/>
        </w:rPr>
        <w:t>pts)</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return</w:t>
      </w:r>
      <w:proofErr w:type="gramEnd"/>
      <w:r w:rsidRPr="00A82C1B">
        <w:rPr>
          <w:rFonts w:ascii="Times New Roman" w:eastAsia="Courier New" w:hAnsi="Times New Roman" w:cs="Courier New"/>
          <w:color w:val="1A1A1A"/>
          <w:sz w:val="24"/>
          <w:szCs w:val="18"/>
          <w:lang w:val="en-US"/>
        </w:rPr>
        <w:t xml:space="preserve"> WeberResponse(lat_opt=lat_opt, lon_opt=lon_opt, avg_distance_km=avg_dist)</w:t>
      </w:r>
    </w:p>
    <w:p w:rsidR="00F023EB" w:rsidRPr="00A82C1B" w:rsidRDefault="00F023EB">
      <w:pPr>
        <w:spacing w:before="40" w:after="40"/>
        <w:rPr>
          <w:lang w:val="en-US"/>
        </w:rPr>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3C3489"/>
              <w:left w:val="single" w:sz="1" w:space="0" w:color="3C3489"/>
              <w:bottom w:val="none" w:sz="0" w:space="0" w:color="FFFFFF"/>
              <w:right w:val="single" w:sz="1" w:space="0" w:color="3C3489"/>
            </w:tcBorders>
            <w:shd w:val="clear" w:color="auto" w:fill="3C3489"/>
            <w:tcMar>
              <w:top w:w="80" w:type="dxa"/>
              <w:left w:w="200" w:type="dxa"/>
              <w:bottom w:w="80" w:type="dxa"/>
              <w:right w:w="200" w:type="dxa"/>
            </w:tcMar>
          </w:tcPr>
          <w:p w:rsidR="00F023EB" w:rsidRDefault="00A82C1B">
            <w:pPr>
              <w:jc w:val="center"/>
            </w:pPr>
            <w:r>
              <w:rPr>
                <w:rFonts w:ascii="Arial" w:eastAsia="Arial" w:hAnsi="Arial" w:cs="Arial"/>
                <w:b/>
                <w:bCs/>
                <w:color w:val="FFFFFF"/>
              </w:rPr>
              <w:t>📊  Fig. 4.2  —  Captures d'écran Interface Chercheur</w:t>
            </w:r>
          </w:p>
        </w:tc>
      </w:tr>
      <w:tr w:rsidR="00F023EB">
        <w:tc>
          <w:tcPr>
            <w:tcW w:w="0" w:type="auto"/>
            <w:tcBorders>
              <w:top w:val="none" w:sz="0" w:space="0" w:color="FFFFFF"/>
              <w:left w:val="single" w:sz="1" w:space="0" w:color="3C3489"/>
              <w:bottom w:val="none" w:sz="0" w:space="0" w:color="FFFFFF"/>
              <w:right w:val="single" w:sz="1" w:space="0" w:color="3C3489"/>
            </w:tcBorders>
            <w:shd w:val="clear" w:color="auto" w:fill="EEEDFE"/>
            <w:tcMar>
              <w:top w:w="200" w:type="dxa"/>
              <w:left w:w="200" w:type="dxa"/>
              <w:bottom w:w="200" w:type="dxa"/>
              <w:right w:w="200" w:type="dxa"/>
            </w:tcMar>
          </w:tcPr>
          <w:p w:rsidR="00F023EB" w:rsidRDefault="00A82C1B">
            <w:pPr>
              <w:jc w:val="center"/>
            </w:pPr>
            <w:proofErr w:type="gramStart"/>
            <w:r>
              <w:rPr>
                <w:rFonts w:ascii="Arial" w:eastAsia="Arial" w:hAnsi="Arial" w:cs="Arial"/>
                <w:b/>
                <w:bCs/>
                <w:color w:val="3C3489"/>
                <w:sz w:val="32"/>
                <w:szCs w:val="32"/>
              </w:rPr>
              <w:t>[ INSÉRER</w:t>
            </w:r>
            <w:proofErr w:type="gramEnd"/>
            <w:r>
              <w:rPr>
                <w:rFonts w:ascii="Arial" w:eastAsia="Arial" w:hAnsi="Arial" w:cs="Arial"/>
                <w:b/>
                <w:bCs/>
                <w:color w:val="3C3489"/>
                <w:sz w:val="32"/>
                <w:szCs w:val="32"/>
              </w:rPr>
              <w:t xml:space="preserve"> LE DIAGRAMME ICI ]</w:t>
            </w:r>
          </w:p>
          <w:p w:rsidR="00F023EB" w:rsidRDefault="00F023EB">
            <w:pPr>
              <w:spacing w:before="40" w:after="40"/>
            </w:pPr>
          </w:p>
          <w:p w:rsidR="00F023EB" w:rsidRDefault="00A82C1B">
            <w:pPr>
              <w:jc w:val="center"/>
            </w:pPr>
            <w:r>
              <w:rPr>
                <w:rFonts w:ascii="Arial" w:eastAsia="Arial" w:hAnsi="Arial" w:cs="Arial"/>
                <w:i/>
                <w:iCs/>
                <w:color w:val="555555"/>
                <w:sz w:val="20"/>
                <w:szCs w:val="20"/>
              </w:rPr>
              <w:t xml:space="preserve">Montage de 3 captures : (1) SearchWizard — formulaire produit/volume/GPS, (2) Résultats — carte Leaflet avec marqueurs colorés, (3) WeberCalculator — </w:t>
            </w:r>
            <w:proofErr w:type="gramStart"/>
            <w:r>
              <w:rPr>
                <w:rFonts w:ascii="Arial" w:eastAsia="Arial" w:hAnsi="Arial" w:cs="Arial"/>
                <w:i/>
                <w:iCs/>
                <w:color w:val="555555"/>
                <w:sz w:val="20"/>
                <w:szCs w:val="20"/>
              </w:rPr>
              <w:t>carte</w:t>
            </w:r>
            <w:proofErr w:type="gramEnd"/>
            <w:r>
              <w:rPr>
                <w:rFonts w:ascii="Arial" w:eastAsia="Arial" w:hAnsi="Arial" w:cs="Arial"/>
                <w:i/>
                <w:iCs/>
                <w:color w:val="555555"/>
                <w:sz w:val="20"/>
                <w:szCs w:val="20"/>
              </w:rPr>
              <w:t xml:space="preserve"> avec point optimal.</w:t>
            </w:r>
          </w:p>
        </w:tc>
      </w:tr>
      <w:tr w:rsidR="00F023EB">
        <w:tc>
          <w:tcPr>
            <w:tcW w:w="0" w:type="auto"/>
            <w:tcBorders>
              <w:top w:val="none" w:sz="0" w:space="0" w:color="FFFFFF"/>
              <w:left w:val="single" w:sz="1" w:space="0" w:color="3C3489"/>
              <w:bottom w:val="single" w:sz="1" w:space="0" w:color="3C3489"/>
              <w:right w:val="single" w:sz="1" w:space="0" w:color="3C3489"/>
            </w:tcBorders>
            <w:shd w:val="clear" w:color="auto" w:fill="E8E7FE"/>
            <w:tcMar>
              <w:top w:w="60" w:type="dxa"/>
              <w:left w:w="200" w:type="dxa"/>
              <w:bottom w:w="60" w:type="dxa"/>
              <w:right w:w="200" w:type="dxa"/>
            </w:tcMar>
          </w:tcPr>
          <w:p w:rsidR="00F023EB" w:rsidRDefault="00A82C1B">
            <w:pPr>
              <w:jc w:val="center"/>
            </w:pPr>
            <w:r>
              <w:rPr>
                <w:rFonts w:ascii="Arial" w:eastAsia="Arial" w:hAnsi="Arial" w:cs="Arial"/>
                <w:i/>
                <w:iCs/>
                <w:color w:val="3C3489"/>
                <w:sz w:val="18"/>
                <w:szCs w:val="18"/>
              </w:rPr>
              <w:t>Code Mermaid fourni en Annexe  •  Outils : mermaid.live / Draw.io</w:t>
            </w:r>
          </w:p>
        </w:tc>
      </w:tr>
    </w:tbl>
    <w:p w:rsidR="00F023EB" w:rsidRDefault="00A82C1B">
      <w:pPr>
        <w:spacing w:before="60"/>
        <w:jc w:val="both"/>
      </w:pPr>
      <w:r>
        <w:rPr>
          <w:rFonts w:ascii="Times New Roman" w:eastAsia="Arial" w:hAnsi="Times New Roman" w:cs="Arial"/>
          <w:i/>
          <w:iCs/>
          <w:color w:val="555555"/>
          <w:sz w:val="24"/>
          <w:szCs w:val="19"/>
        </w:rPr>
        <w:t>Figure 4.2 — Interface chercheur : formulaire de recherche, résultats et calculateur Weber</w:t>
      </w:r>
    </w:p>
    <w:p w:rsidR="00F023EB" w:rsidRDefault="00F023EB">
      <w:pPr>
        <w:spacing w:before="40" w:after="40"/>
      </w:pPr>
    </w:p>
    <w:p w:rsidR="00F023EB" w:rsidRPr="00A82C1B" w:rsidRDefault="00A82C1B">
      <w:pPr>
        <w:pStyle w:val="Heading3"/>
        <w:spacing w:before="220" w:after="120"/>
        <w:rPr>
          <w:lang w:val="en-US"/>
        </w:rPr>
      </w:pPr>
      <w:bookmarkStart w:id="90" w:name="_Toc229786435"/>
      <w:proofErr w:type="gramStart"/>
      <w:r w:rsidRPr="00A82C1B">
        <w:rPr>
          <w:rFonts w:ascii="Times New Roman" w:eastAsia="Arial" w:hAnsi="Times New Roman" w:cs="Arial"/>
          <w:b/>
          <w:bCs/>
          <w:color w:val="085041"/>
          <w:lang w:val="en-US"/>
        </w:rPr>
        <w:t>4.3.3  Optimization</w:t>
      </w:r>
      <w:proofErr w:type="gramEnd"/>
      <w:r w:rsidRPr="00A82C1B">
        <w:rPr>
          <w:rFonts w:ascii="Times New Roman" w:eastAsia="Arial" w:hAnsi="Times New Roman" w:cs="Arial"/>
          <w:b/>
          <w:bCs/>
          <w:color w:val="085041"/>
          <w:lang w:val="en-US"/>
        </w:rPr>
        <w:t xml:space="preserve"> Lab — MIP + VRP OR-Tools</w:t>
      </w:r>
      <w:bookmarkEnd w:id="90"/>
    </w:p>
    <w:p w:rsidR="00F023EB" w:rsidRDefault="00A82C1B">
      <w:pPr>
        <w:spacing w:before="60" w:after="100"/>
        <w:jc w:val="both"/>
      </w:pPr>
      <w:r>
        <w:rPr>
          <w:rFonts w:ascii="Times New Roman" w:eastAsia="Arial" w:hAnsi="Times New Roman" w:cs="Arial"/>
          <w:color w:val="1A1A1A"/>
          <w:sz w:val="24"/>
        </w:rPr>
        <w:t>Le module avancé Optimization Lab propose deux algorithmes d'optimisation logistique de niveau professionnel :</w:t>
      </w:r>
    </w:p>
    <w:p w:rsidR="00F023EB" w:rsidRDefault="00F023EB">
      <w:pPr>
        <w:spacing w:before="40" w:after="40"/>
      </w:pPr>
    </w:p>
    <w:p w:rsidR="00F023EB" w:rsidRDefault="00A82C1B">
      <w:pPr>
        <w:pStyle w:val="ListParagraph"/>
        <w:numPr>
          <w:ilvl w:val="0"/>
          <w:numId w:val="22"/>
        </w:numPr>
        <w:spacing w:before="50" w:after="50"/>
      </w:pPr>
      <w:r>
        <w:rPr>
          <w:rFonts w:ascii="Times New Roman" w:eastAsia="Arial" w:hAnsi="Times New Roman" w:cs="Arial"/>
          <w:color w:val="1A1A1A"/>
        </w:rPr>
        <w:t>MIP (Mixed Integer Programming) via OR-Tools SCIP : sélectionne les meilleurs sites candidats pour de nouveaux entrepôts en minimisant le coût total de transport pondéré par la demande client. Fallback heuristique greedy si OR-Tools n'est pas disponible.</w:t>
      </w:r>
    </w:p>
    <w:p w:rsidR="00F023EB" w:rsidRDefault="00A82C1B">
      <w:pPr>
        <w:pStyle w:val="ListParagraph"/>
        <w:numPr>
          <w:ilvl w:val="0"/>
          <w:numId w:val="22"/>
        </w:numPr>
        <w:spacing w:before="50" w:after="50"/>
      </w:pPr>
      <w:r>
        <w:rPr>
          <w:rFonts w:ascii="Times New Roman" w:eastAsia="Arial" w:hAnsi="Times New Roman" w:cs="Arial"/>
          <w:color w:val="1A1A1A"/>
        </w:rPr>
        <w:t>VRP (Vehicle Routing Problem) via OR-Tools Routing : détermine l'ordre optimal de visite des clients depuis un entrepôt sélectionné. Fallback Nearest Neighbor TSP si OR-Tools n'est pas disponible.</w:t>
      </w:r>
    </w:p>
    <w:p w:rsidR="00F023EB" w:rsidRDefault="00F023EB">
      <w:pPr>
        <w:spacing w:before="40" w:after="40"/>
      </w:pP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backend/routers/researcher.py — /optimization-lab</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1. Matrice de coûts (Haversine × 1.3 tortuosité → minutes à 80 km/h)</w:t>
      </w:r>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for</w:t>
      </w:r>
      <w:proofErr w:type="gramEnd"/>
      <w:r w:rsidRPr="00A82C1B">
        <w:rPr>
          <w:rFonts w:ascii="Times New Roman" w:eastAsia="Courier New" w:hAnsi="Times New Roman" w:cs="Courier New"/>
          <w:color w:val="1A1A1A"/>
          <w:sz w:val="24"/>
          <w:szCs w:val="18"/>
          <w:lang w:val="en-US"/>
        </w:rPr>
        <w:t xml:space="preserve"> i, (la1,lo1) in enumerate(sources):</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for</w:t>
      </w:r>
      <w:proofErr w:type="gramEnd"/>
      <w:r w:rsidRPr="00A82C1B">
        <w:rPr>
          <w:rFonts w:ascii="Times New Roman" w:eastAsia="Courier New" w:hAnsi="Times New Roman" w:cs="Courier New"/>
          <w:color w:val="1A1A1A"/>
          <w:sz w:val="24"/>
          <w:szCs w:val="18"/>
          <w:lang w:val="en-US"/>
        </w:rPr>
        <w:t xml:space="preserve"> j, (la2,lo2) in enumerate(targets):</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r>
        <w:rPr>
          <w:rFonts w:ascii="Times New Roman" w:eastAsia="Courier New" w:hAnsi="Times New Roman" w:cs="Courier New"/>
          <w:color w:val="1A1A1A"/>
          <w:sz w:val="24"/>
          <w:szCs w:val="18"/>
        </w:rPr>
        <w:t>dist = _</w:t>
      </w:r>
      <w:proofErr w:type="gramStart"/>
      <w:r>
        <w:rPr>
          <w:rFonts w:ascii="Times New Roman" w:eastAsia="Courier New" w:hAnsi="Times New Roman" w:cs="Courier New"/>
          <w:color w:val="1A1A1A"/>
          <w:sz w:val="24"/>
          <w:szCs w:val="18"/>
        </w:rPr>
        <w:t>haversine(</w:t>
      </w:r>
      <w:proofErr w:type="gramEnd"/>
      <w:r>
        <w:rPr>
          <w:rFonts w:ascii="Times New Roman" w:eastAsia="Courier New" w:hAnsi="Times New Roman" w:cs="Courier New"/>
          <w:color w:val="1A1A1A"/>
          <w:sz w:val="24"/>
          <w:szCs w:val="18"/>
        </w:rPr>
        <w:t>la1,lo1,la2,lo2) * 1.3  # Facteur tortuosité routes</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t xml:space="preserve">        </w:t>
      </w:r>
      <w:r w:rsidRPr="00A82C1B">
        <w:rPr>
          <w:rFonts w:ascii="Times New Roman" w:eastAsia="Courier New" w:hAnsi="Times New Roman" w:cs="Courier New"/>
          <w:color w:val="1A1A1A"/>
          <w:sz w:val="24"/>
          <w:szCs w:val="18"/>
          <w:lang w:val="en-US"/>
        </w:rPr>
        <w:t>cost_</w:t>
      </w:r>
      <w:proofErr w:type="gramStart"/>
      <w:r w:rsidRPr="00A82C1B">
        <w:rPr>
          <w:rFonts w:ascii="Times New Roman" w:eastAsia="Courier New" w:hAnsi="Times New Roman" w:cs="Courier New"/>
          <w:color w:val="1A1A1A"/>
          <w:sz w:val="24"/>
          <w:szCs w:val="18"/>
          <w:lang w:val="en-US"/>
        </w:rPr>
        <w:t>matrix[</w:t>
      </w:r>
      <w:proofErr w:type="gramEnd"/>
      <w:r w:rsidRPr="00A82C1B">
        <w:rPr>
          <w:rFonts w:ascii="Times New Roman" w:eastAsia="Courier New" w:hAnsi="Times New Roman" w:cs="Courier New"/>
          <w:color w:val="1A1A1A"/>
          <w:sz w:val="24"/>
          <w:szCs w:val="18"/>
          <w:lang w:val="en-US"/>
        </w:rPr>
        <w:t>i,j] = round((dist/80)*60, 2)  # Distance → minutes</w:t>
      </w:r>
    </w:p>
    <w:p w:rsidR="00F023EB" w:rsidRPr="00A82C1B" w:rsidRDefault="00F023EB">
      <w:pPr>
        <w:shd w:val="clear" w:color="auto" w:fill="F0F0F0"/>
        <w:spacing w:after="0"/>
        <w:ind w:left="560"/>
        <w:rPr>
          <w:lang w:val="en-US"/>
        </w:rPr>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2. MIP — sélection des meilleurs sites candidats</w:t>
      </w:r>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mip</w:t>
      </w:r>
      <w:proofErr w:type="gramEnd"/>
      <w:r w:rsidRPr="00A82C1B">
        <w:rPr>
          <w:rFonts w:ascii="Times New Roman" w:eastAsia="Courier New" w:hAnsi="Times New Roman" w:cs="Courier New"/>
          <w:color w:val="1A1A1A"/>
          <w:sz w:val="24"/>
          <w:szCs w:val="18"/>
          <w:lang w:val="en-US"/>
        </w:rPr>
        <w:t xml:space="preserve"> = MipExpansionOptimizer()</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site_result = mip.optimize_</w:t>
      </w:r>
      <w:proofErr w:type="gramStart"/>
      <w:r w:rsidRPr="00A82C1B">
        <w:rPr>
          <w:rFonts w:ascii="Times New Roman" w:eastAsia="Courier New" w:hAnsi="Times New Roman" w:cs="Courier New"/>
          <w:color w:val="1A1A1A"/>
          <w:sz w:val="24"/>
          <w:szCs w:val="18"/>
          <w:lang w:val="en-US"/>
        </w:rPr>
        <w:t>expansion(</w:t>
      </w:r>
      <w:proofErr w:type="gramEnd"/>
      <w:r w:rsidRPr="00A82C1B">
        <w:rPr>
          <w:rFonts w:ascii="Times New Roman" w:eastAsia="Courier New" w:hAnsi="Times New Roman" w:cs="Courier New"/>
          <w:color w:val="1A1A1A"/>
          <w:sz w:val="24"/>
          <w:szCs w:val="18"/>
          <w:lang w:val="en-US"/>
        </w:rPr>
        <w:t>existing, candidates, clients,</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cost_matrix, n_to_add=req.n_to_add)</w:t>
      </w:r>
    </w:p>
    <w:p w:rsidR="00F023EB" w:rsidRPr="00A82C1B" w:rsidRDefault="00F023EB">
      <w:pPr>
        <w:shd w:val="clear" w:color="auto" w:fill="F0F0F0"/>
        <w:spacing w:after="0"/>
        <w:ind w:left="560"/>
        <w:rPr>
          <w:lang w:val="en-US"/>
        </w:rPr>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3. VRP — ordre de livraison depuis le site sélectionné</w:t>
      </w:r>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vrp</w:t>
      </w:r>
      <w:proofErr w:type="gramEnd"/>
      <w:r w:rsidRPr="00A82C1B">
        <w:rPr>
          <w:rFonts w:ascii="Times New Roman" w:eastAsia="Courier New" w:hAnsi="Times New Roman" w:cs="Courier New"/>
          <w:color w:val="1A1A1A"/>
          <w:sz w:val="24"/>
          <w:szCs w:val="18"/>
          <w:lang w:val="en-US"/>
        </w:rPr>
        <w:t xml:space="preserve"> = ORToolsLogisticOptimizer()</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vrp_result = vrp.compute_delivery_</w:t>
      </w:r>
      <w:proofErr w:type="gramStart"/>
      <w:r w:rsidRPr="00A82C1B">
        <w:rPr>
          <w:rFonts w:ascii="Times New Roman" w:eastAsia="Courier New" w:hAnsi="Times New Roman" w:cs="Courier New"/>
          <w:color w:val="1A1A1A"/>
          <w:sz w:val="24"/>
          <w:szCs w:val="18"/>
          <w:lang w:val="en-US"/>
        </w:rPr>
        <w:t>order(</w:t>
      </w:r>
      <w:proofErr w:type="gramEnd"/>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r>
        <w:rPr>
          <w:rFonts w:ascii="Times New Roman" w:eastAsia="Courier New" w:hAnsi="Times New Roman" w:cs="Courier New"/>
          <w:color w:val="1A1A1A"/>
          <w:sz w:val="24"/>
          <w:szCs w:val="18"/>
        </w:rPr>
        <w:t>depot_coord, clients_coords, vrp_matrix, node_names</w:t>
      </w:r>
      <w:proofErr w:type="gramStart"/>
      <w:r>
        <w:rPr>
          <w:rFonts w:ascii="Times New Roman" w:eastAsia="Courier New" w:hAnsi="Times New Roman" w:cs="Courier New"/>
          <w:color w:val="1A1A1A"/>
          <w:sz w:val="24"/>
          <w:szCs w:val="18"/>
        </w:rPr>
        <w:t>=[</w:t>
      </w:r>
      <w:proofErr w:type="gramEnd"/>
      <w:r>
        <w:rPr>
          <w:rFonts w:ascii="Times New Roman" w:eastAsia="Courier New" w:hAnsi="Times New Roman" w:cs="Courier New"/>
          <w:color w:val="1A1A1A"/>
          <w:sz w:val="24"/>
          <w:szCs w:val="18"/>
        </w:rPr>
        <w:t>...]</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w:t>
      </w:r>
    </w:p>
    <w:p w:rsidR="00F023EB" w:rsidRDefault="00F023EB">
      <w:pPr>
        <w:spacing w:before="40" w:after="40"/>
      </w:pPr>
    </w:p>
    <w:p w:rsidR="00F023EB" w:rsidRDefault="00A82C1B">
      <w:r>
        <w:br w:type="page"/>
      </w:r>
    </w:p>
    <w:p w:rsidR="00F023EB" w:rsidRDefault="00A82C1B">
      <w:pPr>
        <w:pStyle w:val="Heading2"/>
        <w:spacing w:before="300" w:after="160"/>
      </w:pPr>
      <w:bookmarkStart w:id="91" w:name="_Toc229786436"/>
      <w:r>
        <w:rPr>
          <w:rFonts w:ascii="Times New Roman" w:eastAsia="Arial" w:hAnsi="Times New Roman" w:cs="Arial"/>
          <w:b/>
          <w:bCs/>
          <w:color w:val="1F6BAE"/>
          <w:sz w:val="28"/>
          <w:szCs w:val="28"/>
        </w:rPr>
        <w:lastRenderedPageBreak/>
        <w:t>4.4  Interface Propriétaire — Gestion de parc &amp; demandes</w:t>
      </w:r>
      <w:bookmarkEnd w:id="91"/>
    </w:p>
    <w:p w:rsidR="00F023EB" w:rsidRDefault="00F023EB">
      <w:pPr>
        <w:spacing w:before="40" w:after="40"/>
      </w:pPr>
    </w:p>
    <w:p w:rsidR="00F023EB" w:rsidRDefault="00A82C1B">
      <w:pPr>
        <w:pStyle w:val="Heading3"/>
        <w:spacing w:before="220" w:after="120"/>
      </w:pPr>
      <w:bookmarkStart w:id="92" w:name="_Toc229786437"/>
      <w:r>
        <w:rPr>
          <w:rFonts w:ascii="Times New Roman" w:eastAsia="Arial" w:hAnsi="Times New Roman" w:cs="Arial"/>
          <w:b/>
          <w:bCs/>
          <w:color w:val="085041"/>
        </w:rPr>
        <w:t>4.4.1  CRUD entrepôts avec ID auto-généré</w:t>
      </w:r>
      <w:bookmarkEnd w:id="92"/>
    </w:p>
    <w:p w:rsidR="00F023EB" w:rsidRDefault="00A82C1B">
      <w:pPr>
        <w:spacing w:before="60" w:after="100"/>
        <w:jc w:val="both"/>
      </w:pPr>
      <w:r>
        <w:rPr>
          <w:rFonts w:ascii="Times New Roman" w:eastAsia="Arial" w:hAnsi="Times New Roman" w:cs="Arial"/>
          <w:color w:val="1A1A1A"/>
          <w:sz w:val="24"/>
        </w:rPr>
        <w:t>Le propriétaire peut créer, modifier et supprimer ses entrepôts. L'ID est auto-généré au format ENT001, ENT002... par warehouse_service.py qui lit le dernier ID en base et l'incrémente :</w:t>
      </w:r>
    </w:p>
    <w:p w:rsidR="00F023EB" w:rsidRDefault="00F023EB">
      <w:pPr>
        <w:spacing w:before="40" w:after="40"/>
      </w:pP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backend/core/warehouse_service.py — génération ID séquentiel</w:t>
      </w:r>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def</w:t>
      </w:r>
      <w:proofErr w:type="gramEnd"/>
      <w:r w:rsidRPr="00A82C1B">
        <w:rPr>
          <w:rFonts w:ascii="Times New Roman" w:eastAsia="Courier New" w:hAnsi="Times New Roman" w:cs="Courier New"/>
          <w:color w:val="1A1A1A"/>
          <w:sz w:val="24"/>
          <w:szCs w:val="18"/>
          <w:lang w:val="en-US"/>
        </w:rPr>
        <w:t xml:space="preserve"> get_next_warehouse_id(conn):</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cursor.execute(</w:t>
      </w:r>
      <w:proofErr w:type="gramEnd"/>
      <w:r w:rsidRPr="00A82C1B">
        <w:rPr>
          <w:rFonts w:ascii="Times New Roman" w:eastAsia="Courier New" w:hAnsi="Times New Roman" w:cs="Courier New"/>
          <w:color w:val="1A1A1A"/>
          <w:sz w:val="24"/>
          <w:szCs w:val="18"/>
          <w:lang w:val="en-US"/>
        </w:rPr>
        <w:t>'SELECT warehouse_id FROM warehouses ORDER BY warehouse_id DESC LIMIT 1')</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row</w:t>
      </w:r>
      <w:proofErr w:type="gramEnd"/>
      <w:r w:rsidRPr="00A82C1B">
        <w:rPr>
          <w:rFonts w:ascii="Times New Roman" w:eastAsia="Courier New" w:hAnsi="Times New Roman" w:cs="Courier New"/>
          <w:color w:val="1A1A1A"/>
          <w:sz w:val="24"/>
          <w:szCs w:val="18"/>
          <w:lang w:val="en-US"/>
        </w:rPr>
        <w:t xml:space="preserve"> = cursor.fetchone()</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if</w:t>
      </w:r>
      <w:proofErr w:type="gramEnd"/>
      <w:r w:rsidRPr="00A82C1B">
        <w:rPr>
          <w:rFonts w:ascii="Times New Roman" w:eastAsia="Courier New" w:hAnsi="Times New Roman" w:cs="Courier New"/>
          <w:color w:val="1A1A1A"/>
          <w:sz w:val="24"/>
          <w:szCs w:val="18"/>
          <w:lang w:val="en-US"/>
        </w:rPr>
        <w:t xml:space="preserve"> not row:</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return</w:t>
      </w:r>
      <w:proofErr w:type="gramEnd"/>
      <w:r w:rsidRPr="00A82C1B">
        <w:rPr>
          <w:rFonts w:ascii="Times New Roman" w:eastAsia="Courier New" w:hAnsi="Times New Roman" w:cs="Courier New"/>
          <w:color w:val="1A1A1A"/>
          <w:sz w:val="24"/>
          <w:szCs w:val="18"/>
          <w:lang w:val="en-US"/>
        </w:rPr>
        <w:t xml:space="preserve"> 'ENT001'</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last_num = </w:t>
      </w:r>
      <w:proofErr w:type="gramStart"/>
      <w:r w:rsidRPr="00A82C1B">
        <w:rPr>
          <w:rFonts w:ascii="Times New Roman" w:eastAsia="Courier New" w:hAnsi="Times New Roman" w:cs="Courier New"/>
          <w:color w:val="1A1A1A"/>
          <w:sz w:val="24"/>
          <w:szCs w:val="18"/>
          <w:lang w:val="en-US"/>
        </w:rPr>
        <w:t>int(</w:t>
      </w:r>
      <w:proofErr w:type="gramEnd"/>
      <w:r w:rsidRPr="00A82C1B">
        <w:rPr>
          <w:rFonts w:ascii="Times New Roman" w:eastAsia="Courier New" w:hAnsi="Times New Roman" w:cs="Courier New"/>
          <w:color w:val="1A1A1A"/>
          <w:sz w:val="24"/>
          <w:szCs w:val="18"/>
          <w:lang w:val="en-US"/>
        </w:rPr>
        <w:t>row['warehouse_id'][3:])  # 'ENT042' → 42</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return</w:t>
      </w:r>
      <w:proofErr w:type="gramEnd"/>
      <w:r w:rsidRPr="00A82C1B">
        <w:rPr>
          <w:rFonts w:ascii="Times New Roman" w:eastAsia="Courier New" w:hAnsi="Times New Roman" w:cs="Courier New"/>
          <w:color w:val="1A1A1A"/>
          <w:sz w:val="24"/>
          <w:szCs w:val="18"/>
          <w:lang w:val="en-US"/>
        </w:rPr>
        <w:t xml:space="preserve"> f'ENT{last_num+1:03d}'            # 42 → 'ENT043'</w:t>
      </w:r>
    </w:p>
    <w:p w:rsidR="00F023EB" w:rsidRPr="00A82C1B" w:rsidRDefault="00F023EB">
      <w:pPr>
        <w:spacing w:before="40" w:after="40"/>
        <w:rPr>
          <w:lang w:val="en-US"/>
        </w:rPr>
      </w:pPr>
    </w:p>
    <w:p w:rsidR="00F023EB" w:rsidRDefault="00A82C1B">
      <w:pPr>
        <w:pStyle w:val="Heading3"/>
        <w:spacing w:before="220" w:after="120"/>
      </w:pPr>
      <w:bookmarkStart w:id="93" w:name="_Toc229786438"/>
      <w:r>
        <w:rPr>
          <w:rFonts w:ascii="Times New Roman" w:eastAsia="Arial" w:hAnsi="Times New Roman" w:cs="Arial"/>
          <w:b/>
          <w:bCs/>
          <w:color w:val="085041"/>
        </w:rPr>
        <w:t>4.4.2  Import IoT CSV et visualisation</w:t>
      </w:r>
      <w:bookmarkEnd w:id="93"/>
    </w:p>
    <w:p w:rsidR="00F023EB" w:rsidRDefault="00A82C1B">
      <w:pPr>
        <w:spacing w:before="60" w:after="100"/>
        <w:jc w:val="both"/>
      </w:pPr>
      <w:r>
        <w:rPr>
          <w:rFonts w:ascii="Times New Roman" w:eastAsia="Arial" w:hAnsi="Times New Roman" w:cs="Arial"/>
          <w:color w:val="1A1A1A"/>
          <w:sz w:val="24"/>
        </w:rPr>
        <w:t>L'import CSV des données capteurs est exposé via POST /iot/import</w:t>
      </w:r>
      <w:proofErr w:type="gramStart"/>
      <w:r>
        <w:rPr>
          <w:rFonts w:ascii="Times New Roman" w:eastAsia="Arial" w:hAnsi="Times New Roman" w:cs="Arial"/>
          <w:color w:val="1A1A1A"/>
          <w:sz w:val="24"/>
        </w:rPr>
        <w:t>/{</w:t>
      </w:r>
      <w:proofErr w:type="gramEnd"/>
      <w:r>
        <w:rPr>
          <w:rFonts w:ascii="Times New Roman" w:eastAsia="Arial" w:hAnsi="Times New Roman" w:cs="Arial"/>
          <w:color w:val="1A1A1A"/>
          <w:sz w:val="24"/>
        </w:rPr>
        <w:t>warehouse_id}. Le fichier est lu par Pandas, normalisé (renommage colonnes), nettoyé (interpolation + suppression aberrations) et inséré en base après suppression des anciennes lectures. Le propriétaire accède ensuite à un dashboard IoT temps réel avec graphiques Recharts affichant l'évolution T°/Humidité sur la période des données importées.</w:t>
      </w:r>
    </w:p>
    <w:p w:rsidR="00F023EB" w:rsidRDefault="00F023EB">
      <w:pPr>
        <w:spacing w:before="40" w:after="40"/>
      </w:pPr>
    </w:p>
    <w:p w:rsidR="00F023EB" w:rsidRDefault="00A82C1B">
      <w:pPr>
        <w:pStyle w:val="Heading3"/>
        <w:spacing w:before="220" w:after="120"/>
      </w:pPr>
      <w:bookmarkStart w:id="94" w:name="_Toc229786439"/>
      <w:r>
        <w:rPr>
          <w:rFonts w:ascii="Times New Roman" w:eastAsia="Arial" w:hAnsi="Times New Roman" w:cs="Arial"/>
          <w:b/>
          <w:bCs/>
          <w:color w:val="085041"/>
        </w:rPr>
        <w:t>4.4.3  Gestion des demandes et offres de location</w:t>
      </w:r>
      <w:bookmarkEnd w:id="94"/>
    </w:p>
    <w:p w:rsidR="00F023EB" w:rsidRDefault="00A82C1B">
      <w:pPr>
        <w:spacing w:before="60" w:after="100"/>
        <w:jc w:val="both"/>
      </w:pPr>
      <w:r>
        <w:rPr>
          <w:rFonts w:ascii="Times New Roman" w:eastAsia="Arial" w:hAnsi="Times New Roman" w:cs="Arial"/>
          <w:color w:val="1A1A1A"/>
          <w:sz w:val="24"/>
        </w:rPr>
        <w:t>Les demandes de contact entrantes sont listées dans le tableau de bord propriétaire. Pour chaque demande, le propriétaire peut : accepter (status → accepted), rejeter (status → rejected), ou envoyer une offre de location avec prix en DH et date de début. L'envoi d'une offre crée automatiquement une réservation en statut 'pending' et insère un message spécial dans le chat :</w:t>
      </w:r>
    </w:p>
    <w:p w:rsidR="00F023EB" w:rsidRDefault="00F023EB">
      <w:pPr>
        <w:spacing w:before="40" w:after="40"/>
      </w:pP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backend/core/messaging.py — create_rental_</w:t>
      </w:r>
      <w:proofErr w:type="gramStart"/>
      <w:r w:rsidRPr="00A82C1B">
        <w:rPr>
          <w:rFonts w:ascii="Times New Roman" w:eastAsia="Courier New" w:hAnsi="Times New Roman" w:cs="Courier New"/>
          <w:color w:val="1A1A1A"/>
          <w:sz w:val="24"/>
          <w:szCs w:val="18"/>
          <w:lang w:val="en-US"/>
        </w:rPr>
        <w:t>offer()</w:t>
      </w:r>
      <w:proofErr w:type="gramEnd"/>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1. Créer la réservation en statut pending</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execute_</w:t>
      </w:r>
      <w:proofErr w:type="gramStart"/>
      <w:r w:rsidRPr="00A82C1B">
        <w:rPr>
          <w:rFonts w:ascii="Times New Roman" w:eastAsia="Courier New" w:hAnsi="Times New Roman" w:cs="Courier New"/>
          <w:color w:val="1A1A1A"/>
          <w:sz w:val="24"/>
          <w:szCs w:val="18"/>
          <w:lang w:val="en-US"/>
        </w:rPr>
        <w:t>query(</w:t>
      </w:r>
      <w:proofErr w:type="gramEnd"/>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'INSERT INTO reservations (reservation_id, warehouse_id, researcher_id,</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global_score, status, reason, expires_at) VALUES </w:t>
      </w:r>
      <w:proofErr w:type="gramStart"/>
      <w:r w:rsidRPr="00A82C1B">
        <w:rPr>
          <w:rFonts w:ascii="Times New Roman" w:eastAsia="Courier New" w:hAnsi="Times New Roman" w:cs="Courier New"/>
          <w:color w:val="1A1A1A"/>
          <w:sz w:val="24"/>
          <w:szCs w:val="18"/>
          <w:lang w:val="en-US"/>
        </w:rPr>
        <w:t>(?,?,?,?,?,?,?)</w:t>
      </w:r>
      <w:proofErr w:type="gramEnd"/>
      <w:r w:rsidRPr="00A82C1B">
        <w:rPr>
          <w:rFonts w:ascii="Times New Roman" w:eastAsia="Courier New" w:hAnsi="Times New Roman" w:cs="Courier New"/>
          <w:color w:val="1A1A1A"/>
          <w:sz w:val="24"/>
          <w:szCs w:val="18"/>
          <w:lang w:val="en-US"/>
        </w:rPr>
        <w:t>',</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str(</w:t>
      </w:r>
      <w:proofErr w:type="gramEnd"/>
      <w:r w:rsidRPr="00A82C1B">
        <w:rPr>
          <w:rFonts w:ascii="Times New Roman" w:eastAsia="Courier New" w:hAnsi="Times New Roman" w:cs="Courier New"/>
          <w:color w:val="1A1A1A"/>
          <w:sz w:val="24"/>
          <w:szCs w:val="18"/>
          <w:lang w:val="en-US"/>
        </w:rPr>
        <w:t>uuid.uuid4())[:8], warehouse_id, researcher_id,</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price</w:t>
      </w:r>
      <w:proofErr w:type="gramEnd"/>
      <w:r w:rsidRPr="00A82C1B">
        <w:rPr>
          <w:rFonts w:ascii="Times New Roman" w:eastAsia="Courier New" w:hAnsi="Times New Roman" w:cs="Courier New"/>
          <w:color w:val="1A1A1A"/>
          <w:sz w:val="24"/>
          <w:szCs w:val="18"/>
          <w:lang w:val="en-US"/>
        </w:rPr>
        <w:t>, 'pending', start_date,</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(datetime.now()+timedelta(minutes=15)).strftime('%Y-%m-%d %H:%M:%S'))</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2. Insérer un message formaté dans le chat</w:t>
      </w:r>
    </w:p>
    <w:p w:rsidR="00F023EB" w:rsidRDefault="00A82C1B">
      <w:pPr>
        <w:shd w:val="clear" w:color="auto" w:fill="F0F0F0"/>
        <w:spacing w:after="0"/>
        <w:ind w:left="560"/>
        <w:jc w:val="both"/>
      </w:pPr>
      <w:proofErr w:type="gramStart"/>
      <w:r>
        <w:rPr>
          <w:rFonts w:ascii="Times New Roman" w:eastAsia="Courier New" w:hAnsi="Times New Roman" w:cs="Courier New"/>
          <w:color w:val="1A1A1A"/>
          <w:sz w:val="24"/>
          <w:szCs w:val="18"/>
        </w:rPr>
        <w:t>offer_msg</w:t>
      </w:r>
      <w:proofErr w:type="gramEnd"/>
      <w:r>
        <w:rPr>
          <w:rFonts w:ascii="Times New Roman" w:eastAsia="Courier New" w:hAnsi="Times New Roman" w:cs="Courier New"/>
          <w:color w:val="1A1A1A"/>
          <w:sz w:val="24"/>
          <w:szCs w:val="18"/>
        </w:rPr>
        <w:t xml:space="preserve"> = f'🏢 OFFRE DE LOCATION — {price} DH — Début : {start_date}'</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send_chat_</w:t>
      </w:r>
      <w:proofErr w:type="gramStart"/>
      <w:r w:rsidRPr="00A82C1B">
        <w:rPr>
          <w:rFonts w:ascii="Times New Roman" w:eastAsia="Courier New" w:hAnsi="Times New Roman" w:cs="Courier New"/>
          <w:color w:val="1A1A1A"/>
          <w:sz w:val="24"/>
          <w:szCs w:val="18"/>
          <w:lang w:val="en-US"/>
        </w:rPr>
        <w:t>message(</w:t>
      </w:r>
      <w:proofErr w:type="gramEnd"/>
      <w:r w:rsidRPr="00A82C1B">
        <w:rPr>
          <w:rFonts w:ascii="Times New Roman" w:eastAsia="Courier New" w:hAnsi="Times New Roman" w:cs="Courier New"/>
          <w:color w:val="1A1A1A"/>
          <w:sz w:val="24"/>
          <w:szCs w:val="18"/>
          <w:lang w:val="en-US"/>
        </w:rPr>
        <w:t>request_id, owner_id, 'owner', offer_msg)</w:t>
      </w:r>
    </w:p>
    <w:p w:rsidR="00F023EB" w:rsidRPr="00A82C1B" w:rsidRDefault="00F023EB">
      <w:pPr>
        <w:spacing w:before="40" w:after="40"/>
        <w:rPr>
          <w:lang w:val="en-US"/>
        </w:rPr>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3C3489"/>
              <w:left w:val="single" w:sz="1" w:space="0" w:color="3C3489"/>
              <w:bottom w:val="none" w:sz="0" w:space="0" w:color="FFFFFF"/>
              <w:right w:val="single" w:sz="1" w:space="0" w:color="3C3489"/>
            </w:tcBorders>
            <w:shd w:val="clear" w:color="auto" w:fill="3C3489"/>
            <w:tcMar>
              <w:top w:w="80" w:type="dxa"/>
              <w:left w:w="200" w:type="dxa"/>
              <w:bottom w:w="80" w:type="dxa"/>
              <w:right w:w="200" w:type="dxa"/>
            </w:tcMar>
          </w:tcPr>
          <w:p w:rsidR="00F023EB" w:rsidRDefault="00A82C1B">
            <w:pPr>
              <w:jc w:val="center"/>
            </w:pPr>
            <w:r>
              <w:rPr>
                <w:rFonts w:ascii="Arial" w:eastAsia="Arial" w:hAnsi="Arial" w:cs="Arial"/>
                <w:b/>
                <w:bCs/>
                <w:color w:val="FFFFFF"/>
              </w:rPr>
              <w:lastRenderedPageBreak/>
              <w:t>📊  Fig. 4.3  —  Captures Interface Propriétaire</w:t>
            </w:r>
          </w:p>
        </w:tc>
      </w:tr>
      <w:tr w:rsidR="00F023EB">
        <w:tc>
          <w:tcPr>
            <w:tcW w:w="0" w:type="auto"/>
            <w:tcBorders>
              <w:top w:val="none" w:sz="0" w:space="0" w:color="FFFFFF"/>
              <w:left w:val="single" w:sz="1" w:space="0" w:color="3C3489"/>
              <w:bottom w:val="none" w:sz="0" w:space="0" w:color="FFFFFF"/>
              <w:right w:val="single" w:sz="1" w:space="0" w:color="3C3489"/>
            </w:tcBorders>
            <w:shd w:val="clear" w:color="auto" w:fill="EEEDFE"/>
            <w:tcMar>
              <w:top w:w="200" w:type="dxa"/>
              <w:left w:w="200" w:type="dxa"/>
              <w:bottom w:w="200" w:type="dxa"/>
              <w:right w:w="200" w:type="dxa"/>
            </w:tcMar>
          </w:tcPr>
          <w:p w:rsidR="00F023EB" w:rsidRDefault="00A82C1B">
            <w:pPr>
              <w:jc w:val="center"/>
            </w:pPr>
            <w:proofErr w:type="gramStart"/>
            <w:r>
              <w:rPr>
                <w:rFonts w:ascii="Arial" w:eastAsia="Arial" w:hAnsi="Arial" w:cs="Arial"/>
                <w:b/>
                <w:bCs/>
                <w:color w:val="3C3489"/>
                <w:sz w:val="32"/>
                <w:szCs w:val="32"/>
              </w:rPr>
              <w:t>[ INSÉRER</w:t>
            </w:r>
            <w:proofErr w:type="gramEnd"/>
            <w:r>
              <w:rPr>
                <w:rFonts w:ascii="Arial" w:eastAsia="Arial" w:hAnsi="Arial" w:cs="Arial"/>
                <w:b/>
                <w:bCs/>
                <w:color w:val="3C3489"/>
                <w:sz w:val="32"/>
                <w:szCs w:val="32"/>
              </w:rPr>
              <w:t xml:space="preserve"> LE DIAGRAMME ICI ]</w:t>
            </w:r>
          </w:p>
          <w:p w:rsidR="00F023EB" w:rsidRDefault="00F023EB">
            <w:pPr>
              <w:spacing w:before="40" w:after="40"/>
            </w:pPr>
          </w:p>
          <w:p w:rsidR="00F023EB" w:rsidRDefault="00A82C1B">
            <w:pPr>
              <w:jc w:val="center"/>
            </w:pPr>
            <w:r>
              <w:rPr>
                <w:rFonts w:ascii="Arial" w:eastAsia="Arial" w:hAnsi="Arial" w:cs="Arial"/>
                <w:i/>
                <w:iCs/>
                <w:color w:val="555555"/>
                <w:sz w:val="20"/>
                <w:szCs w:val="20"/>
              </w:rPr>
              <w:t>Montage : (1) Liste des entrepôts avec statuts badges, (2) Import IoT CSV avec feedback, (3) Tableau des demandes reçues avec boutons Accepter/Rejeter, (4) Modal offre de location.</w:t>
            </w:r>
          </w:p>
        </w:tc>
      </w:tr>
      <w:tr w:rsidR="00F023EB">
        <w:tc>
          <w:tcPr>
            <w:tcW w:w="0" w:type="auto"/>
            <w:tcBorders>
              <w:top w:val="none" w:sz="0" w:space="0" w:color="FFFFFF"/>
              <w:left w:val="single" w:sz="1" w:space="0" w:color="3C3489"/>
              <w:bottom w:val="single" w:sz="1" w:space="0" w:color="3C3489"/>
              <w:right w:val="single" w:sz="1" w:space="0" w:color="3C3489"/>
            </w:tcBorders>
            <w:shd w:val="clear" w:color="auto" w:fill="E8E7FE"/>
            <w:tcMar>
              <w:top w:w="60" w:type="dxa"/>
              <w:left w:w="200" w:type="dxa"/>
              <w:bottom w:w="60" w:type="dxa"/>
              <w:right w:w="200" w:type="dxa"/>
            </w:tcMar>
          </w:tcPr>
          <w:p w:rsidR="00F023EB" w:rsidRDefault="00A82C1B">
            <w:pPr>
              <w:jc w:val="center"/>
            </w:pPr>
            <w:r>
              <w:rPr>
                <w:rFonts w:ascii="Arial" w:eastAsia="Arial" w:hAnsi="Arial" w:cs="Arial"/>
                <w:i/>
                <w:iCs/>
                <w:color w:val="3C3489"/>
                <w:sz w:val="18"/>
                <w:szCs w:val="18"/>
              </w:rPr>
              <w:t>Code Mermaid fourni en Annexe  •  Outils : mermaid.live / Draw.io</w:t>
            </w:r>
          </w:p>
        </w:tc>
      </w:tr>
    </w:tbl>
    <w:p w:rsidR="00F023EB" w:rsidRDefault="00A82C1B">
      <w:pPr>
        <w:spacing w:before="60"/>
        <w:jc w:val="both"/>
      </w:pPr>
      <w:r>
        <w:rPr>
          <w:rFonts w:ascii="Times New Roman" w:eastAsia="Arial" w:hAnsi="Times New Roman" w:cs="Arial"/>
          <w:i/>
          <w:iCs/>
          <w:color w:val="555555"/>
          <w:sz w:val="24"/>
          <w:szCs w:val="19"/>
        </w:rPr>
        <w:t>Figure 4.3 — Interface propriétaire : gestion des entrepôts et des demandes</w:t>
      </w:r>
    </w:p>
    <w:p w:rsidR="00F023EB" w:rsidRDefault="00F023EB">
      <w:pPr>
        <w:spacing w:before="40" w:after="40"/>
      </w:pPr>
    </w:p>
    <w:p w:rsidR="00F023EB" w:rsidRDefault="00A82C1B">
      <w:r>
        <w:br w:type="page"/>
      </w:r>
    </w:p>
    <w:p w:rsidR="00F023EB" w:rsidRDefault="00A82C1B">
      <w:pPr>
        <w:pStyle w:val="Heading2"/>
        <w:spacing w:before="300" w:after="160"/>
      </w:pPr>
      <w:bookmarkStart w:id="95" w:name="_Toc229786440"/>
      <w:r>
        <w:rPr>
          <w:rFonts w:ascii="Times New Roman" w:eastAsia="Arial" w:hAnsi="Times New Roman" w:cs="Arial"/>
          <w:b/>
          <w:bCs/>
          <w:color w:val="1F6BAE"/>
          <w:sz w:val="28"/>
          <w:szCs w:val="28"/>
        </w:rPr>
        <w:lastRenderedPageBreak/>
        <w:t>4.5  Dashboard IoT — Surveillance en temps réel</w:t>
      </w:r>
      <w:bookmarkEnd w:id="95"/>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Le dashboard IoT (src/app/(dashboard)/owner/iot/[id]/page.tsx) affiche les données des capteurs d'un entrepôt sous forme de graphiques interactifs Recharts. L'accès est différencié : les propriétaires peuvent voir tous leurs entrepôts sans restriction, tandis que les chercheurs n'ont accès qu'aux entrepôts pour lesquels ils ont une réservation confirmée (vérification via check_warehouse_access).</w:t>
      </w:r>
    </w:p>
    <w:p w:rsidR="00F023EB" w:rsidRDefault="00F023EB">
      <w:pPr>
        <w:spacing w:before="40" w:after="40"/>
      </w:pP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backend/routers/iot.py — GET /iot/readings</w:t>
      </w:r>
      <w:proofErr w:type="gramStart"/>
      <w:r w:rsidRPr="00A82C1B">
        <w:rPr>
          <w:rFonts w:ascii="Times New Roman" w:eastAsia="Courier New" w:hAnsi="Times New Roman" w:cs="Courier New"/>
          <w:color w:val="1A1A1A"/>
          <w:sz w:val="24"/>
          <w:szCs w:val="18"/>
          <w:lang w:val="en-US"/>
        </w:rPr>
        <w:t>/{</w:t>
      </w:r>
      <w:proofErr w:type="gramEnd"/>
      <w:r w:rsidRPr="00A82C1B">
        <w:rPr>
          <w:rFonts w:ascii="Times New Roman" w:eastAsia="Courier New" w:hAnsi="Times New Roman" w:cs="Courier New"/>
          <w:color w:val="1A1A1A"/>
          <w:sz w:val="24"/>
          <w:szCs w:val="18"/>
          <w:lang w:val="en-US"/>
        </w:rPr>
        <w:t>warehouse_id}</w:t>
      </w:r>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@router.get(</w:t>
      </w:r>
      <w:proofErr w:type="gramEnd"/>
      <w:r w:rsidRPr="00A82C1B">
        <w:rPr>
          <w:rFonts w:ascii="Times New Roman" w:eastAsia="Courier New" w:hAnsi="Times New Roman" w:cs="Courier New"/>
          <w:color w:val="1A1A1A"/>
          <w:sz w:val="24"/>
          <w:szCs w:val="18"/>
          <w:lang w:val="en-US"/>
        </w:rPr>
        <w:t>'/readings/{warehouse_id}')</w:t>
      </w:r>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def</w:t>
      </w:r>
      <w:proofErr w:type="gramEnd"/>
      <w:r w:rsidRPr="00A82C1B">
        <w:rPr>
          <w:rFonts w:ascii="Times New Roman" w:eastAsia="Courier New" w:hAnsi="Times New Roman" w:cs="Courier New"/>
          <w:color w:val="1A1A1A"/>
          <w:sz w:val="24"/>
          <w:szCs w:val="18"/>
          <w:lang w:val="en-US"/>
        </w:rPr>
        <w:t xml:space="preserve"> get_readings(warehouse_id: str, current_user = Depends(get_current_user)):</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role</w:t>
      </w:r>
      <w:proofErr w:type="gramEnd"/>
      <w:r w:rsidRPr="00A82C1B">
        <w:rPr>
          <w:rFonts w:ascii="Times New Roman" w:eastAsia="Courier New" w:hAnsi="Times New Roman" w:cs="Courier New"/>
          <w:color w:val="1A1A1A"/>
          <w:sz w:val="24"/>
          <w:szCs w:val="18"/>
          <w:lang w:val="en-US"/>
        </w:rPr>
        <w:t xml:space="preserve"> = current_user['role']</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user_id = </w:t>
      </w:r>
      <w:proofErr w:type="gramStart"/>
      <w:r w:rsidRPr="00A82C1B">
        <w:rPr>
          <w:rFonts w:ascii="Times New Roman" w:eastAsia="Courier New" w:hAnsi="Times New Roman" w:cs="Courier New"/>
          <w:color w:val="1A1A1A"/>
          <w:sz w:val="24"/>
          <w:szCs w:val="18"/>
          <w:lang w:val="en-US"/>
        </w:rPr>
        <w:t>int(</w:t>
      </w:r>
      <w:proofErr w:type="gramEnd"/>
      <w:r w:rsidRPr="00A82C1B">
        <w:rPr>
          <w:rFonts w:ascii="Times New Roman" w:eastAsia="Courier New" w:hAnsi="Times New Roman" w:cs="Courier New"/>
          <w:color w:val="1A1A1A"/>
          <w:sz w:val="24"/>
          <w:szCs w:val="18"/>
          <w:lang w:val="en-US"/>
        </w:rPr>
        <w:t>current_user['user_id'])</w:t>
      </w:r>
    </w:p>
    <w:p w:rsidR="00F023EB" w:rsidRPr="00A82C1B" w:rsidRDefault="00F023EB">
      <w:pPr>
        <w:shd w:val="clear" w:color="auto" w:fill="F0F0F0"/>
        <w:spacing w:after="0"/>
        <w:ind w:left="560"/>
        <w:rPr>
          <w:lang w:val="en-US"/>
        </w:rPr>
      </w:pP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if</w:t>
      </w:r>
      <w:proofErr w:type="gramEnd"/>
      <w:r w:rsidRPr="00A82C1B">
        <w:rPr>
          <w:rFonts w:ascii="Times New Roman" w:eastAsia="Courier New" w:hAnsi="Times New Roman" w:cs="Courier New"/>
          <w:color w:val="1A1A1A"/>
          <w:sz w:val="24"/>
          <w:szCs w:val="18"/>
          <w:lang w:val="en-US"/>
        </w:rPr>
        <w:t xml:space="preserve"> role == 'researcher':</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r>
        <w:rPr>
          <w:rFonts w:ascii="Times New Roman" w:eastAsia="Courier New" w:hAnsi="Times New Roman" w:cs="Courier New"/>
          <w:color w:val="1A1A1A"/>
          <w:sz w:val="24"/>
          <w:szCs w:val="18"/>
        </w:rPr>
        <w:t># Vérifier une réservation confirmed pour ce chercheur</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t xml:space="preserve">        </w:t>
      </w:r>
      <w:r w:rsidRPr="00A82C1B">
        <w:rPr>
          <w:rFonts w:ascii="Times New Roman" w:eastAsia="Courier New" w:hAnsi="Times New Roman" w:cs="Courier New"/>
          <w:color w:val="1A1A1A"/>
          <w:sz w:val="24"/>
          <w:szCs w:val="18"/>
          <w:lang w:val="en-US"/>
        </w:rPr>
        <w:t>df_res = load_sql_to_</w:t>
      </w:r>
      <w:proofErr w:type="gramStart"/>
      <w:r w:rsidRPr="00A82C1B">
        <w:rPr>
          <w:rFonts w:ascii="Times New Roman" w:eastAsia="Courier New" w:hAnsi="Times New Roman" w:cs="Courier New"/>
          <w:color w:val="1A1A1A"/>
          <w:sz w:val="24"/>
          <w:szCs w:val="18"/>
          <w:lang w:val="en-US"/>
        </w:rPr>
        <w:t>dataframe(</w:t>
      </w:r>
      <w:proofErr w:type="gramEnd"/>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'SELECT reservation_id FROM reservations</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WHERE warehouse_id=? AND researcher_id=? AND status=?</w:t>
      </w:r>
      <w:proofErr w:type="gramStart"/>
      <w:r w:rsidRPr="00A82C1B">
        <w:rPr>
          <w:rFonts w:ascii="Times New Roman" w:eastAsia="Courier New" w:hAnsi="Times New Roman" w:cs="Courier New"/>
          <w:color w:val="1A1A1A"/>
          <w:sz w:val="24"/>
          <w:szCs w:val="18"/>
          <w:lang w:val="en-US"/>
        </w:rPr>
        <w:t>',</w:t>
      </w:r>
      <w:proofErr w:type="gramEnd"/>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(warehouse_id, user_id, 'confirmed')</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if</w:t>
      </w:r>
      <w:proofErr w:type="gramEnd"/>
      <w:r w:rsidRPr="00A82C1B">
        <w:rPr>
          <w:rFonts w:ascii="Times New Roman" w:eastAsia="Courier New" w:hAnsi="Times New Roman" w:cs="Courier New"/>
          <w:color w:val="1A1A1A"/>
          <w:sz w:val="24"/>
          <w:szCs w:val="18"/>
          <w:lang w:val="en-US"/>
        </w:rPr>
        <w:t xml:space="preserve"> df_res.empty:</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raise</w:t>
      </w:r>
      <w:proofErr w:type="gramEnd"/>
      <w:r w:rsidRPr="00A82C1B">
        <w:rPr>
          <w:rFonts w:ascii="Times New Roman" w:eastAsia="Courier New" w:hAnsi="Times New Roman" w:cs="Courier New"/>
          <w:color w:val="1A1A1A"/>
          <w:sz w:val="24"/>
          <w:szCs w:val="18"/>
          <w:lang w:val="en-US"/>
        </w:rPr>
        <w:t xml:space="preserve"> HTTPException(403, 'Accès refusé — réservation confirmed requise')</w:t>
      </w:r>
    </w:p>
    <w:p w:rsidR="00F023EB" w:rsidRPr="00A82C1B" w:rsidRDefault="00F023EB">
      <w:pPr>
        <w:shd w:val="clear" w:color="auto" w:fill="F0F0F0"/>
        <w:spacing w:after="0"/>
        <w:ind w:left="560"/>
        <w:rPr>
          <w:lang w:val="en-US"/>
        </w:rPr>
      </w:pP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df_iot = load_sql_to_</w:t>
      </w:r>
      <w:proofErr w:type="gramStart"/>
      <w:r w:rsidRPr="00A82C1B">
        <w:rPr>
          <w:rFonts w:ascii="Times New Roman" w:eastAsia="Courier New" w:hAnsi="Times New Roman" w:cs="Courier New"/>
          <w:color w:val="1A1A1A"/>
          <w:sz w:val="24"/>
          <w:szCs w:val="18"/>
          <w:lang w:val="en-US"/>
        </w:rPr>
        <w:t>dataframe(</w:t>
      </w:r>
      <w:proofErr w:type="gramEnd"/>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'SELECT * FROM iot_readings WHERE warehouse_id=? ORDER BY recorded_at',</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(warehouse_id,)</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return</w:t>
      </w:r>
      <w:proofErr w:type="gramEnd"/>
      <w:r w:rsidRPr="00A82C1B">
        <w:rPr>
          <w:rFonts w:ascii="Times New Roman" w:eastAsia="Courier New" w:hAnsi="Times New Roman" w:cs="Courier New"/>
          <w:color w:val="1A1A1A"/>
          <w:sz w:val="24"/>
          <w:szCs w:val="18"/>
          <w:lang w:val="en-US"/>
        </w:rPr>
        <w:t xml:space="preserve"> df_iot.to_dict(orient='records')</w:t>
      </w:r>
    </w:p>
    <w:p w:rsidR="00F023EB" w:rsidRPr="00A82C1B" w:rsidRDefault="00F023EB">
      <w:pPr>
        <w:spacing w:before="40" w:after="40"/>
        <w:rPr>
          <w:lang w:val="en-US"/>
        </w:rPr>
      </w:pPr>
    </w:p>
    <w:p w:rsidR="00F023EB" w:rsidRDefault="00A82C1B">
      <w:pPr>
        <w:spacing w:before="60" w:after="100"/>
        <w:jc w:val="both"/>
      </w:pPr>
      <w:r>
        <w:rPr>
          <w:rFonts w:ascii="Times New Roman" w:eastAsia="Arial" w:hAnsi="Times New Roman" w:cs="Arial"/>
          <w:color w:val="1A1A1A"/>
          <w:sz w:val="24"/>
        </w:rPr>
        <w:t>Le dashboard affiche plusieurs KPIs calculés depuis les données importées : température moyenne (avg de tous les capteurs et toutes les périodes), humidité moyenne, température maximale et minimale observées, nombre de points de mesure, et plage temporelle couverte. Des graphiques de lignes Recharts affichent l'évolution temporelle de chaque capteur.</w:t>
      </w:r>
    </w:p>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3C3489"/>
              <w:left w:val="single" w:sz="1" w:space="0" w:color="3C3489"/>
              <w:bottom w:val="none" w:sz="0" w:space="0" w:color="FFFFFF"/>
              <w:right w:val="single" w:sz="1" w:space="0" w:color="3C3489"/>
            </w:tcBorders>
            <w:shd w:val="clear" w:color="auto" w:fill="3C3489"/>
            <w:tcMar>
              <w:top w:w="80" w:type="dxa"/>
              <w:left w:w="200" w:type="dxa"/>
              <w:bottom w:w="80" w:type="dxa"/>
              <w:right w:w="200" w:type="dxa"/>
            </w:tcMar>
          </w:tcPr>
          <w:p w:rsidR="00F023EB" w:rsidRDefault="00A82C1B">
            <w:pPr>
              <w:jc w:val="center"/>
            </w:pPr>
            <w:r>
              <w:rPr>
                <w:rFonts w:ascii="Arial" w:eastAsia="Arial" w:hAnsi="Arial" w:cs="Arial"/>
                <w:b/>
                <w:bCs/>
                <w:color w:val="FFFFFF"/>
              </w:rPr>
              <w:t>📊  Fig. 4.4  —  Dashboard IoT — Exemple de visualisation</w:t>
            </w:r>
          </w:p>
        </w:tc>
      </w:tr>
      <w:tr w:rsidR="00F023EB">
        <w:tc>
          <w:tcPr>
            <w:tcW w:w="0" w:type="auto"/>
            <w:tcBorders>
              <w:top w:val="none" w:sz="0" w:space="0" w:color="FFFFFF"/>
              <w:left w:val="single" w:sz="1" w:space="0" w:color="3C3489"/>
              <w:bottom w:val="none" w:sz="0" w:space="0" w:color="FFFFFF"/>
              <w:right w:val="single" w:sz="1" w:space="0" w:color="3C3489"/>
            </w:tcBorders>
            <w:shd w:val="clear" w:color="auto" w:fill="EEEDFE"/>
            <w:tcMar>
              <w:top w:w="200" w:type="dxa"/>
              <w:left w:w="200" w:type="dxa"/>
              <w:bottom w:w="200" w:type="dxa"/>
              <w:right w:w="200" w:type="dxa"/>
            </w:tcMar>
          </w:tcPr>
          <w:p w:rsidR="00F023EB" w:rsidRDefault="00A82C1B">
            <w:pPr>
              <w:jc w:val="center"/>
            </w:pPr>
            <w:proofErr w:type="gramStart"/>
            <w:r>
              <w:rPr>
                <w:rFonts w:ascii="Arial" w:eastAsia="Arial" w:hAnsi="Arial" w:cs="Arial"/>
                <w:b/>
                <w:bCs/>
                <w:color w:val="3C3489"/>
                <w:sz w:val="32"/>
                <w:szCs w:val="32"/>
              </w:rPr>
              <w:t>[ INSÉRER</w:t>
            </w:r>
            <w:proofErr w:type="gramEnd"/>
            <w:r>
              <w:rPr>
                <w:rFonts w:ascii="Arial" w:eastAsia="Arial" w:hAnsi="Arial" w:cs="Arial"/>
                <w:b/>
                <w:bCs/>
                <w:color w:val="3C3489"/>
                <w:sz w:val="32"/>
                <w:szCs w:val="32"/>
              </w:rPr>
              <w:t xml:space="preserve"> LE DIAGRAMME ICI ]</w:t>
            </w:r>
          </w:p>
          <w:p w:rsidR="00F023EB" w:rsidRDefault="00F023EB">
            <w:pPr>
              <w:spacing w:before="40" w:after="40"/>
            </w:pPr>
          </w:p>
          <w:p w:rsidR="00F023EB" w:rsidRDefault="00A82C1B">
            <w:pPr>
              <w:jc w:val="center"/>
            </w:pPr>
            <w:r>
              <w:rPr>
                <w:rFonts w:ascii="Arial" w:eastAsia="Arial" w:hAnsi="Arial" w:cs="Arial"/>
                <w:i/>
                <w:iCs/>
                <w:color w:val="555555"/>
                <w:sz w:val="20"/>
                <w:szCs w:val="20"/>
              </w:rPr>
              <w:t>Capture du dashboard IoT : KPI cards (T°moy, T°min, T°max, Hum%moy, nb mesures), graphique Recharts LineChart avec 3 courbes temp_sensor_1/2/3 et plage temporelle.</w:t>
            </w:r>
          </w:p>
        </w:tc>
      </w:tr>
      <w:tr w:rsidR="00F023EB">
        <w:tc>
          <w:tcPr>
            <w:tcW w:w="0" w:type="auto"/>
            <w:tcBorders>
              <w:top w:val="none" w:sz="0" w:space="0" w:color="FFFFFF"/>
              <w:left w:val="single" w:sz="1" w:space="0" w:color="3C3489"/>
              <w:bottom w:val="single" w:sz="1" w:space="0" w:color="3C3489"/>
              <w:right w:val="single" w:sz="1" w:space="0" w:color="3C3489"/>
            </w:tcBorders>
            <w:shd w:val="clear" w:color="auto" w:fill="E8E7FE"/>
            <w:tcMar>
              <w:top w:w="60" w:type="dxa"/>
              <w:left w:w="200" w:type="dxa"/>
              <w:bottom w:w="60" w:type="dxa"/>
              <w:right w:w="200" w:type="dxa"/>
            </w:tcMar>
          </w:tcPr>
          <w:p w:rsidR="00F023EB" w:rsidRDefault="00A82C1B">
            <w:pPr>
              <w:jc w:val="center"/>
            </w:pPr>
            <w:r>
              <w:rPr>
                <w:rFonts w:ascii="Arial" w:eastAsia="Arial" w:hAnsi="Arial" w:cs="Arial"/>
                <w:i/>
                <w:iCs/>
                <w:color w:val="3C3489"/>
                <w:sz w:val="18"/>
                <w:szCs w:val="18"/>
              </w:rPr>
              <w:t>Code Mermaid fourni en Annexe  •  Outils : mermaid.live / Draw.io</w:t>
            </w:r>
          </w:p>
        </w:tc>
      </w:tr>
    </w:tbl>
    <w:p w:rsidR="00F023EB" w:rsidRDefault="00A82C1B">
      <w:pPr>
        <w:spacing w:before="60"/>
        <w:jc w:val="both"/>
      </w:pPr>
      <w:r>
        <w:rPr>
          <w:rFonts w:ascii="Times New Roman" w:eastAsia="Arial" w:hAnsi="Times New Roman" w:cs="Arial"/>
          <w:i/>
          <w:iCs/>
          <w:color w:val="555555"/>
          <w:sz w:val="24"/>
          <w:szCs w:val="19"/>
        </w:rPr>
        <w:t>Figure 4.4 — Dashboard IoT temps réel avec graphiques de surveillance multi-capteurs</w:t>
      </w:r>
    </w:p>
    <w:p w:rsidR="00F023EB" w:rsidRDefault="00F023EB">
      <w:pPr>
        <w:spacing w:before="40" w:after="40"/>
      </w:pPr>
    </w:p>
    <w:p w:rsidR="00F023EB" w:rsidRPr="00A82C1B" w:rsidRDefault="00A82C1B">
      <w:pPr>
        <w:pStyle w:val="Heading2"/>
        <w:spacing w:before="300" w:after="160"/>
        <w:rPr>
          <w:lang w:val="en-US"/>
        </w:rPr>
      </w:pPr>
      <w:bookmarkStart w:id="96" w:name="_Toc229786441"/>
      <w:proofErr w:type="gramStart"/>
      <w:r w:rsidRPr="00A82C1B">
        <w:rPr>
          <w:rFonts w:ascii="Times New Roman" w:eastAsia="Arial" w:hAnsi="Times New Roman" w:cs="Arial"/>
          <w:b/>
          <w:bCs/>
          <w:color w:val="1F6BAE"/>
          <w:sz w:val="28"/>
          <w:szCs w:val="28"/>
          <w:lang w:val="en-US"/>
        </w:rPr>
        <w:lastRenderedPageBreak/>
        <w:t>4.6  Chatbot</w:t>
      </w:r>
      <w:proofErr w:type="gramEnd"/>
      <w:r w:rsidRPr="00A82C1B">
        <w:rPr>
          <w:rFonts w:ascii="Times New Roman" w:eastAsia="Arial" w:hAnsi="Times New Roman" w:cs="Arial"/>
          <w:b/>
          <w:bCs/>
          <w:color w:val="1F6BAE"/>
          <w:sz w:val="28"/>
          <w:szCs w:val="28"/>
          <w:lang w:val="en-US"/>
        </w:rPr>
        <w:t xml:space="preserve"> OptiBot (Google Gemini Flash)</w:t>
      </w:r>
      <w:bookmarkEnd w:id="96"/>
    </w:p>
    <w:p w:rsidR="00F023EB" w:rsidRPr="00A82C1B" w:rsidRDefault="00F023EB">
      <w:pPr>
        <w:spacing w:before="40" w:after="40"/>
        <w:rPr>
          <w:lang w:val="en-US"/>
        </w:rPr>
      </w:pPr>
    </w:p>
    <w:p w:rsidR="00F023EB" w:rsidRDefault="00A82C1B">
      <w:pPr>
        <w:spacing w:before="60" w:after="100"/>
        <w:jc w:val="both"/>
      </w:pPr>
      <w:r>
        <w:rPr>
          <w:rFonts w:ascii="Times New Roman" w:eastAsia="Arial" w:hAnsi="Times New Roman" w:cs="Arial"/>
          <w:color w:val="1A1A1A"/>
          <w:sz w:val="24"/>
        </w:rPr>
        <w:t>OptiBot est un assistant IA conversationnel intégré dans toutes les interfaces d'OptiStock. Il est implémenté via le service OptiBotService (backend/services/chatbot_service.py) qui instancie un modèle Google Gemini Flash avec une personnalité adaptée selon le rôle de l'utilisateur connecté.</w:t>
      </w:r>
    </w:p>
    <w:p w:rsidR="00F023EB" w:rsidRDefault="00F023EB">
      <w:pPr>
        <w:spacing w:before="40" w:after="40"/>
      </w:pPr>
    </w:p>
    <w:p w:rsidR="00F023EB" w:rsidRPr="00A82C1B" w:rsidRDefault="00A82C1B">
      <w:pPr>
        <w:pStyle w:val="Heading3"/>
        <w:spacing w:before="220" w:after="120"/>
        <w:rPr>
          <w:lang w:val="en-US"/>
        </w:rPr>
      </w:pPr>
      <w:bookmarkStart w:id="97" w:name="_Toc229786442"/>
      <w:proofErr w:type="gramStart"/>
      <w:r w:rsidRPr="00A82C1B">
        <w:rPr>
          <w:rFonts w:ascii="Times New Roman" w:eastAsia="Arial" w:hAnsi="Times New Roman" w:cs="Arial"/>
          <w:b/>
          <w:bCs/>
          <w:color w:val="085041"/>
          <w:lang w:val="en-US"/>
        </w:rPr>
        <w:t>4.6.1  Architecture</w:t>
      </w:r>
      <w:proofErr w:type="gramEnd"/>
      <w:r w:rsidRPr="00A82C1B">
        <w:rPr>
          <w:rFonts w:ascii="Times New Roman" w:eastAsia="Arial" w:hAnsi="Times New Roman" w:cs="Arial"/>
          <w:b/>
          <w:bCs/>
          <w:color w:val="085041"/>
          <w:lang w:val="en-US"/>
        </w:rPr>
        <w:t xml:space="preserve"> du service Gemini</w:t>
      </w:r>
      <w:bookmarkEnd w:id="97"/>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backend/services/chatbot_service.py</w:t>
      </w:r>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class</w:t>
      </w:r>
      <w:proofErr w:type="gramEnd"/>
      <w:r w:rsidRPr="00A82C1B">
        <w:rPr>
          <w:rFonts w:ascii="Times New Roman" w:eastAsia="Courier New" w:hAnsi="Times New Roman" w:cs="Courier New"/>
          <w:color w:val="1A1A1A"/>
          <w:sz w:val="24"/>
          <w:szCs w:val="18"/>
          <w:lang w:val="en-US"/>
        </w:rPr>
        <w:t xml:space="preserve"> OptiBotService:</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def</w:t>
      </w:r>
      <w:proofErr w:type="gramEnd"/>
      <w:r w:rsidRPr="00A82C1B">
        <w:rPr>
          <w:rFonts w:ascii="Times New Roman" w:eastAsia="Courier New" w:hAnsi="Times New Roman" w:cs="Courier New"/>
          <w:color w:val="1A1A1A"/>
          <w:sz w:val="24"/>
          <w:szCs w:val="18"/>
          <w:lang w:val="en-US"/>
        </w:rPr>
        <w:t xml:space="preserve"> __init__(self, role: str = 'public'):</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genai.configure(</w:t>
      </w:r>
      <w:proofErr w:type="gramEnd"/>
      <w:r w:rsidRPr="00A82C1B">
        <w:rPr>
          <w:rFonts w:ascii="Times New Roman" w:eastAsia="Courier New" w:hAnsi="Times New Roman" w:cs="Courier New"/>
          <w:color w:val="1A1A1A"/>
          <w:sz w:val="24"/>
          <w:szCs w:val="18"/>
          <w:lang w:val="en-US"/>
        </w:rPr>
        <w:t>api_key=os.getenv('GEMINI_API_KEY'))</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generation_config = {</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r>
        <w:rPr>
          <w:rFonts w:ascii="Times New Roman" w:eastAsia="Courier New" w:hAnsi="Times New Roman" w:cs="Courier New"/>
          <w:color w:val="1A1A1A"/>
          <w:sz w:val="24"/>
          <w:szCs w:val="18"/>
        </w:rPr>
        <w:t>'</w:t>
      </w:r>
      <w:proofErr w:type="gramStart"/>
      <w:r>
        <w:rPr>
          <w:rFonts w:ascii="Times New Roman" w:eastAsia="Courier New" w:hAnsi="Times New Roman" w:cs="Courier New"/>
          <w:color w:val="1A1A1A"/>
          <w:sz w:val="24"/>
          <w:szCs w:val="18"/>
        </w:rPr>
        <w:t>temperature</w:t>
      </w:r>
      <w:proofErr w:type="gramEnd"/>
      <w:r>
        <w:rPr>
          <w:rFonts w:ascii="Times New Roman" w:eastAsia="Courier New" w:hAnsi="Times New Roman" w:cs="Courier New"/>
          <w:color w:val="1A1A1A"/>
          <w:sz w:val="24"/>
          <w:szCs w:val="18"/>
        </w:rPr>
        <w:t>': 0.7,  # Créativité modérée</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roofErr w:type="gramStart"/>
      <w:r>
        <w:rPr>
          <w:rFonts w:ascii="Times New Roman" w:eastAsia="Courier New" w:hAnsi="Times New Roman" w:cs="Courier New"/>
          <w:color w:val="1A1A1A"/>
          <w:sz w:val="24"/>
          <w:szCs w:val="18"/>
        </w:rPr>
        <w:t>top_p</w:t>
      </w:r>
      <w:proofErr w:type="gramEnd"/>
      <w:r>
        <w:rPr>
          <w:rFonts w:ascii="Times New Roman" w:eastAsia="Courier New" w:hAnsi="Times New Roman" w:cs="Courier New"/>
          <w:color w:val="1A1A1A"/>
          <w:sz w:val="24"/>
          <w:szCs w:val="18"/>
        </w:rPr>
        <w:t>': 0.95,       # Nucleus sampling</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t xml:space="preserve">            </w:t>
      </w:r>
      <w:r w:rsidRPr="00A82C1B">
        <w:rPr>
          <w:rFonts w:ascii="Times New Roman" w:eastAsia="Courier New" w:hAnsi="Times New Roman" w:cs="Courier New"/>
          <w:color w:val="1A1A1A"/>
          <w:sz w:val="24"/>
          <w:szCs w:val="18"/>
          <w:lang w:val="en-US"/>
        </w:rPr>
        <w:t>'top_k': 64,</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'max_output_tokens': 1024,</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 </w:t>
      </w:r>
      <w:proofErr w:type="gramStart"/>
      <w:r w:rsidRPr="00A82C1B">
        <w:rPr>
          <w:rFonts w:ascii="Times New Roman" w:eastAsia="Courier New" w:hAnsi="Times New Roman" w:cs="Courier New"/>
          <w:color w:val="1A1A1A"/>
          <w:sz w:val="24"/>
          <w:szCs w:val="18"/>
          <w:lang w:val="en-US"/>
        </w:rPr>
        <w:t>system_instruction</w:t>
      </w:r>
      <w:proofErr w:type="gramEnd"/>
      <w:r w:rsidRPr="00A82C1B">
        <w:rPr>
          <w:rFonts w:ascii="Times New Roman" w:eastAsia="Courier New" w:hAnsi="Times New Roman" w:cs="Courier New"/>
          <w:color w:val="1A1A1A"/>
          <w:sz w:val="24"/>
          <w:szCs w:val="18"/>
          <w:lang w:val="en-US"/>
        </w:rPr>
        <w:t xml:space="preserve"> varie selon le rôle (researcher/owner/admin/public)</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self.model = </w:t>
      </w:r>
      <w:proofErr w:type="gramStart"/>
      <w:r w:rsidRPr="00A82C1B">
        <w:rPr>
          <w:rFonts w:ascii="Times New Roman" w:eastAsia="Courier New" w:hAnsi="Times New Roman" w:cs="Courier New"/>
          <w:color w:val="1A1A1A"/>
          <w:sz w:val="24"/>
          <w:szCs w:val="18"/>
          <w:lang w:val="en-US"/>
        </w:rPr>
        <w:t>genai.GenerativeModel(</w:t>
      </w:r>
      <w:proofErr w:type="gramEnd"/>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model_name='gemini-flash-latest',</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generation_config=generation_config,</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system_instruction=system_</w:t>
      </w:r>
      <w:proofErr w:type="gramStart"/>
      <w:r w:rsidRPr="00A82C1B">
        <w:rPr>
          <w:rFonts w:ascii="Times New Roman" w:eastAsia="Courier New" w:hAnsi="Times New Roman" w:cs="Courier New"/>
          <w:color w:val="1A1A1A"/>
          <w:sz w:val="24"/>
          <w:szCs w:val="18"/>
          <w:lang w:val="en-US"/>
        </w:rPr>
        <w:t>instruction  #</w:t>
      </w:r>
      <w:proofErr w:type="gramEnd"/>
      <w:r w:rsidRPr="00A82C1B">
        <w:rPr>
          <w:rFonts w:ascii="Times New Roman" w:eastAsia="Courier New" w:hAnsi="Times New Roman" w:cs="Courier New"/>
          <w:color w:val="1A1A1A"/>
          <w:sz w:val="24"/>
          <w:szCs w:val="18"/>
          <w:lang w:val="en-US"/>
        </w:rPr>
        <w:t xml:space="preserve"> Personnalité adaptative</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
    <w:p w:rsidR="00F023EB" w:rsidRPr="00A82C1B" w:rsidRDefault="00F023EB">
      <w:pPr>
        <w:shd w:val="clear" w:color="auto" w:fill="F0F0F0"/>
        <w:spacing w:after="0"/>
        <w:ind w:left="560"/>
        <w:rPr>
          <w:lang w:val="en-US"/>
        </w:rPr>
      </w:pP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def</w:t>
      </w:r>
      <w:proofErr w:type="gramEnd"/>
      <w:r w:rsidRPr="00A82C1B">
        <w:rPr>
          <w:rFonts w:ascii="Times New Roman" w:eastAsia="Courier New" w:hAnsi="Times New Roman" w:cs="Courier New"/>
          <w:color w:val="1A1A1A"/>
          <w:sz w:val="24"/>
          <w:szCs w:val="18"/>
          <w:lang w:val="en-US"/>
        </w:rPr>
        <w:t xml:space="preserve"> get_response(self, user_input, app_history=None, context_data=''):</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r>
        <w:rPr>
          <w:rFonts w:ascii="Times New Roman" w:eastAsia="Courier New" w:hAnsi="Times New Roman" w:cs="Courier New"/>
          <w:color w:val="1A1A1A"/>
          <w:sz w:val="24"/>
          <w:szCs w:val="18"/>
        </w:rPr>
        <w:t xml:space="preserve"># </w:t>
      </w:r>
      <w:proofErr w:type="gramStart"/>
      <w:r>
        <w:rPr>
          <w:rFonts w:ascii="Times New Roman" w:eastAsia="Courier New" w:hAnsi="Times New Roman" w:cs="Courier New"/>
          <w:color w:val="1A1A1A"/>
          <w:sz w:val="24"/>
          <w:szCs w:val="18"/>
        </w:rPr>
        <w:t>context_data</w:t>
      </w:r>
      <w:proofErr w:type="gramEnd"/>
      <w:r>
        <w:rPr>
          <w:rFonts w:ascii="Times New Roman" w:eastAsia="Courier New" w:hAnsi="Times New Roman" w:cs="Courier New"/>
          <w:color w:val="1A1A1A"/>
          <w:sz w:val="24"/>
          <w:szCs w:val="18"/>
        </w:rPr>
        <w:t xml:space="preserve"> = données temps réel injectées (demandes, historique...)</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 Invisible pour l'utilisateur mais visible pour Gemini</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t xml:space="preserve">        </w:t>
      </w:r>
      <w:r w:rsidRPr="00A82C1B">
        <w:rPr>
          <w:rFonts w:ascii="Times New Roman" w:eastAsia="Courier New" w:hAnsi="Times New Roman" w:cs="Courier New"/>
          <w:color w:val="1A1A1A"/>
          <w:sz w:val="24"/>
          <w:szCs w:val="18"/>
          <w:lang w:val="en-US"/>
        </w:rPr>
        <w:t>final_prompt = f'{context_data}\n\</w:t>
      </w:r>
      <w:proofErr w:type="gramStart"/>
      <w:r w:rsidRPr="00A82C1B">
        <w:rPr>
          <w:rFonts w:ascii="Times New Roman" w:eastAsia="Courier New" w:hAnsi="Times New Roman" w:cs="Courier New"/>
          <w:color w:val="1A1A1A"/>
          <w:sz w:val="24"/>
          <w:szCs w:val="18"/>
          <w:lang w:val="en-US"/>
        </w:rPr>
        <w:t>nQUESTION :</w:t>
      </w:r>
      <w:proofErr w:type="gramEnd"/>
      <w:r w:rsidRPr="00A82C1B">
        <w:rPr>
          <w:rFonts w:ascii="Times New Roman" w:eastAsia="Courier New" w:hAnsi="Times New Roman" w:cs="Courier New"/>
          <w:color w:val="1A1A1A"/>
          <w:sz w:val="24"/>
          <w:szCs w:val="18"/>
          <w:lang w:val="en-US"/>
        </w:rPr>
        <w:t xml:space="preserve"> {user_input}'</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response</w:t>
      </w:r>
      <w:proofErr w:type="gramEnd"/>
      <w:r w:rsidRPr="00A82C1B">
        <w:rPr>
          <w:rFonts w:ascii="Times New Roman" w:eastAsia="Courier New" w:hAnsi="Times New Roman" w:cs="Courier New"/>
          <w:color w:val="1A1A1A"/>
          <w:sz w:val="24"/>
          <w:szCs w:val="18"/>
          <w:lang w:val="en-US"/>
        </w:rPr>
        <w:t xml:space="preserve"> = self.chat_session.send_message(final_prompt)</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return</w:t>
      </w:r>
      <w:proofErr w:type="gramEnd"/>
      <w:r w:rsidRPr="00A82C1B">
        <w:rPr>
          <w:rFonts w:ascii="Times New Roman" w:eastAsia="Courier New" w:hAnsi="Times New Roman" w:cs="Courier New"/>
          <w:color w:val="1A1A1A"/>
          <w:sz w:val="24"/>
          <w:szCs w:val="18"/>
          <w:lang w:val="en-US"/>
        </w:rPr>
        <w:t xml:space="preserve"> response.text</w:t>
      </w:r>
    </w:p>
    <w:p w:rsidR="00F023EB" w:rsidRPr="00A82C1B" w:rsidRDefault="00F023EB">
      <w:pPr>
        <w:spacing w:before="40" w:after="40"/>
        <w:rPr>
          <w:lang w:val="en-US"/>
        </w:rPr>
      </w:pPr>
    </w:p>
    <w:p w:rsidR="00F023EB" w:rsidRDefault="00A82C1B">
      <w:pPr>
        <w:pStyle w:val="Heading3"/>
        <w:spacing w:before="220" w:after="120"/>
      </w:pPr>
      <w:bookmarkStart w:id="98" w:name="_Toc229786443"/>
      <w:r>
        <w:rPr>
          <w:rFonts w:ascii="Times New Roman" w:eastAsia="Arial" w:hAnsi="Times New Roman" w:cs="Arial"/>
          <w:b/>
          <w:bCs/>
          <w:color w:val="085041"/>
        </w:rPr>
        <w:t>4.6.2  Personnalités et contraintes par rôle</w:t>
      </w:r>
      <w:bookmarkEnd w:id="98"/>
    </w:p>
    <w:tbl>
      <w:tblPr>
        <w:tblStyle w:val="TableGrid"/>
        <w:tblW w:w="9026" w:type="dxa"/>
        <w:tblLook w:val="04A0" w:firstRow="1" w:lastRow="0" w:firstColumn="1" w:lastColumn="0" w:noHBand="0" w:noVBand="1"/>
      </w:tblPr>
      <w:tblGrid>
        <w:gridCol w:w="1200"/>
        <w:gridCol w:w="2400"/>
        <w:gridCol w:w="3000"/>
        <w:gridCol w:w="2426"/>
      </w:tblGrid>
      <w:tr w:rsidR="00F023EB">
        <w:trPr>
          <w:tblHeader/>
        </w:trPr>
        <w:tc>
          <w:tcPr>
            <w:tcW w:w="1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Rôle</w:t>
            </w:r>
          </w:p>
        </w:tc>
        <w:tc>
          <w:tcPr>
            <w:tcW w:w="24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Personnalité OptiBot</w:t>
            </w:r>
          </w:p>
        </w:tc>
        <w:tc>
          <w:tcPr>
            <w:tcW w:w="30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Contexte injecté automatiquement</w:t>
            </w:r>
          </w:p>
        </w:tc>
        <w:tc>
          <w:tcPr>
            <w:tcW w:w="24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Contrainte clé</w:t>
            </w:r>
          </w:p>
        </w:tc>
      </w:tr>
      <w:tr w:rsidR="00F023E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public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Guide commercial accueillant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Aucun</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Encourage l'inscription, ne divulgue rien de confidentiel</w:t>
            </w:r>
          </w:p>
        </w:tc>
      </w:tr>
      <w:tr w:rsidR="00F023EB">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researcher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Assistant scientifique analytique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Demandes en cours, historique recherches, liste produits HACCP</w:t>
            </w:r>
          </w:p>
        </w:tc>
        <w:tc>
          <w:tcPr>
            <w:tcW w:w="24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RÈGLE ABSOLUE : produit non listé → message refus exact</w:t>
            </w:r>
          </w:p>
        </w:tc>
      </w:tr>
      <w:tr w:rsidR="00F023E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owner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Conseiller gestion et rentabilité</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Entrepôts possédés, messages en attente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Focus rentabilité et gestion de parc</w:t>
            </w:r>
          </w:p>
        </w:tc>
      </w:tr>
      <w:tr w:rsidR="00F023EB">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admin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Assistant technique système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Aucun contexte spécifique</w:t>
            </w:r>
          </w:p>
        </w:tc>
        <w:tc>
          <w:tcPr>
            <w:tcW w:w="24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Ton technique et concis</w:t>
            </w:r>
          </w:p>
        </w:tc>
      </w:tr>
    </w:tbl>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3C3489"/>
              <w:left w:val="single" w:sz="1" w:space="0" w:color="3C3489"/>
              <w:bottom w:val="none" w:sz="0" w:space="0" w:color="FFFFFF"/>
              <w:right w:val="single" w:sz="1" w:space="0" w:color="3C3489"/>
            </w:tcBorders>
            <w:shd w:val="clear" w:color="auto" w:fill="3C3489"/>
            <w:tcMar>
              <w:top w:w="80" w:type="dxa"/>
              <w:left w:w="200" w:type="dxa"/>
              <w:bottom w:w="80" w:type="dxa"/>
              <w:right w:w="200" w:type="dxa"/>
            </w:tcMar>
          </w:tcPr>
          <w:p w:rsidR="00F023EB" w:rsidRDefault="00A82C1B">
            <w:pPr>
              <w:jc w:val="center"/>
            </w:pPr>
            <w:r>
              <w:rPr>
                <w:rFonts w:ascii="Arial" w:eastAsia="Arial" w:hAnsi="Arial" w:cs="Arial"/>
                <w:b/>
                <w:bCs/>
                <w:color w:val="FFFFFF"/>
              </w:rPr>
              <w:lastRenderedPageBreak/>
              <w:t>📊  Fig. 4.5  —  OptiBot — Exemple de conversation multi-rôle</w:t>
            </w:r>
          </w:p>
        </w:tc>
      </w:tr>
      <w:tr w:rsidR="00F023EB">
        <w:tc>
          <w:tcPr>
            <w:tcW w:w="0" w:type="auto"/>
            <w:tcBorders>
              <w:top w:val="none" w:sz="0" w:space="0" w:color="FFFFFF"/>
              <w:left w:val="single" w:sz="1" w:space="0" w:color="3C3489"/>
              <w:bottom w:val="none" w:sz="0" w:space="0" w:color="FFFFFF"/>
              <w:right w:val="single" w:sz="1" w:space="0" w:color="3C3489"/>
            </w:tcBorders>
            <w:shd w:val="clear" w:color="auto" w:fill="EEEDFE"/>
            <w:tcMar>
              <w:top w:w="200" w:type="dxa"/>
              <w:left w:w="200" w:type="dxa"/>
              <w:bottom w:w="200" w:type="dxa"/>
              <w:right w:w="200" w:type="dxa"/>
            </w:tcMar>
          </w:tcPr>
          <w:p w:rsidR="00F023EB" w:rsidRDefault="00A82C1B">
            <w:pPr>
              <w:jc w:val="center"/>
            </w:pPr>
            <w:proofErr w:type="gramStart"/>
            <w:r>
              <w:rPr>
                <w:rFonts w:ascii="Arial" w:eastAsia="Arial" w:hAnsi="Arial" w:cs="Arial"/>
                <w:b/>
                <w:bCs/>
                <w:color w:val="3C3489"/>
                <w:sz w:val="32"/>
                <w:szCs w:val="32"/>
              </w:rPr>
              <w:t>[ INSÉRER</w:t>
            </w:r>
            <w:proofErr w:type="gramEnd"/>
            <w:r>
              <w:rPr>
                <w:rFonts w:ascii="Arial" w:eastAsia="Arial" w:hAnsi="Arial" w:cs="Arial"/>
                <w:b/>
                <w:bCs/>
                <w:color w:val="3C3489"/>
                <w:sz w:val="32"/>
                <w:szCs w:val="32"/>
              </w:rPr>
              <w:t xml:space="preserve"> LE DIAGRAMME ICI ]</w:t>
            </w:r>
          </w:p>
          <w:p w:rsidR="00F023EB" w:rsidRDefault="00F023EB">
            <w:pPr>
              <w:spacing w:before="40" w:after="40"/>
            </w:pPr>
          </w:p>
          <w:p w:rsidR="00F023EB" w:rsidRDefault="00A82C1B">
            <w:pPr>
              <w:jc w:val="center"/>
            </w:pPr>
            <w:r>
              <w:rPr>
                <w:rFonts w:ascii="Arial" w:eastAsia="Arial" w:hAnsi="Arial" w:cs="Arial"/>
                <w:i/>
                <w:iCs/>
                <w:color w:val="555555"/>
                <w:sz w:val="20"/>
                <w:szCs w:val="20"/>
              </w:rPr>
              <w:t>Capture de l'interface chatbot : bulle question chercheur sur produit supporté (réponse correcte) vs produit non supporté (message refus exact). Chatbot flottant en bas à droite.</w:t>
            </w:r>
          </w:p>
        </w:tc>
      </w:tr>
      <w:tr w:rsidR="00F023EB">
        <w:tc>
          <w:tcPr>
            <w:tcW w:w="0" w:type="auto"/>
            <w:tcBorders>
              <w:top w:val="none" w:sz="0" w:space="0" w:color="FFFFFF"/>
              <w:left w:val="single" w:sz="1" w:space="0" w:color="3C3489"/>
              <w:bottom w:val="single" w:sz="1" w:space="0" w:color="3C3489"/>
              <w:right w:val="single" w:sz="1" w:space="0" w:color="3C3489"/>
            </w:tcBorders>
            <w:shd w:val="clear" w:color="auto" w:fill="E8E7FE"/>
            <w:tcMar>
              <w:top w:w="60" w:type="dxa"/>
              <w:left w:w="200" w:type="dxa"/>
              <w:bottom w:w="60" w:type="dxa"/>
              <w:right w:w="200" w:type="dxa"/>
            </w:tcMar>
          </w:tcPr>
          <w:p w:rsidR="00F023EB" w:rsidRDefault="00A82C1B">
            <w:pPr>
              <w:jc w:val="center"/>
            </w:pPr>
            <w:r>
              <w:rPr>
                <w:rFonts w:ascii="Arial" w:eastAsia="Arial" w:hAnsi="Arial" w:cs="Arial"/>
                <w:i/>
                <w:iCs/>
                <w:color w:val="3C3489"/>
                <w:sz w:val="18"/>
                <w:szCs w:val="18"/>
              </w:rPr>
              <w:t>Code Mermaid fourni en Annexe  •  Outils : mermaid.live / Draw.io</w:t>
            </w:r>
          </w:p>
        </w:tc>
      </w:tr>
    </w:tbl>
    <w:p w:rsidR="00F023EB" w:rsidRDefault="00A82C1B">
      <w:pPr>
        <w:spacing w:before="60"/>
        <w:jc w:val="both"/>
      </w:pPr>
      <w:r>
        <w:rPr>
          <w:rFonts w:ascii="Times New Roman" w:eastAsia="Arial" w:hAnsi="Times New Roman" w:cs="Arial"/>
          <w:i/>
          <w:iCs/>
          <w:color w:val="555555"/>
          <w:sz w:val="24"/>
          <w:szCs w:val="19"/>
        </w:rPr>
        <w:t>Figure 4.5 — OptiBot Gemini Flash : exemple de conversation adaptative selon le rôle</w:t>
      </w:r>
    </w:p>
    <w:p w:rsidR="00F023EB" w:rsidRDefault="00F023EB">
      <w:pPr>
        <w:spacing w:before="40" w:after="40"/>
      </w:pPr>
    </w:p>
    <w:p w:rsidR="00F023EB" w:rsidRDefault="00A82C1B">
      <w:pPr>
        <w:pStyle w:val="Heading2"/>
        <w:spacing w:before="300" w:after="160"/>
      </w:pPr>
      <w:bookmarkStart w:id="99" w:name="_Toc229786444"/>
      <w:r>
        <w:rPr>
          <w:rFonts w:ascii="Times New Roman" w:eastAsia="Arial" w:hAnsi="Times New Roman" w:cs="Arial"/>
          <w:b/>
          <w:bCs/>
          <w:color w:val="1F6BAE"/>
          <w:sz w:val="28"/>
          <w:szCs w:val="28"/>
        </w:rPr>
        <w:t>4.7  Messagerie intégrée &amp; système de réservation</w:t>
      </w:r>
      <w:bookmarkEnd w:id="99"/>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Le système de messagerie est entièrement géré par le module core/messaging.py et les routers /messaging. Le chat intégré permet l'échange de messages textuels entre chercheurs et propriétaires une fois la demande de contact acceptée.</w:t>
      </w:r>
    </w:p>
    <w:p w:rsidR="00F023EB" w:rsidRDefault="00F023EB">
      <w:pPr>
        <w:spacing w:before="40" w:after="40"/>
      </w:pPr>
    </w:p>
    <w:p w:rsidR="00F023EB" w:rsidRDefault="00A82C1B">
      <w:pPr>
        <w:pStyle w:val="Heading3"/>
        <w:spacing w:before="220" w:after="120"/>
      </w:pPr>
      <w:bookmarkStart w:id="100" w:name="_Toc229786445"/>
      <w:r>
        <w:rPr>
          <w:rFonts w:ascii="Times New Roman" w:eastAsia="Arial" w:hAnsi="Times New Roman" w:cs="Arial"/>
          <w:b/>
          <w:bCs/>
          <w:color w:val="085041"/>
        </w:rPr>
        <w:t>4.7.1  Flux complet de contact à réservation</w:t>
      </w:r>
      <w:bookmarkEnd w:id="100"/>
    </w:p>
    <w:tbl>
      <w:tblPr>
        <w:tblStyle w:val="TableGrid"/>
        <w:tblW w:w="9026" w:type="dxa"/>
        <w:tblLook w:val="04A0" w:firstRow="1" w:lastRow="0" w:firstColumn="1" w:lastColumn="0" w:noHBand="0" w:noVBand="1"/>
      </w:tblPr>
      <w:tblGrid>
        <w:gridCol w:w="1500"/>
        <w:gridCol w:w="1500"/>
        <w:gridCol w:w="2800"/>
        <w:gridCol w:w="3226"/>
      </w:tblGrid>
      <w:tr w:rsidR="00F023EB">
        <w:trPr>
          <w:tblHeader/>
        </w:trPr>
        <w:tc>
          <w:tcPr>
            <w:tcW w:w="1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Étape</w:t>
            </w:r>
          </w:p>
        </w:tc>
        <w:tc>
          <w:tcPr>
            <w:tcW w:w="1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Acteur</w:t>
            </w:r>
          </w:p>
        </w:tc>
        <w:tc>
          <w:tcPr>
            <w:tcW w:w="28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Action</w:t>
            </w:r>
          </w:p>
        </w:tc>
        <w:tc>
          <w:tcPr>
            <w:tcW w:w="32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Donnée créée en base</w:t>
            </w:r>
          </w:p>
        </w:tc>
      </w:tr>
      <w:tr w:rsidR="00F023EB">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1 — Contact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Chercheur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POST /researcher/contact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contact_requests (status=pending)</w:t>
            </w:r>
          </w:p>
        </w:tc>
      </w:tr>
      <w:tr w:rsidR="00F023EB">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2 — Acceptation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Propriétaire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PUT /messaging/respond {accepted}</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UPDATE contact_requests.status</w:t>
            </w:r>
          </w:p>
        </w:tc>
      </w:tr>
      <w:tr w:rsidR="00F023EB">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3 — Offre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Propriétaire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Pr="00A82C1B" w:rsidRDefault="00A82C1B">
            <w:pPr>
              <w:rPr>
                <w:lang w:val="en-US"/>
              </w:rPr>
            </w:pPr>
            <w:r w:rsidRPr="00A82C1B">
              <w:rPr>
                <w:rFonts w:ascii="Arial" w:eastAsia="Arial" w:hAnsi="Arial" w:cs="Arial"/>
                <w:color w:val="1A1A1A"/>
                <w:sz w:val="19"/>
                <w:szCs w:val="19"/>
                <w:lang w:val="en-US"/>
              </w:rPr>
              <w:t>POST /messaging/offer {price, start_date}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reservations (pending) + chat_messages (offre)</w:t>
            </w:r>
          </w:p>
        </w:tc>
      </w:tr>
      <w:tr w:rsidR="00F023EB">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4 — Confirmation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Chercheur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POST /messaging/confirm</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UPDATE reservations.status → confirmed</w:t>
            </w:r>
          </w:p>
        </w:tc>
      </w:tr>
      <w:tr w:rsidR="00F023EB">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5 — Accès IoT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Chercheur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GET /iot/readings</w:t>
            </w:r>
            <w:proofErr w:type="gramStart"/>
            <w:r>
              <w:rPr>
                <w:rFonts w:ascii="Arial" w:eastAsia="Arial" w:hAnsi="Arial" w:cs="Arial"/>
                <w:color w:val="1A1A1A"/>
                <w:sz w:val="19"/>
                <w:szCs w:val="19"/>
              </w:rPr>
              <w:t>/{</w:t>
            </w:r>
            <w:proofErr w:type="gramEnd"/>
            <w:r>
              <w:rPr>
                <w:rFonts w:ascii="Arial" w:eastAsia="Arial" w:hAnsi="Arial" w:cs="Arial"/>
                <w:color w:val="1A1A1A"/>
                <w:sz w:val="19"/>
                <w:szCs w:val="19"/>
              </w:rPr>
              <w:t>id}</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Lecture IoT autorisée (check_warehouse_access OK)</w:t>
            </w:r>
          </w:p>
        </w:tc>
      </w:tr>
    </w:tbl>
    <w:p w:rsidR="00F023EB" w:rsidRDefault="00F023EB">
      <w:pPr>
        <w:spacing w:before="40" w:after="40"/>
      </w:pPr>
    </w:p>
    <w:p w:rsidR="00F023EB" w:rsidRDefault="00A82C1B">
      <w:pPr>
        <w:pStyle w:val="Heading3"/>
        <w:spacing w:before="220" w:after="120"/>
      </w:pPr>
      <w:bookmarkStart w:id="101" w:name="_Toc229786446"/>
      <w:r>
        <w:rPr>
          <w:rFonts w:ascii="Times New Roman" w:eastAsia="Arial" w:hAnsi="Times New Roman" w:cs="Arial"/>
          <w:b/>
          <w:bCs/>
          <w:color w:val="085041"/>
        </w:rPr>
        <w:t>4.7.2  Anti-doublon des demandes</w:t>
      </w:r>
      <w:bookmarkEnd w:id="101"/>
    </w:p>
    <w:p w:rsidR="00F023EB" w:rsidRDefault="00A82C1B">
      <w:pPr>
        <w:spacing w:before="60" w:after="100"/>
        <w:jc w:val="both"/>
      </w:pPr>
      <w:r>
        <w:rPr>
          <w:rFonts w:ascii="Times New Roman" w:eastAsia="Arial" w:hAnsi="Times New Roman" w:cs="Arial"/>
          <w:color w:val="1A1A1A"/>
          <w:sz w:val="24"/>
        </w:rPr>
        <w:t>Avant toute création de contact_request, le système vérifie qu'aucune demande active (pending ou accepted) n'existe déjà pour le trio (warehouse_id, owner_id, researcher_id). Cette vérification prévient le spam et les doublons :</w:t>
      </w:r>
    </w:p>
    <w:p w:rsidR="00F023EB" w:rsidRDefault="00F023EB">
      <w:pPr>
        <w:spacing w:before="40" w:after="4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backend/core/messaging.py — create_contact_</w:t>
      </w:r>
      <w:proofErr w:type="gramStart"/>
      <w:r>
        <w:rPr>
          <w:rFonts w:ascii="Times New Roman" w:eastAsia="Courier New" w:hAnsi="Times New Roman" w:cs="Courier New"/>
          <w:color w:val="1A1A1A"/>
          <w:sz w:val="24"/>
          <w:szCs w:val="18"/>
        </w:rPr>
        <w:t>request()</w:t>
      </w:r>
      <w:proofErr w:type="gramEnd"/>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existing</w:t>
      </w:r>
      <w:proofErr w:type="gramEnd"/>
      <w:r w:rsidRPr="00A82C1B">
        <w:rPr>
          <w:rFonts w:ascii="Times New Roman" w:eastAsia="Courier New" w:hAnsi="Times New Roman" w:cs="Courier New"/>
          <w:color w:val="1A1A1A"/>
          <w:sz w:val="24"/>
          <w:szCs w:val="18"/>
          <w:lang w:val="en-US"/>
        </w:rPr>
        <w:t xml:space="preserve"> = load_sql_to_dataframe(</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'''SELECT request_id, status FROM contact_requests</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WHERE warehouse_id=? AND owner_id=? AND researcher_id=?</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ORDER BY </w:t>
      </w:r>
      <w:proofErr w:type="gramStart"/>
      <w:r w:rsidRPr="00A82C1B">
        <w:rPr>
          <w:rFonts w:ascii="Times New Roman" w:eastAsia="Courier New" w:hAnsi="Times New Roman" w:cs="Courier New"/>
          <w:color w:val="1A1A1A"/>
          <w:sz w:val="24"/>
          <w:szCs w:val="18"/>
          <w:lang w:val="en-US"/>
        </w:rPr>
        <w:t>datetime(</w:t>
      </w:r>
      <w:proofErr w:type="gramEnd"/>
      <w:r w:rsidRPr="00A82C1B">
        <w:rPr>
          <w:rFonts w:ascii="Times New Roman" w:eastAsia="Courier New" w:hAnsi="Times New Roman" w:cs="Courier New"/>
          <w:color w:val="1A1A1A"/>
          <w:sz w:val="24"/>
          <w:szCs w:val="18"/>
          <w:lang w:val="en-US"/>
        </w:rPr>
        <w:t>created_at) DESC LIMIT 1''',</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(warehouse_id, owner_id, researcher_id),</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w:t>
      </w:r>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if</w:t>
      </w:r>
      <w:proofErr w:type="gramEnd"/>
      <w:r w:rsidRPr="00A82C1B">
        <w:rPr>
          <w:rFonts w:ascii="Times New Roman" w:eastAsia="Courier New" w:hAnsi="Times New Roman" w:cs="Courier New"/>
          <w:color w:val="1A1A1A"/>
          <w:sz w:val="24"/>
          <w:szCs w:val="18"/>
          <w:lang w:val="en-US"/>
        </w:rPr>
        <w:t xml:space="preserve"> not existing.empty and existing.iloc[0]['status'] in ['pending','accepted']:</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proofErr w:type="gramStart"/>
      <w:r>
        <w:rPr>
          <w:rFonts w:ascii="Times New Roman" w:eastAsia="Courier New" w:hAnsi="Times New Roman" w:cs="Courier New"/>
          <w:color w:val="1A1A1A"/>
          <w:sz w:val="24"/>
          <w:szCs w:val="18"/>
        </w:rPr>
        <w:t>return</w:t>
      </w:r>
      <w:proofErr w:type="gramEnd"/>
      <w:r>
        <w:rPr>
          <w:rFonts w:ascii="Times New Roman" w:eastAsia="Courier New" w:hAnsi="Times New Roman" w:cs="Courier New"/>
          <w:color w:val="1A1A1A"/>
          <w:sz w:val="24"/>
          <w:szCs w:val="18"/>
        </w:rPr>
        <w:t xml:space="preserve"> False, 'Une demande de discussion est déjà en cours pour cet entrepôt.'</w:t>
      </w:r>
    </w:p>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3C3489"/>
              <w:left w:val="single" w:sz="1" w:space="0" w:color="3C3489"/>
              <w:bottom w:val="none" w:sz="0" w:space="0" w:color="FFFFFF"/>
              <w:right w:val="single" w:sz="1" w:space="0" w:color="3C3489"/>
            </w:tcBorders>
            <w:shd w:val="clear" w:color="auto" w:fill="3C3489"/>
            <w:tcMar>
              <w:top w:w="80" w:type="dxa"/>
              <w:left w:w="200" w:type="dxa"/>
              <w:bottom w:w="80" w:type="dxa"/>
              <w:right w:w="200" w:type="dxa"/>
            </w:tcMar>
          </w:tcPr>
          <w:p w:rsidR="00F023EB" w:rsidRDefault="00A82C1B">
            <w:pPr>
              <w:jc w:val="center"/>
            </w:pPr>
            <w:r>
              <w:rPr>
                <w:rFonts w:ascii="Arial" w:eastAsia="Arial" w:hAnsi="Arial" w:cs="Arial"/>
                <w:b/>
                <w:bCs/>
                <w:color w:val="FFFFFF"/>
              </w:rPr>
              <w:t>📊  Fig. 4.6  —  Interface Messagerie — Chat intégré</w:t>
            </w:r>
          </w:p>
        </w:tc>
      </w:tr>
      <w:tr w:rsidR="00F023EB">
        <w:tc>
          <w:tcPr>
            <w:tcW w:w="0" w:type="auto"/>
            <w:tcBorders>
              <w:top w:val="none" w:sz="0" w:space="0" w:color="FFFFFF"/>
              <w:left w:val="single" w:sz="1" w:space="0" w:color="3C3489"/>
              <w:bottom w:val="none" w:sz="0" w:space="0" w:color="FFFFFF"/>
              <w:right w:val="single" w:sz="1" w:space="0" w:color="3C3489"/>
            </w:tcBorders>
            <w:shd w:val="clear" w:color="auto" w:fill="EEEDFE"/>
            <w:tcMar>
              <w:top w:w="200" w:type="dxa"/>
              <w:left w:w="200" w:type="dxa"/>
              <w:bottom w:w="200" w:type="dxa"/>
              <w:right w:w="200" w:type="dxa"/>
            </w:tcMar>
          </w:tcPr>
          <w:p w:rsidR="00F023EB" w:rsidRDefault="00A82C1B">
            <w:pPr>
              <w:jc w:val="center"/>
            </w:pPr>
            <w:proofErr w:type="gramStart"/>
            <w:r>
              <w:rPr>
                <w:rFonts w:ascii="Arial" w:eastAsia="Arial" w:hAnsi="Arial" w:cs="Arial"/>
                <w:b/>
                <w:bCs/>
                <w:color w:val="3C3489"/>
                <w:sz w:val="32"/>
                <w:szCs w:val="32"/>
              </w:rPr>
              <w:t>[ INSÉRER</w:t>
            </w:r>
            <w:proofErr w:type="gramEnd"/>
            <w:r>
              <w:rPr>
                <w:rFonts w:ascii="Arial" w:eastAsia="Arial" w:hAnsi="Arial" w:cs="Arial"/>
                <w:b/>
                <w:bCs/>
                <w:color w:val="3C3489"/>
                <w:sz w:val="32"/>
                <w:szCs w:val="32"/>
              </w:rPr>
              <w:t xml:space="preserve"> LE DIAGRAMME ICI ]</w:t>
            </w:r>
          </w:p>
          <w:p w:rsidR="00F023EB" w:rsidRDefault="00F023EB">
            <w:pPr>
              <w:spacing w:before="40" w:after="40"/>
            </w:pPr>
          </w:p>
          <w:p w:rsidR="00F023EB" w:rsidRDefault="00A82C1B">
            <w:pPr>
              <w:jc w:val="center"/>
            </w:pPr>
            <w:r>
              <w:rPr>
                <w:rFonts w:ascii="Arial" w:eastAsia="Arial" w:hAnsi="Arial" w:cs="Arial"/>
                <w:i/>
                <w:iCs/>
                <w:color w:val="555555"/>
                <w:sz w:val="20"/>
                <w:szCs w:val="20"/>
              </w:rPr>
              <w:t>Capture du chat : messages alternés propriétaire/chercheur avec bulles colorées, message offre spécial (🏢 OFFRE : 5000 DH), boutons Accepter/Refuser l'offre.</w:t>
            </w:r>
          </w:p>
        </w:tc>
      </w:tr>
      <w:tr w:rsidR="00F023EB">
        <w:tc>
          <w:tcPr>
            <w:tcW w:w="0" w:type="auto"/>
            <w:tcBorders>
              <w:top w:val="none" w:sz="0" w:space="0" w:color="FFFFFF"/>
              <w:left w:val="single" w:sz="1" w:space="0" w:color="3C3489"/>
              <w:bottom w:val="single" w:sz="1" w:space="0" w:color="3C3489"/>
              <w:right w:val="single" w:sz="1" w:space="0" w:color="3C3489"/>
            </w:tcBorders>
            <w:shd w:val="clear" w:color="auto" w:fill="E8E7FE"/>
            <w:tcMar>
              <w:top w:w="60" w:type="dxa"/>
              <w:left w:w="200" w:type="dxa"/>
              <w:bottom w:w="60" w:type="dxa"/>
              <w:right w:w="200" w:type="dxa"/>
            </w:tcMar>
          </w:tcPr>
          <w:p w:rsidR="00F023EB" w:rsidRDefault="00A82C1B">
            <w:pPr>
              <w:jc w:val="center"/>
            </w:pPr>
            <w:r>
              <w:rPr>
                <w:rFonts w:ascii="Arial" w:eastAsia="Arial" w:hAnsi="Arial" w:cs="Arial"/>
                <w:i/>
                <w:iCs/>
                <w:color w:val="3C3489"/>
                <w:sz w:val="18"/>
                <w:szCs w:val="18"/>
              </w:rPr>
              <w:t>Code Mermaid fourni en Annexe  •  Outils : mermaid.live / Draw.io</w:t>
            </w:r>
          </w:p>
        </w:tc>
      </w:tr>
    </w:tbl>
    <w:p w:rsidR="00F023EB" w:rsidRDefault="00A82C1B">
      <w:pPr>
        <w:spacing w:before="60"/>
        <w:jc w:val="both"/>
      </w:pPr>
      <w:r>
        <w:rPr>
          <w:rFonts w:ascii="Times New Roman" w:eastAsia="Arial" w:hAnsi="Times New Roman" w:cs="Arial"/>
          <w:i/>
          <w:iCs/>
          <w:color w:val="555555"/>
          <w:sz w:val="24"/>
          <w:szCs w:val="19"/>
        </w:rPr>
        <w:t>Figure 4.6 — Système de messagerie intégré avec chat et offres de location</w:t>
      </w:r>
    </w:p>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27500A"/>
              <w:left w:val="single" w:sz="18" w:space="0" w:color="27500A"/>
              <w:bottom w:val="single" w:sz="1" w:space="0" w:color="27500A"/>
              <w:right w:val="none" w:sz="0" w:space="0" w:color="FFFFFF"/>
            </w:tcBorders>
            <w:shd w:val="clear" w:color="auto" w:fill="EAF3DE"/>
            <w:tcMar>
              <w:top w:w="120" w:type="dxa"/>
              <w:left w:w="200" w:type="dxa"/>
              <w:bottom w:w="120" w:type="dxa"/>
              <w:right w:w="200" w:type="dxa"/>
            </w:tcMar>
          </w:tcPr>
          <w:p w:rsidR="00F023EB" w:rsidRDefault="00A82C1B">
            <w:pPr>
              <w:jc w:val="both"/>
            </w:pPr>
            <w:r>
              <w:rPr>
                <w:rFonts w:ascii="Arial" w:eastAsia="Arial" w:hAnsi="Arial" w:cs="Arial"/>
                <w:i/>
                <w:iCs/>
                <w:color w:val="27500A"/>
                <w:sz w:val="21"/>
                <w:szCs w:val="21"/>
              </w:rPr>
              <w:t>Bilan du Chapitre 4 : 7 modules fonctionnels implémentés et testés. Authentification JWT dual-token avec OTP email. Interface chercheur : Module 1 (HACCP+SAW), Module 2 (Weber/SciPy), Optimization Lab (MIP+VRP OR-Tools), historique rejouable. Interface propriétaire : CRUD entrepôts ENT001, import IoT CSV, gestion demandes, offres de location. Dashboard IoT avec contrôle d'accès par réservation. OptiBot Gemini Flash multi-rôle avec contexte temps réel. Messagerie anti-doublon avec chat intégré.</w:t>
            </w:r>
          </w:p>
        </w:tc>
      </w:tr>
    </w:tbl>
    <w:p w:rsidR="00F023EB" w:rsidRDefault="00F023EB">
      <w:pPr>
        <w:spacing w:before="40" w:after="40"/>
      </w:pPr>
    </w:p>
    <w:p w:rsidR="00F023EB" w:rsidRDefault="00A82C1B">
      <w:pPr>
        <w:pStyle w:val="Heading1"/>
        <w:spacing w:before="480" w:after="200"/>
      </w:pPr>
      <w:bookmarkStart w:id="102" w:name="_Toc229786447"/>
      <w:r>
        <w:rPr>
          <w:rFonts w:ascii="Times New Roman" w:eastAsia="Arial" w:hAnsi="Times New Roman" w:cs="Arial"/>
          <w:b/>
          <w:bCs/>
          <w:color w:val="0C447C"/>
          <w:sz w:val="34"/>
          <w:szCs w:val="34"/>
        </w:rPr>
        <w:t>Chapitre 5 — Tests, Validation &amp; Sécurité</w:t>
      </w:r>
      <w:bookmarkEnd w:id="102"/>
    </w:p>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0C447C"/>
              <w:left w:val="single" w:sz="18" w:space="0" w:color="0C447C"/>
              <w:bottom w:val="single" w:sz="1" w:space="0" w:color="0C447C"/>
              <w:right w:val="none" w:sz="0" w:space="0" w:color="FFFFFF"/>
            </w:tcBorders>
            <w:shd w:val="clear" w:color="auto" w:fill="D5E8F5"/>
            <w:tcMar>
              <w:top w:w="120" w:type="dxa"/>
              <w:left w:w="200" w:type="dxa"/>
              <w:bottom w:w="120" w:type="dxa"/>
              <w:right w:w="200" w:type="dxa"/>
            </w:tcMar>
          </w:tcPr>
          <w:p w:rsidR="00F023EB" w:rsidRDefault="00A82C1B">
            <w:pPr>
              <w:jc w:val="both"/>
            </w:pPr>
            <w:r>
              <w:rPr>
                <w:rFonts w:ascii="Arial" w:eastAsia="Arial" w:hAnsi="Arial" w:cs="Arial"/>
                <w:i/>
                <w:iCs/>
                <w:color w:val="0C447C"/>
                <w:sz w:val="21"/>
                <w:szCs w:val="21"/>
              </w:rPr>
              <w:t>Ce chapitre présente la stratégie de tests adoptée pour valider le bon fonctionnement d'OptiStock Solutions, les tests fonctionnels réalisés sur les scénarios utilisateur clés, la validation des algorithmes mathématiques (Haversine, Weber, SAW, IoT), et l'analyse de la sécurité applicative. Il se termine par une honnête analyse des limites de la solution et les pistes d'amélioration identifiées.</w:t>
            </w:r>
          </w:p>
        </w:tc>
      </w:tr>
    </w:tbl>
    <w:p w:rsidR="00F023EB" w:rsidRDefault="00F023EB">
      <w:pPr>
        <w:spacing w:before="40" w:after="40"/>
      </w:pPr>
    </w:p>
    <w:p w:rsidR="00F023EB" w:rsidRDefault="00A82C1B">
      <w:pPr>
        <w:pStyle w:val="Heading2"/>
        <w:spacing w:before="300" w:after="160"/>
      </w:pPr>
      <w:bookmarkStart w:id="103" w:name="_Toc229786448"/>
      <w:r>
        <w:rPr>
          <w:rFonts w:ascii="Times New Roman" w:eastAsia="Arial" w:hAnsi="Times New Roman" w:cs="Arial"/>
          <w:b/>
          <w:bCs/>
          <w:color w:val="1F6BAE"/>
          <w:sz w:val="28"/>
          <w:szCs w:val="28"/>
        </w:rPr>
        <w:t>5.1  Stratégie de tests adoptée</w:t>
      </w:r>
      <w:bookmarkEnd w:id="103"/>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La stratégie de tests d'OptiStock Solutions repose sur une approche pyramidale combinant plusieurs niveaux de validation, adaptée aux ressources d'un projet académique PFA :</w:t>
      </w:r>
    </w:p>
    <w:p w:rsidR="00F023EB" w:rsidRDefault="00F023EB">
      <w:pPr>
        <w:spacing w:before="40" w:after="40"/>
      </w:pPr>
    </w:p>
    <w:tbl>
      <w:tblPr>
        <w:tblStyle w:val="TableGrid"/>
        <w:tblW w:w="9026" w:type="dxa"/>
        <w:tblLook w:val="04A0" w:firstRow="1" w:lastRow="0" w:firstColumn="1" w:lastColumn="0" w:noHBand="0" w:noVBand="1"/>
      </w:tblPr>
      <w:tblGrid>
        <w:gridCol w:w="1200"/>
        <w:gridCol w:w="1900"/>
        <w:gridCol w:w="2600"/>
        <w:gridCol w:w="3326"/>
      </w:tblGrid>
      <w:tr w:rsidR="00F023EB">
        <w:trPr>
          <w:tblHeader/>
        </w:trPr>
        <w:tc>
          <w:tcPr>
            <w:tcW w:w="1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Niveau</w:t>
            </w:r>
          </w:p>
        </w:tc>
        <w:tc>
          <w:tcPr>
            <w:tcW w:w="19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Type de test</w:t>
            </w:r>
          </w:p>
        </w:tc>
        <w:tc>
          <w:tcPr>
            <w:tcW w:w="26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Portée</w:t>
            </w:r>
          </w:p>
        </w:tc>
        <w:tc>
          <w:tcPr>
            <w:tcW w:w="33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Outils / Méthode</w:t>
            </w:r>
          </w:p>
        </w:tc>
      </w:tr>
      <w:tr w:rsidR="00F023E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Niveau 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Tests fonctionnels manuels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Scénarios utilisateur complets (bout en bout)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Swagger UI (/docs), interface React, scénarios scriptés</w:t>
            </w:r>
          </w:p>
        </w:tc>
      </w:tr>
      <w:tr w:rsidR="00F023EB">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Niveau 2</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Tests d'intégration API</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Endpoints REST individuels</w:t>
            </w:r>
          </w:p>
        </w:tc>
        <w:tc>
          <w:tcPr>
            <w:tcW w:w="33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Collection Postman / Swagger UI — requêtes HTTP manuelles</w:t>
            </w:r>
          </w:p>
        </w:tc>
      </w:tr>
      <w:tr w:rsidR="00F023E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Niveau 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Validation des algorithmes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Modules logistique.py, iot_filter.py, iot_service.py</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Données simulées maîtrisées, comparaison résultats attendus/obtenus</w:t>
            </w:r>
          </w:p>
        </w:tc>
      </w:tr>
      <w:tr w:rsidR="00F023EB">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Niveau 4</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Tests de sécurité</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Authentification, autorisations, injections</w:t>
            </w:r>
          </w:p>
        </w:tc>
        <w:tc>
          <w:tcPr>
            <w:tcW w:w="33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Tentatives d'accès non autorisé, tests manuels bcrypt/JWT</w:t>
            </w:r>
          </w:p>
        </w:tc>
      </w:tr>
    </w:tbl>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lastRenderedPageBreak/>
        <w:t>Les tests automatisés (pytest, unittest) n'ont pas été implémentés dans le cadre de ce PFA, en raison des contraintes de temps. Cette lacune est identifiée comme une priorité pour les évolutions futures du projet (voir §5.5).</w:t>
      </w:r>
    </w:p>
    <w:p w:rsidR="00F023EB" w:rsidRDefault="00F023EB">
      <w:pPr>
        <w:spacing w:before="40" w:after="40"/>
      </w:pPr>
    </w:p>
    <w:p w:rsidR="00F023EB" w:rsidRDefault="00A82C1B">
      <w:pPr>
        <w:pStyle w:val="Heading2"/>
        <w:spacing w:before="300" w:after="160"/>
      </w:pPr>
      <w:bookmarkStart w:id="104" w:name="_Toc229786449"/>
      <w:r>
        <w:rPr>
          <w:rFonts w:ascii="Times New Roman" w:eastAsia="Arial" w:hAnsi="Times New Roman" w:cs="Arial"/>
          <w:b/>
          <w:bCs/>
          <w:color w:val="1F6BAE"/>
          <w:sz w:val="28"/>
          <w:szCs w:val="28"/>
        </w:rPr>
        <w:t>5.2  Tests fonctionnels (scénarios utilisateur)</w:t>
      </w:r>
      <w:bookmarkEnd w:id="104"/>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Les tests fonctionnels ont été conduits en simulant les parcours utilisateur complets de chaque acteur du système. Voici les résultats des scénarios les plus critiques :</w:t>
      </w:r>
    </w:p>
    <w:p w:rsidR="00F023EB" w:rsidRDefault="00F023EB">
      <w:pPr>
        <w:spacing w:before="40" w:after="40"/>
      </w:pPr>
    </w:p>
    <w:p w:rsidR="00F023EB" w:rsidRDefault="00A82C1B">
      <w:pPr>
        <w:pStyle w:val="Heading3"/>
        <w:spacing w:before="220" w:after="120"/>
      </w:pPr>
      <w:bookmarkStart w:id="105" w:name="_Toc229786450"/>
      <w:r>
        <w:rPr>
          <w:rFonts w:ascii="Times New Roman" w:eastAsia="Arial" w:hAnsi="Times New Roman" w:cs="Arial"/>
          <w:b/>
          <w:bCs/>
          <w:color w:val="085041"/>
        </w:rPr>
        <w:t>5.2.1  Scénario 1 — Inscription et connexion</w:t>
      </w:r>
      <w:bookmarkEnd w:id="105"/>
    </w:p>
    <w:tbl>
      <w:tblPr>
        <w:tblStyle w:val="TableGrid"/>
        <w:tblW w:w="8500" w:type="dxa"/>
        <w:tblLook w:val="04A0" w:firstRow="1" w:lastRow="0" w:firstColumn="1" w:lastColumn="0" w:noHBand="0" w:noVBand="1"/>
      </w:tblPr>
      <w:tblGrid>
        <w:gridCol w:w="758"/>
        <w:gridCol w:w="2616"/>
        <w:gridCol w:w="2050"/>
        <w:gridCol w:w="2001"/>
        <w:gridCol w:w="1075"/>
      </w:tblGrid>
      <w:tr w:rsidR="00F023EB">
        <w:trPr>
          <w:tblHeader/>
        </w:trPr>
        <w:tc>
          <w:tcPr>
            <w:tcW w:w="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Étape</w:t>
            </w:r>
          </w:p>
        </w:tc>
        <w:tc>
          <w:tcPr>
            <w:tcW w:w="28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Action testée</w:t>
            </w:r>
          </w:p>
        </w:tc>
        <w:tc>
          <w:tcPr>
            <w:tcW w:w="2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Résultat attendu</w:t>
            </w:r>
          </w:p>
        </w:tc>
        <w:tc>
          <w:tcPr>
            <w:tcW w:w="21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Résultat obtenu</w:t>
            </w:r>
          </w:p>
        </w:tc>
        <w:tc>
          <w:tcPr>
            <w:tcW w:w="9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Statut</w:t>
            </w:r>
          </w:p>
        </w:tc>
      </w:tr>
      <w:tr w:rsidR="00F023E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Inscription avec email déjà utilisé</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HTTP 400 + message 'Email déjà utilisé'</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HTTP 400 + 'Cette adresse e-mail est déjà utilisée...'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Conforme</w:t>
            </w:r>
          </w:p>
        </w:tc>
      </w:tr>
      <w:tr w:rsidR="00F023EB">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Inscription avec mot de passe &lt; 6 caractères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HTTP 422 Pydantic validation error</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HTTP 422 avec détail du champ en erreur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 Conforme</w:t>
            </w:r>
          </w:p>
        </w:tc>
      </w:tr>
      <w:tr w:rsidR="00F023E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Connexion avec mauvais mot de passe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HTTP 401 + message d'erreur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HTTP 401 + 'Email ou mot de passe incorrect'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Conforme</w:t>
            </w:r>
          </w:p>
        </w:tc>
      </w:tr>
      <w:tr w:rsidR="00F023EB">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Connexion réussie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Pr="00A82C1B" w:rsidRDefault="00A82C1B">
            <w:pPr>
              <w:rPr>
                <w:lang w:val="en-US"/>
              </w:rPr>
            </w:pPr>
            <w:r w:rsidRPr="00A82C1B">
              <w:rPr>
                <w:rFonts w:ascii="Arial" w:eastAsia="Arial" w:hAnsi="Arial" w:cs="Arial"/>
                <w:color w:val="1A1A1A"/>
                <w:sz w:val="19"/>
                <w:szCs w:val="19"/>
                <w:lang w:val="en-US"/>
              </w:rPr>
              <w:t>HTTP 200 + access_token + refresh_token + user</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Tokens JWT générés, rôle correct dans payload</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 Conforme</w:t>
            </w:r>
          </w:p>
        </w:tc>
      </w:tr>
      <w:tr w:rsidR="00F023E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Accès à /researcher/search sans token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HTTP 401 Unauthorized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HTTP 401 + 'Authentification requise'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Conforme</w:t>
            </w:r>
          </w:p>
        </w:tc>
      </w:tr>
      <w:tr w:rsidR="00F023EB">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Accès admin avec token researcher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HTTP 403 Forbidden</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HTTP 403 + 'Accès réservé aux administrateurs'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 Conforme</w:t>
            </w:r>
          </w:p>
        </w:tc>
      </w:tr>
    </w:tbl>
    <w:p w:rsidR="00F023EB" w:rsidRDefault="00F023EB">
      <w:pPr>
        <w:spacing w:before="40" w:after="40"/>
      </w:pPr>
    </w:p>
    <w:p w:rsidR="00F023EB" w:rsidRDefault="00A82C1B">
      <w:pPr>
        <w:pStyle w:val="Heading3"/>
        <w:spacing w:before="220" w:after="120"/>
      </w:pPr>
      <w:bookmarkStart w:id="106" w:name="_Toc229786451"/>
      <w:r>
        <w:rPr>
          <w:rFonts w:ascii="Times New Roman" w:eastAsia="Arial" w:hAnsi="Times New Roman" w:cs="Arial"/>
          <w:b/>
          <w:bCs/>
          <w:color w:val="085041"/>
        </w:rPr>
        <w:t>5.2.2  Scénario 2 — Recherche d'entrepôt</w:t>
      </w:r>
      <w:bookmarkEnd w:id="106"/>
    </w:p>
    <w:tbl>
      <w:tblPr>
        <w:tblStyle w:val="TableGrid"/>
        <w:tblW w:w="8500" w:type="dxa"/>
        <w:tblLook w:val="04A0" w:firstRow="1" w:lastRow="0" w:firstColumn="1" w:lastColumn="0" w:noHBand="0" w:noVBand="1"/>
      </w:tblPr>
      <w:tblGrid>
        <w:gridCol w:w="758"/>
        <w:gridCol w:w="2271"/>
        <w:gridCol w:w="1966"/>
        <w:gridCol w:w="2008"/>
        <w:gridCol w:w="1497"/>
      </w:tblGrid>
      <w:tr w:rsidR="00F023EB">
        <w:trPr>
          <w:tblHeader/>
        </w:trPr>
        <w:tc>
          <w:tcPr>
            <w:tcW w:w="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Étape</w:t>
            </w:r>
          </w:p>
        </w:tc>
        <w:tc>
          <w:tcPr>
            <w:tcW w:w="28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Action testée</w:t>
            </w:r>
          </w:p>
        </w:tc>
        <w:tc>
          <w:tcPr>
            <w:tcW w:w="2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Résultat attendu</w:t>
            </w:r>
          </w:p>
        </w:tc>
        <w:tc>
          <w:tcPr>
            <w:tcW w:w="21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Résultat obtenu</w:t>
            </w:r>
          </w:p>
        </w:tc>
        <w:tc>
          <w:tcPr>
            <w:tcW w:w="9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Statut</w:t>
            </w:r>
          </w:p>
        </w:tc>
      </w:tr>
      <w:tr w:rsidR="00F023E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Recherche avec produit 'Tomates', 0 entrepôt conforme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Liste vide [] avec message explicatif</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Retour [] sans erreur serveur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Conforme</w:t>
            </w:r>
          </w:p>
        </w:tc>
      </w:tr>
      <w:tr w:rsidR="00F023EB">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Recherche avec entrepôts dont IoT dépasse 11.5°C</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Ces entrepôts absents des résultats</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Entrepôts hors plage correctement filtrés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 Conforme</w:t>
            </w:r>
          </w:p>
        </w:tc>
      </w:tr>
      <w:tr w:rsidR="00F023E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Recherche sans points clients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Score basé sur position entrepôt seul (lat=0, lon=0 ignorés)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Score calculé, tri par distance depuis barycentre (0,0)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Comportement par défaut acceptable</w:t>
            </w:r>
          </w:p>
        </w:tc>
      </w:tr>
      <w:tr w:rsidR="00F023EB">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Recherche avec 3 points clients GPS réels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Score Haversine calculé depuis barycentre clients</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Distances correctes, tri décroissant validé</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 Conforme</w:t>
            </w:r>
          </w:p>
        </w:tc>
      </w:tr>
      <w:tr w:rsidR="00F023E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lastRenderedPageBreak/>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Historique après recherche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Entrée créée dans search_history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Recherche visible dans /researcher/history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Conforme</w:t>
            </w:r>
          </w:p>
        </w:tc>
      </w:tr>
    </w:tbl>
    <w:p w:rsidR="00F023EB" w:rsidRDefault="00F023EB">
      <w:pPr>
        <w:spacing w:before="40" w:after="40"/>
      </w:pPr>
    </w:p>
    <w:p w:rsidR="00F023EB" w:rsidRDefault="00A82C1B">
      <w:pPr>
        <w:pStyle w:val="Heading3"/>
        <w:spacing w:before="220" w:after="120"/>
      </w:pPr>
      <w:bookmarkStart w:id="107" w:name="_Toc229786452"/>
      <w:r>
        <w:rPr>
          <w:rFonts w:ascii="Times New Roman" w:eastAsia="Arial" w:hAnsi="Times New Roman" w:cs="Arial"/>
          <w:b/>
          <w:bCs/>
          <w:color w:val="085041"/>
        </w:rPr>
        <w:t>5.2.3  Scénario 3 — Contact, Négociation et Réservation</w:t>
      </w:r>
      <w:bookmarkEnd w:id="107"/>
    </w:p>
    <w:tbl>
      <w:tblPr>
        <w:tblStyle w:val="TableGrid"/>
        <w:tblW w:w="8500" w:type="dxa"/>
        <w:tblLook w:val="04A0" w:firstRow="1" w:lastRow="0" w:firstColumn="1" w:lastColumn="0" w:noHBand="0" w:noVBand="1"/>
      </w:tblPr>
      <w:tblGrid>
        <w:gridCol w:w="759"/>
        <w:gridCol w:w="2579"/>
        <w:gridCol w:w="2111"/>
        <w:gridCol w:w="1976"/>
        <w:gridCol w:w="1075"/>
      </w:tblGrid>
      <w:tr w:rsidR="00F023EB">
        <w:trPr>
          <w:tblHeader/>
        </w:trPr>
        <w:tc>
          <w:tcPr>
            <w:tcW w:w="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Étape</w:t>
            </w:r>
          </w:p>
        </w:tc>
        <w:tc>
          <w:tcPr>
            <w:tcW w:w="28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Action testée</w:t>
            </w:r>
          </w:p>
        </w:tc>
        <w:tc>
          <w:tcPr>
            <w:tcW w:w="2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Résultat attendu</w:t>
            </w:r>
          </w:p>
        </w:tc>
        <w:tc>
          <w:tcPr>
            <w:tcW w:w="21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Résultat obtenu</w:t>
            </w:r>
          </w:p>
        </w:tc>
        <w:tc>
          <w:tcPr>
            <w:tcW w:w="9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Statut</w:t>
            </w:r>
          </w:p>
        </w:tc>
      </w:tr>
      <w:tr w:rsidR="00F023E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Envoi d'une 2ème demande identique (doublon)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HTTP 400 + message anti-doublon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HTTP 400 + 'Demande déjà envoyée'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Conforme</w:t>
            </w:r>
          </w:p>
        </w:tc>
      </w:tr>
      <w:tr w:rsidR="00F023EB">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Accepter une demande (propriétaire)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status → 'accepted', chercheur peut dialoguer</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UPDATE correct, chat débloqué</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 Conforme</w:t>
            </w:r>
          </w:p>
        </w:tc>
      </w:tr>
      <w:tr w:rsidR="00F023E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Envoi offre (propriétaire) → INSERT réservation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Réservation status='pending' créée + message chat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Réservation visible, message '🏢 OFFRE' dans chat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Conforme</w:t>
            </w:r>
          </w:p>
        </w:tc>
      </w:tr>
      <w:tr w:rsidR="00F023EB">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Chercheur confirme l'offre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status → 'confirmed', accès IoT débloqué</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Réservation confirmed, /iot/readings autorisé</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 Conforme</w:t>
            </w:r>
          </w:p>
        </w:tc>
      </w:tr>
      <w:tr w:rsidR="00F023E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Chercheur accède IoT sans réservation confirmed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HTTP 403 Forbidden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HTTP 403 + 'Accès refusé'</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Conforme</w:t>
            </w:r>
          </w:p>
        </w:tc>
      </w:tr>
    </w:tbl>
    <w:p w:rsidR="00F023EB" w:rsidRDefault="00F023EB">
      <w:pPr>
        <w:spacing w:before="40" w:after="40"/>
      </w:pPr>
    </w:p>
    <w:p w:rsidR="00F023EB" w:rsidRDefault="00A82C1B">
      <w:pPr>
        <w:pStyle w:val="Heading3"/>
        <w:spacing w:before="220" w:after="120"/>
      </w:pPr>
      <w:bookmarkStart w:id="108" w:name="_Toc229786453"/>
      <w:r>
        <w:rPr>
          <w:rFonts w:ascii="Times New Roman" w:eastAsia="Arial" w:hAnsi="Times New Roman" w:cs="Arial"/>
          <w:b/>
          <w:bCs/>
          <w:color w:val="085041"/>
        </w:rPr>
        <w:t>5.2.4  Scénario 4 — Import IoT et conformité HACCP</w:t>
      </w:r>
      <w:bookmarkEnd w:id="108"/>
    </w:p>
    <w:tbl>
      <w:tblPr>
        <w:tblStyle w:val="TableGrid"/>
        <w:tblW w:w="8500" w:type="dxa"/>
        <w:tblLook w:val="04A0" w:firstRow="1" w:lastRow="0" w:firstColumn="1" w:lastColumn="0" w:noHBand="0" w:noVBand="1"/>
      </w:tblPr>
      <w:tblGrid>
        <w:gridCol w:w="758"/>
        <w:gridCol w:w="2734"/>
        <w:gridCol w:w="2050"/>
        <w:gridCol w:w="1883"/>
        <w:gridCol w:w="1075"/>
      </w:tblGrid>
      <w:tr w:rsidR="00F023EB">
        <w:trPr>
          <w:tblHeader/>
        </w:trPr>
        <w:tc>
          <w:tcPr>
            <w:tcW w:w="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Étape</w:t>
            </w:r>
          </w:p>
        </w:tc>
        <w:tc>
          <w:tcPr>
            <w:tcW w:w="28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Action testée</w:t>
            </w:r>
          </w:p>
        </w:tc>
        <w:tc>
          <w:tcPr>
            <w:tcW w:w="2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Résultat attendu</w:t>
            </w:r>
          </w:p>
        </w:tc>
        <w:tc>
          <w:tcPr>
            <w:tcW w:w="21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Résultat obtenu</w:t>
            </w:r>
          </w:p>
        </w:tc>
        <w:tc>
          <w:tcPr>
            <w:tcW w:w="9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Statut</w:t>
            </w:r>
          </w:p>
        </w:tc>
      </w:tr>
      <w:tr w:rsidR="00F023E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Import CSV avec NaN dans temp_sensor_1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NaN comblé par interpolation linéaire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Valeur interpolée correcte en base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Conforme</w:t>
            </w:r>
          </w:p>
        </w:tc>
      </w:tr>
      <w:tr w:rsidR="00F023EB">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Import CSV avec T° = 85°C (aberration)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Valeur remplacée par NaN puis interpolée</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Aberration supprimée, trou recomblé</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 Conforme</w:t>
            </w:r>
          </w:p>
        </w:tc>
      </w:tr>
      <w:tr w:rsidR="00F023E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Import CSV avec noms colonnes 'temperature_1'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Renommage automatique en 'temp_sensor_1'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Insertion réussie avec colonnes normalisées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Conforme</w:t>
            </w:r>
          </w:p>
        </w:tc>
      </w:tr>
      <w:tr w:rsidR="00F023EB">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Entrepôt avec avg_temp = 15°C pour produit Tomates (7-10°C)</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Entrepôt exclu des résultats de recherche</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 xml:space="preserve">Non présent dans </w:t>
            </w:r>
            <w:proofErr w:type="gramStart"/>
            <w:r>
              <w:rPr>
                <w:rFonts w:ascii="Arial" w:eastAsia="Arial" w:hAnsi="Arial" w:cs="Arial"/>
                <w:color w:val="1A1A1A"/>
                <w:sz w:val="19"/>
                <w:szCs w:val="19"/>
              </w:rPr>
              <w:t>la liste conformes</w:t>
            </w:r>
            <w:proofErr w:type="gramEnd"/>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 Conforme</w:t>
            </w:r>
          </w:p>
        </w:tc>
      </w:tr>
      <w:tr w:rsidR="00F023E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Produit 'Matériaux de Construction' (ignore_environment=True)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Tous entrepôts inclus sans filtre IoT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Filtre court-circuité, tous entrepôts retournés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Conforme</w:t>
            </w:r>
          </w:p>
        </w:tc>
      </w:tr>
    </w:tbl>
    <w:p w:rsidR="00F023EB" w:rsidRDefault="00F023EB">
      <w:pPr>
        <w:spacing w:before="40" w:after="40"/>
      </w:pPr>
    </w:p>
    <w:p w:rsidR="00F023EB" w:rsidRDefault="00A82C1B">
      <w:pPr>
        <w:pStyle w:val="Heading2"/>
        <w:spacing w:before="300" w:after="160"/>
      </w:pPr>
      <w:bookmarkStart w:id="109" w:name="_Toc229786454"/>
      <w:r>
        <w:rPr>
          <w:rFonts w:ascii="Times New Roman" w:eastAsia="Arial" w:hAnsi="Times New Roman" w:cs="Arial"/>
          <w:b/>
          <w:bCs/>
          <w:color w:val="1F6BAE"/>
          <w:sz w:val="28"/>
          <w:szCs w:val="28"/>
        </w:rPr>
        <w:t>5.3  Validation des algorithmes (données simulées)</w:t>
      </w:r>
      <w:bookmarkEnd w:id="109"/>
    </w:p>
    <w:p w:rsidR="00F023EB" w:rsidRDefault="00F023EB">
      <w:pPr>
        <w:spacing w:before="40" w:after="40"/>
      </w:pPr>
    </w:p>
    <w:p w:rsidR="00F023EB" w:rsidRDefault="00A82C1B">
      <w:pPr>
        <w:pStyle w:val="Heading3"/>
        <w:spacing w:before="220" w:after="120"/>
      </w:pPr>
      <w:bookmarkStart w:id="110" w:name="_Toc229786455"/>
      <w:r>
        <w:rPr>
          <w:rFonts w:ascii="Times New Roman" w:eastAsia="Arial" w:hAnsi="Times New Roman" w:cs="Arial"/>
          <w:b/>
          <w:bCs/>
          <w:color w:val="085041"/>
        </w:rPr>
        <w:lastRenderedPageBreak/>
        <w:t>5.3.1  Validation de la formule Haversine</w:t>
      </w:r>
      <w:bookmarkEnd w:id="110"/>
    </w:p>
    <w:p w:rsidR="00F023EB" w:rsidRDefault="00A82C1B">
      <w:pPr>
        <w:spacing w:before="60" w:after="100"/>
        <w:jc w:val="both"/>
      </w:pPr>
      <w:r>
        <w:rPr>
          <w:rFonts w:ascii="Times New Roman" w:eastAsia="Arial" w:hAnsi="Times New Roman" w:cs="Arial"/>
          <w:color w:val="1A1A1A"/>
          <w:sz w:val="24"/>
        </w:rPr>
        <w:t>La formule Haversine calcule la distance orthodromique (grande sphère) entre deux points GPS. La validation a été réalisée en comparant les résultats d'OptiStock avec des distances réelles connues :</w:t>
      </w:r>
    </w:p>
    <w:p w:rsidR="00F023EB" w:rsidRDefault="00F023EB">
      <w:pPr>
        <w:spacing w:before="40" w:after="40"/>
      </w:pPr>
    </w:p>
    <w:tbl>
      <w:tblPr>
        <w:tblStyle w:val="TableGrid"/>
        <w:tblW w:w="10026" w:type="dxa"/>
        <w:tblLook w:val="04A0" w:firstRow="1" w:lastRow="0" w:firstColumn="1" w:lastColumn="0" w:noHBand="0" w:noVBand="1"/>
      </w:tblPr>
      <w:tblGrid>
        <w:gridCol w:w="3200"/>
        <w:gridCol w:w="1800"/>
        <w:gridCol w:w="2200"/>
        <w:gridCol w:w="1600"/>
        <w:gridCol w:w="1226"/>
      </w:tblGrid>
      <w:tr w:rsidR="00F023EB">
        <w:trPr>
          <w:tblHeader/>
        </w:trPr>
        <w:tc>
          <w:tcPr>
            <w:tcW w:w="3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Trajet</w:t>
            </w:r>
          </w:p>
        </w:tc>
        <w:tc>
          <w:tcPr>
            <w:tcW w:w="18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Distance réelle (km)</w:t>
            </w:r>
          </w:p>
        </w:tc>
        <w:tc>
          <w:tcPr>
            <w:tcW w:w="2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Distance calculée OptiStock</w:t>
            </w:r>
          </w:p>
        </w:tc>
        <w:tc>
          <w:tcPr>
            <w:tcW w:w="16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Écart relatif</w:t>
            </w:r>
          </w:p>
        </w:tc>
        <w:tc>
          <w:tcPr>
            <w:tcW w:w="12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Statut</w:t>
            </w:r>
          </w:p>
        </w:tc>
      </w:tr>
      <w:tr w:rsidR="00F023EB">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Casablanca (33.5731°N, 7.5898°W) → Rabat (34.0209°N, 6.8417°W)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87 km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86.8 km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0.23%</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Validé</w:t>
            </w:r>
          </w:p>
        </w:tc>
      </w:tr>
      <w:tr w:rsidR="00F023EB">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Casablanca → Marrakech (31.6295°N, 7.9811°W)</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240 km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238.7 km</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0.54%</w:t>
            </w:r>
          </w:p>
        </w:tc>
        <w:tc>
          <w:tcPr>
            <w:tcW w:w="12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 Validé</w:t>
            </w:r>
          </w:p>
        </w:tc>
      </w:tr>
      <w:tr w:rsidR="00F023EB">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Béni Mellal (32.3373°N, 6.3498°W) → Fès (34.0181°N, 5.0078°W)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215 km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214.1 km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0.42%</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Validé</w:t>
            </w:r>
          </w:p>
        </w:tc>
      </w:tr>
    </w:tbl>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L'écart systématique &lt; 0.6% est dû à l'approximation sphérique de Haversine (la Terre est un ellipsoïde, non une sphère). Cet écart est négligeable dans le contexte de localisation d'entrepôts.</w:t>
      </w:r>
    </w:p>
    <w:p w:rsidR="00F023EB" w:rsidRDefault="00F023EB">
      <w:pPr>
        <w:spacing w:before="40" w:after="40"/>
      </w:pPr>
    </w:p>
    <w:p w:rsidR="00F023EB" w:rsidRDefault="00A82C1B">
      <w:pPr>
        <w:pStyle w:val="Heading3"/>
        <w:spacing w:before="220" w:after="120"/>
      </w:pPr>
      <w:bookmarkStart w:id="111" w:name="_Toc229786456"/>
      <w:r>
        <w:rPr>
          <w:rFonts w:ascii="Times New Roman" w:eastAsia="Arial" w:hAnsi="Times New Roman" w:cs="Arial"/>
          <w:b/>
          <w:bCs/>
          <w:color w:val="085041"/>
        </w:rPr>
        <w:t>5.3.2  Validation du score exponentiel SAW</w:t>
      </w:r>
      <w:bookmarkEnd w:id="111"/>
    </w:p>
    <w:p w:rsidR="00F023EB" w:rsidRDefault="00A82C1B">
      <w:pPr>
        <w:spacing w:before="60" w:after="100"/>
        <w:jc w:val="both"/>
      </w:pPr>
      <w:r>
        <w:rPr>
          <w:rFonts w:ascii="Times New Roman" w:eastAsia="Arial" w:hAnsi="Times New Roman" w:cs="Arial"/>
          <w:color w:val="1A1A1A"/>
          <w:sz w:val="24"/>
        </w:rPr>
        <w:t xml:space="preserve">La formule score = 100 × </w:t>
      </w:r>
      <w:proofErr w:type="gramStart"/>
      <w:r>
        <w:rPr>
          <w:rFonts w:ascii="Times New Roman" w:eastAsia="Arial" w:hAnsi="Times New Roman" w:cs="Arial"/>
          <w:color w:val="1A1A1A"/>
          <w:sz w:val="24"/>
        </w:rPr>
        <w:t>exp(</w:t>
      </w:r>
      <w:proofErr w:type="gramEnd"/>
      <w:r>
        <w:rPr>
          <w:rFonts w:ascii="Times New Roman" w:eastAsia="Arial" w:hAnsi="Times New Roman" w:cs="Arial"/>
          <w:color w:val="1A1A1A"/>
          <w:sz w:val="24"/>
        </w:rPr>
        <w:t>-d/1500) a été validée sur plusieurs distances caractéristiques :</w:t>
      </w:r>
    </w:p>
    <w:p w:rsidR="00F023EB" w:rsidRDefault="00F023EB">
      <w:pPr>
        <w:spacing w:before="40" w:after="40"/>
      </w:pPr>
    </w:p>
    <w:tbl>
      <w:tblPr>
        <w:tblStyle w:val="TableGrid"/>
        <w:tblW w:w="9026" w:type="dxa"/>
        <w:tblLook w:val="04A0" w:firstRow="1" w:lastRow="0" w:firstColumn="1" w:lastColumn="0" w:noHBand="0" w:noVBand="1"/>
      </w:tblPr>
      <w:tblGrid>
        <w:gridCol w:w="1500"/>
        <w:gridCol w:w="1500"/>
        <w:gridCol w:w="6026"/>
      </w:tblGrid>
      <w:tr w:rsidR="00F023EB">
        <w:trPr>
          <w:tblHeader/>
        </w:trPr>
        <w:tc>
          <w:tcPr>
            <w:tcW w:w="1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Distance (km)</w:t>
            </w:r>
          </w:p>
        </w:tc>
        <w:tc>
          <w:tcPr>
            <w:tcW w:w="15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Score calculé</w:t>
            </w:r>
          </w:p>
        </w:tc>
        <w:tc>
          <w:tcPr>
            <w:tcW w:w="60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Comportement vérifié</w:t>
            </w:r>
          </w:p>
        </w:tc>
      </w:tr>
      <w:tr w:rsidR="00F023EB">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100.0</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Entrepôt sur le barycentre = score parfait</w:t>
            </w:r>
          </w:p>
        </w:tc>
      </w:tr>
      <w:tr w:rsidR="00F023EB">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100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93.6</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Légère pénalité pour courte distance</w:t>
            </w:r>
          </w:p>
        </w:tc>
      </w:tr>
      <w:tr w:rsidR="00F023EB">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500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71.7</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Pénalité modérée — entrepôt encore compétitif</w:t>
            </w:r>
          </w:p>
        </w:tc>
      </w:tr>
      <w:tr w:rsidR="00F023EB">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1000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51.3</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Pénalité significative mais non éliminatoire</w:t>
            </w:r>
          </w:p>
        </w:tc>
      </w:tr>
      <w:tr w:rsidR="00F023EB">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1500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36.8</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Score minimal (distance max Maroc Tanger→Dakhla)</w:t>
            </w:r>
          </w:p>
        </w:tc>
      </w:tr>
    </w:tbl>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085041"/>
              <w:left w:val="single" w:sz="18" w:space="0" w:color="085041"/>
              <w:bottom w:val="single" w:sz="1" w:space="0" w:color="085041"/>
              <w:right w:val="none" w:sz="0" w:space="0" w:color="FFFFFF"/>
            </w:tcBorders>
            <w:shd w:val="clear" w:color="auto" w:fill="E1F5EE"/>
            <w:tcMar>
              <w:top w:w="120" w:type="dxa"/>
              <w:left w:w="200" w:type="dxa"/>
              <w:bottom w:w="120" w:type="dxa"/>
              <w:right w:w="200" w:type="dxa"/>
            </w:tcMar>
          </w:tcPr>
          <w:p w:rsidR="00F023EB" w:rsidRDefault="00A82C1B">
            <w:pPr>
              <w:jc w:val="both"/>
            </w:pPr>
            <w:r>
              <w:rPr>
                <w:rFonts w:ascii="Arial" w:eastAsia="Arial" w:hAnsi="Arial" w:cs="Arial"/>
                <w:i/>
                <w:iCs/>
                <w:color w:val="085041"/>
                <w:sz w:val="21"/>
                <w:szCs w:val="21"/>
              </w:rPr>
              <w:t>Le choix de la constante DISTANCE_REF_KM = 1500 km correspond à la plus grande distance logistique marocaine (Tanger → Dakhla ≈ 1500 km). Ce calibrage garantit qu'aucun entrepôt marocain n'obtient un score nul, contrairement à un modèle linéaire classique.</w:t>
            </w:r>
          </w:p>
        </w:tc>
      </w:tr>
    </w:tbl>
    <w:p w:rsidR="00F023EB" w:rsidRDefault="00A82C1B">
      <w:pPr>
        <w:pStyle w:val="Heading3"/>
        <w:spacing w:before="220" w:after="120"/>
      </w:pPr>
      <w:bookmarkStart w:id="112" w:name="_Toc229786457"/>
      <w:r>
        <w:rPr>
          <w:rFonts w:ascii="Times New Roman" w:eastAsia="Arial" w:hAnsi="Times New Roman" w:cs="Arial"/>
          <w:b/>
          <w:bCs/>
          <w:color w:val="085041"/>
        </w:rPr>
        <w:t>5.3.3  Validation de l'interpolation IoT</w:t>
      </w:r>
      <w:bookmarkEnd w:id="112"/>
    </w:p>
    <w:p w:rsidR="00F023EB" w:rsidRDefault="00A82C1B">
      <w:pPr>
        <w:spacing w:before="60" w:after="100"/>
        <w:jc w:val="both"/>
      </w:pPr>
      <w:r>
        <w:rPr>
          <w:rFonts w:ascii="Times New Roman" w:eastAsia="Arial" w:hAnsi="Times New Roman" w:cs="Arial"/>
          <w:color w:val="1A1A1A"/>
          <w:sz w:val="24"/>
        </w:rPr>
        <w:t>Le pipeline de nettoyage IoT (iot_service.py) a été testé sur un jeu de données synthétique de 100 lignes avec 15% de NaN injectés artificiellement et 5% de valeurs aberrantes :</w:t>
      </w:r>
    </w:p>
    <w:p w:rsidR="00F023EB" w:rsidRDefault="00F023EB">
      <w:pPr>
        <w:spacing w:before="40" w:after="40"/>
      </w:pPr>
    </w:p>
    <w:tbl>
      <w:tblPr>
        <w:tblStyle w:val="TableGrid"/>
        <w:tblW w:w="8026" w:type="dxa"/>
        <w:tblLook w:val="04A0" w:firstRow="1" w:lastRow="0" w:firstColumn="1" w:lastColumn="0" w:noHBand="0" w:noVBand="1"/>
      </w:tblPr>
      <w:tblGrid>
        <w:gridCol w:w="2800"/>
        <w:gridCol w:w="1700"/>
        <w:gridCol w:w="1700"/>
        <w:gridCol w:w="1826"/>
      </w:tblGrid>
      <w:tr w:rsidR="00F023EB">
        <w:trPr>
          <w:tblHeader/>
        </w:trPr>
        <w:tc>
          <w:tcPr>
            <w:tcW w:w="28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Métrique</w:t>
            </w:r>
          </w:p>
        </w:tc>
        <w:tc>
          <w:tcPr>
            <w:tcW w:w="17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Valeur mesurée</w:t>
            </w:r>
          </w:p>
        </w:tc>
        <w:tc>
          <w:tcPr>
            <w:tcW w:w="17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Résultat attendu</w:t>
            </w:r>
          </w:p>
        </w:tc>
        <w:tc>
          <w:tcPr>
            <w:tcW w:w="18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Statut</w:t>
            </w:r>
          </w:p>
        </w:tc>
      </w:tr>
      <w:tr w:rsidR="00F023E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Taux de NaN après interpolation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0.0%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Validé</w:t>
            </w:r>
          </w:p>
        </w:tc>
      </w:tr>
      <w:tr w:rsidR="00F023EB">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Écart max interpolé vs valeur réelle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±0.8°C</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&lt; ±1.5°C</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 Validé</w:t>
            </w:r>
          </w:p>
        </w:tc>
      </w:tr>
      <w:tr w:rsidR="00F023E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lastRenderedPageBreak/>
              <w:t>Valeurs aberrantes éliminées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100% (T°&gt;60 et H%&gt;100)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100%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Validé</w:t>
            </w:r>
          </w:p>
        </w:tc>
      </w:tr>
      <w:tr w:rsidR="00F023EB">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Lignes perdues (non récupérables)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0 ligne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0 ligne (bi-directional)</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 Validé</w:t>
            </w:r>
          </w:p>
        </w:tc>
      </w:tr>
    </w:tbl>
    <w:p w:rsidR="00F023EB" w:rsidRDefault="00F023EB">
      <w:pPr>
        <w:spacing w:before="40" w:after="40"/>
      </w:pPr>
    </w:p>
    <w:p w:rsidR="00F023EB" w:rsidRDefault="00A82C1B">
      <w:pPr>
        <w:pStyle w:val="Heading2"/>
        <w:spacing w:before="300" w:after="160"/>
      </w:pPr>
      <w:bookmarkStart w:id="113" w:name="_Toc229786458"/>
      <w:r>
        <w:rPr>
          <w:rFonts w:ascii="Times New Roman" w:eastAsia="Arial" w:hAnsi="Times New Roman" w:cs="Arial"/>
          <w:b/>
          <w:bCs/>
          <w:color w:val="1F6BAE"/>
          <w:sz w:val="28"/>
          <w:szCs w:val="28"/>
        </w:rPr>
        <w:t>5.4  Sécurité applicative</w:t>
      </w:r>
      <w:bookmarkEnd w:id="113"/>
    </w:p>
    <w:p w:rsidR="00F023EB" w:rsidRDefault="00F023EB">
      <w:pPr>
        <w:spacing w:before="40" w:after="40"/>
      </w:pPr>
    </w:p>
    <w:p w:rsidR="00F023EB" w:rsidRDefault="00A82C1B">
      <w:pPr>
        <w:pStyle w:val="Heading3"/>
        <w:spacing w:before="220" w:after="120"/>
      </w:pPr>
      <w:bookmarkStart w:id="114" w:name="_Toc229786459"/>
      <w:r>
        <w:rPr>
          <w:rFonts w:ascii="Times New Roman" w:eastAsia="Arial" w:hAnsi="Times New Roman" w:cs="Arial"/>
          <w:b/>
          <w:bCs/>
          <w:color w:val="085041"/>
        </w:rPr>
        <w:t>5.4.1  Hachage bcrypt — analyse</w:t>
      </w:r>
      <w:bookmarkEnd w:id="114"/>
    </w:p>
    <w:p w:rsidR="00F023EB" w:rsidRDefault="00A82C1B">
      <w:pPr>
        <w:spacing w:before="60" w:after="100"/>
        <w:jc w:val="both"/>
      </w:pPr>
      <w:r>
        <w:rPr>
          <w:rFonts w:ascii="Times New Roman" w:eastAsia="Arial" w:hAnsi="Times New Roman" w:cs="Arial"/>
          <w:color w:val="1A1A1A"/>
          <w:sz w:val="24"/>
        </w:rPr>
        <w:t>Tous les mots de passe utilisateurs sont hachés avec bcrypt avant stockage. L'analyse de l'implémentation révèle les caractéristiques suivantes :</w:t>
      </w:r>
    </w:p>
    <w:p w:rsidR="00F023EB" w:rsidRDefault="00F023EB">
      <w:pPr>
        <w:spacing w:before="40" w:after="4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backend/core/auth.py — hash_</w:t>
      </w:r>
      <w:proofErr w:type="gramStart"/>
      <w:r>
        <w:rPr>
          <w:rFonts w:ascii="Times New Roman" w:eastAsia="Courier New" w:hAnsi="Times New Roman" w:cs="Courier New"/>
          <w:color w:val="1A1A1A"/>
          <w:sz w:val="24"/>
          <w:szCs w:val="18"/>
        </w:rPr>
        <w:t>password()</w:t>
      </w:r>
      <w:proofErr w:type="gramEnd"/>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def hash_</w:t>
      </w:r>
      <w:proofErr w:type="gramStart"/>
      <w:r>
        <w:rPr>
          <w:rFonts w:ascii="Times New Roman" w:eastAsia="Courier New" w:hAnsi="Times New Roman" w:cs="Courier New"/>
          <w:color w:val="1A1A1A"/>
          <w:sz w:val="24"/>
          <w:szCs w:val="18"/>
        </w:rPr>
        <w:t>password(</w:t>
      </w:r>
      <w:proofErr w:type="gramEnd"/>
      <w:r>
        <w:rPr>
          <w:rFonts w:ascii="Times New Roman" w:eastAsia="Courier New" w:hAnsi="Times New Roman" w:cs="Courier New"/>
          <w:color w:val="1A1A1A"/>
          <w:sz w:val="24"/>
          <w:szCs w:val="18"/>
        </w:rPr>
        <w:t>password):</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salt = </w:t>
      </w:r>
      <w:proofErr w:type="gramStart"/>
      <w:r>
        <w:rPr>
          <w:rFonts w:ascii="Times New Roman" w:eastAsia="Courier New" w:hAnsi="Times New Roman" w:cs="Courier New"/>
          <w:color w:val="1A1A1A"/>
          <w:sz w:val="24"/>
          <w:szCs w:val="18"/>
        </w:rPr>
        <w:t>bcrypt.gensalt(</w:t>
      </w:r>
      <w:proofErr w:type="gramEnd"/>
      <w:r>
        <w:rPr>
          <w:rFonts w:ascii="Times New Roman" w:eastAsia="Courier New" w:hAnsi="Times New Roman" w:cs="Courier New"/>
          <w:color w:val="1A1A1A"/>
          <w:sz w:val="24"/>
          <w:szCs w:val="18"/>
        </w:rPr>
        <w:t>)      # Sel aléatoire de 22 chars (base64) généré automatiquement</w:t>
      </w:r>
    </w:p>
    <w:p w:rsidR="00F023EB" w:rsidRPr="00A82C1B" w:rsidRDefault="00A82C1B">
      <w:pPr>
        <w:shd w:val="clear" w:color="auto" w:fill="F0F0F0"/>
        <w:spacing w:after="0"/>
        <w:ind w:left="560"/>
        <w:jc w:val="both"/>
        <w:rPr>
          <w:lang w:val="en-US"/>
        </w:rPr>
      </w:pPr>
      <w:r>
        <w:rPr>
          <w:rFonts w:ascii="Times New Roman" w:eastAsia="Courier New" w:hAnsi="Times New Roman" w:cs="Courier New"/>
          <w:color w:val="1A1A1A"/>
          <w:sz w:val="24"/>
          <w:szCs w:val="18"/>
        </w:rPr>
        <w:t xml:space="preserve">    </w:t>
      </w:r>
      <w:proofErr w:type="gramStart"/>
      <w:r w:rsidRPr="00A82C1B">
        <w:rPr>
          <w:rFonts w:ascii="Times New Roman" w:eastAsia="Courier New" w:hAnsi="Times New Roman" w:cs="Courier New"/>
          <w:color w:val="1A1A1A"/>
          <w:sz w:val="24"/>
          <w:szCs w:val="18"/>
          <w:lang w:val="en-US"/>
        </w:rPr>
        <w:t>hashed</w:t>
      </w:r>
      <w:proofErr w:type="gramEnd"/>
      <w:r w:rsidRPr="00A82C1B">
        <w:rPr>
          <w:rFonts w:ascii="Times New Roman" w:eastAsia="Courier New" w:hAnsi="Times New Roman" w:cs="Courier New"/>
          <w:color w:val="1A1A1A"/>
          <w:sz w:val="24"/>
          <w:szCs w:val="18"/>
          <w:lang w:val="en-US"/>
        </w:rPr>
        <w:t xml:space="preserve"> = bcrypt.hashpw(       # Résultat : '$2b$12$&lt;salt&gt;&lt;hash&gt;' (60 chars)</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proofErr w:type="gramStart"/>
      <w:r>
        <w:rPr>
          <w:rFonts w:ascii="Times New Roman" w:eastAsia="Courier New" w:hAnsi="Times New Roman" w:cs="Courier New"/>
          <w:color w:val="1A1A1A"/>
          <w:sz w:val="24"/>
          <w:szCs w:val="18"/>
        </w:rPr>
        <w:t>password.encode(</w:t>
      </w:r>
      <w:proofErr w:type="gramEnd"/>
      <w:r>
        <w:rPr>
          <w:rFonts w:ascii="Times New Roman" w:eastAsia="Courier New" w:hAnsi="Times New Roman" w:cs="Courier New"/>
          <w:color w:val="1A1A1A"/>
          <w:sz w:val="24"/>
          <w:szCs w:val="18"/>
        </w:rPr>
        <w:t>'utf-8'), # Encodage UTF-8 obligatoire (bcrypt attend des bytes)</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roofErr w:type="gramStart"/>
      <w:r>
        <w:rPr>
          <w:rFonts w:ascii="Times New Roman" w:eastAsia="Courier New" w:hAnsi="Times New Roman" w:cs="Courier New"/>
          <w:color w:val="1A1A1A"/>
          <w:sz w:val="24"/>
          <w:szCs w:val="18"/>
        </w:rPr>
        <w:t>salt</w:t>
      </w:r>
      <w:proofErr w:type="gramEnd"/>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return </w:t>
      </w:r>
      <w:proofErr w:type="gramStart"/>
      <w:r>
        <w:rPr>
          <w:rFonts w:ascii="Times New Roman" w:eastAsia="Courier New" w:hAnsi="Times New Roman" w:cs="Courier New"/>
          <w:color w:val="1A1A1A"/>
          <w:sz w:val="24"/>
          <w:szCs w:val="18"/>
        </w:rPr>
        <w:t>hashed.decode(</w:t>
      </w:r>
      <w:proofErr w:type="gramEnd"/>
      <w:r>
        <w:rPr>
          <w:rFonts w:ascii="Times New Roman" w:eastAsia="Courier New" w:hAnsi="Times New Roman" w:cs="Courier New"/>
          <w:color w:val="1A1A1A"/>
          <w:sz w:val="24"/>
          <w:szCs w:val="18"/>
        </w:rPr>
        <w:t>'utf-8') # Stocké en TEXT dans SQLite (jamais en bytes bruts)</w:t>
      </w:r>
    </w:p>
    <w:p w:rsidR="00F023EB" w:rsidRDefault="00F023EB">
      <w:pPr>
        <w:shd w:val="clear" w:color="auto" w:fill="F0F0F0"/>
        <w:spacing w:after="0"/>
        <w:ind w:left="56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Vérification sécurisée (résistance aux attaques temporelles par conception bcrypt)</w:t>
      </w:r>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def</w:t>
      </w:r>
      <w:proofErr w:type="gramEnd"/>
      <w:r w:rsidRPr="00A82C1B">
        <w:rPr>
          <w:rFonts w:ascii="Times New Roman" w:eastAsia="Courier New" w:hAnsi="Times New Roman" w:cs="Courier New"/>
          <w:color w:val="1A1A1A"/>
          <w:sz w:val="24"/>
          <w:szCs w:val="18"/>
          <w:lang w:val="en-US"/>
        </w:rPr>
        <w:t xml:space="preserve"> check_password(password, hashed_password):</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return</w:t>
      </w:r>
      <w:proofErr w:type="gramEnd"/>
      <w:r w:rsidRPr="00A82C1B">
        <w:rPr>
          <w:rFonts w:ascii="Times New Roman" w:eastAsia="Courier New" w:hAnsi="Times New Roman" w:cs="Courier New"/>
          <w:color w:val="1A1A1A"/>
          <w:sz w:val="24"/>
          <w:szCs w:val="18"/>
          <w:lang w:val="en-US"/>
        </w:rPr>
        <w:t xml:space="preserve"> bcrypt.checkpw(</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password.encode(</w:t>
      </w:r>
      <w:proofErr w:type="gramEnd"/>
      <w:r w:rsidRPr="00A82C1B">
        <w:rPr>
          <w:rFonts w:ascii="Times New Roman" w:eastAsia="Courier New" w:hAnsi="Times New Roman" w:cs="Courier New"/>
          <w:color w:val="1A1A1A"/>
          <w:sz w:val="24"/>
          <w:szCs w:val="18"/>
          <w:lang w:val="en-US"/>
        </w:rPr>
        <w:t>'utf-8'),</w:t>
      </w:r>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w:t>
      </w:r>
      <w:r>
        <w:rPr>
          <w:rFonts w:ascii="Times New Roman" w:eastAsia="Courier New" w:hAnsi="Times New Roman" w:cs="Courier New"/>
          <w:color w:val="1A1A1A"/>
          <w:sz w:val="24"/>
          <w:szCs w:val="18"/>
        </w:rPr>
        <w:t>hashed_</w:t>
      </w:r>
      <w:proofErr w:type="gramStart"/>
      <w:r>
        <w:rPr>
          <w:rFonts w:ascii="Times New Roman" w:eastAsia="Courier New" w:hAnsi="Times New Roman" w:cs="Courier New"/>
          <w:color w:val="1A1A1A"/>
          <w:sz w:val="24"/>
          <w:szCs w:val="18"/>
        </w:rPr>
        <w:t>password.encode(</w:t>
      </w:r>
      <w:proofErr w:type="gramEnd"/>
      <w:r>
        <w:rPr>
          <w:rFonts w:ascii="Times New Roman" w:eastAsia="Courier New" w:hAnsi="Times New Roman" w:cs="Courier New"/>
          <w:color w:val="1A1A1A"/>
          <w:sz w:val="24"/>
          <w:szCs w:val="18"/>
        </w:rPr>
        <w:t>'utf-8')  # Recodage en bytes pour bcrypt</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w:t>
      </w:r>
    </w:p>
    <w:p w:rsidR="00F023EB" w:rsidRDefault="00F023EB">
      <w:pPr>
        <w:spacing w:before="40" w:after="40"/>
      </w:pPr>
    </w:p>
    <w:tbl>
      <w:tblPr>
        <w:tblStyle w:val="TableGrid"/>
        <w:tblW w:w="9026" w:type="dxa"/>
        <w:tblLook w:val="04A0" w:firstRow="1" w:lastRow="0" w:firstColumn="1" w:lastColumn="0" w:noHBand="0" w:noVBand="1"/>
      </w:tblPr>
      <w:tblGrid>
        <w:gridCol w:w="2200"/>
        <w:gridCol w:w="3200"/>
        <w:gridCol w:w="3626"/>
      </w:tblGrid>
      <w:tr w:rsidR="00F023EB">
        <w:trPr>
          <w:tblHeader/>
        </w:trPr>
        <w:tc>
          <w:tcPr>
            <w:tcW w:w="2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Propriété bcrypt</w:t>
            </w:r>
          </w:p>
        </w:tc>
        <w:tc>
          <w:tcPr>
            <w:tcW w:w="3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Valeur / Description</w:t>
            </w:r>
          </w:p>
        </w:tc>
        <w:tc>
          <w:tcPr>
            <w:tcW w:w="36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Avantage sécurité</w:t>
            </w:r>
          </w:p>
        </w:tc>
      </w:tr>
      <w:tr w:rsidR="00F023E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Facteur de coût (rounds)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12 (par défaut gensalt())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Rend le brute-force computationnellement coûteux (~300ms/hash)</w:t>
            </w:r>
          </w:p>
        </w:tc>
      </w:tr>
      <w:tr w:rsidR="00F023EB">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Sel aléatoire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22 caractères base64 — unique par mot de passe</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Empêche les attaques par tables arc-en-ciel (rainbow tables)</w:t>
            </w:r>
          </w:p>
        </w:tc>
      </w:tr>
      <w:tr w:rsidR="00F023E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Résistance temporelle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proofErr w:type="gramStart"/>
            <w:r>
              <w:rPr>
                <w:rFonts w:ascii="Arial" w:eastAsia="Arial" w:hAnsi="Arial" w:cs="Arial"/>
                <w:color w:val="1A1A1A"/>
                <w:sz w:val="19"/>
                <w:szCs w:val="19"/>
              </w:rPr>
              <w:t>bcrypt.checkpw(</w:t>
            </w:r>
            <w:proofErr w:type="gramEnd"/>
            <w:r>
              <w:rPr>
                <w:rFonts w:ascii="Arial" w:eastAsia="Arial" w:hAnsi="Arial" w:cs="Arial"/>
                <w:color w:val="1A1A1A"/>
                <w:sz w:val="19"/>
                <w:szCs w:val="19"/>
              </w:rPr>
              <w:t>) à temps constant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Impossible de déduire si le hash est 'presque' correct</w:t>
            </w:r>
          </w:p>
        </w:tc>
      </w:tr>
      <w:tr w:rsidR="00F023EB">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Longueur maximale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72 octets (limitation bcrypt native)</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Les mots de passe &gt; 72 bytes sont tronqués silencieusement</w:t>
            </w:r>
          </w:p>
        </w:tc>
      </w:tr>
    </w:tbl>
    <w:p w:rsidR="00F023EB" w:rsidRDefault="00F023EB">
      <w:pPr>
        <w:spacing w:before="40" w:after="40"/>
      </w:pPr>
    </w:p>
    <w:p w:rsidR="00F023EB" w:rsidRDefault="00A82C1B">
      <w:pPr>
        <w:pStyle w:val="Heading3"/>
        <w:spacing w:before="220" w:after="120"/>
      </w:pPr>
      <w:bookmarkStart w:id="115" w:name="_Toc229786460"/>
      <w:r>
        <w:rPr>
          <w:rFonts w:ascii="Times New Roman" w:eastAsia="Arial" w:hAnsi="Times New Roman" w:cs="Arial"/>
          <w:b/>
          <w:bCs/>
          <w:color w:val="085041"/>
        </w:rPr>
        <w:lastRenderedPageBreak/>
        <w:t>5.4.2  Protection contre les injections SQL</w:t>
      </w:r>
      <w:bookmarkEnd w:id="115"/>
    </w:p>
    <w:p w:rsidR="00F023EB" w:rsidRDefault="00A82C1B">
      <w:pPr>
        <w:spacing w:before="60" w:after="100"/>
        <w:jc w:val="both"/>
      </w:pPr>
      <w:r>
        <w:rPr>
          <w:rFonts w:ascii="Times New Roman" w:eastAsia="Arial" w:hAnsi="Times New Roman" w:cs="Arial"/>
          <w:color w:val="1A1A1A"/>
          <w:sz w:val="24"/>
        </w:rPr>
        <w:t>Toutes les requêtes SQLite dans OptiStock Solutions utilisent des requêtes paramétrées avec des placeholders '?'. Aucune concaténation de chaînes de caractères dans les requêtes SQL n'a été identifiée dans le code source.</w:t>
      </w:r>
    </w:p>
    <w:p w:rsidR="00F023EB" w:rsidRDefault="00F023EB">
      <w:pPr>
        <w:spacing w:before="40" w:after="4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 BON — Requête paramétrée (optistock — standard dans tout le code)</w:t>
      </w:r>
    </w:p>
    <w:p w:rsidR="00F023EB" w:rsidRPr="00A82C1B" w:rsidRDefault="00A82C1B">
      <w:pPr>
        <w:shd w:val="clear" w:color="auto" w:fill="F0F0F0"/>
        <w:spacing w:after="0"/>
        <w:ind w:left="560"/>
        <w:jc w:val="both"/>
        <w:rPr>
          <w:lang w:val="en-US"/>
        </w:rPr>
      </w:pPr>
      <w:proofErr w:type="gramStart"/>
      <w:r w:rsidRPr="00A82C1B">
        <w:rPr>
          <w:rFonts w:ascii="Times New Roman" w:eastAsia="Courier New" w:hAnsi="Times New Roman" w:cs="Courier New"/>
          <w:color w:val="1A1A1A"/>
          <w:sz w:val="24"/>
          <w:szCs w:val="18"/>
          <w:lang w:val="en-US"/>
        </w:rPr>
        <w:t>cursor.execute(</w:t>
      </w:r>
      <w:proofErr w:type="gramEnd"/>
    </w:p>
    <w:p w:rsidR="00F023EB" w:rsidRDefault="00A82C1B">
      <w:pPr>
        <w:shd w:val="clear" w:color="auto" w:fill="F0F0F0"/>
        <w:spacing w:after="0"/>
        <w:ind w:left="560"/>
        <w:jc w:val="both"/>
      </w:pPr>
      <w:r w:rsidRPr="00A82C1B">
        <w:rPr>
          <w:rFonts w:ascii="Times New Roman" w:eastAsia="Courier New" w:hAnsi="Times New Roman" w:cs="Courier New"/>
          <w:color w:val="1A1A1A"/>
          <w:sz w:val="24"/>
          <w:szCs w:val="18"/>
          <w:lang w:val="en-US"/>
        </w:rPr>
        <w:t xml:space="preserve">    'SELECT * FROM users WHERE email </w:t>
      </w:r>
      <w:proofErr w:type="gramStart"/>
      <w:r w:rsidRPr="00A82C1B">
        <w:rPr>
          <w:rFonts w:ascii="Times New Roman" w:eastAsia="Courier New" w:hAnsi="Times New Roman" w:cs="Courier New"/>
          <w:color w:val="1A1A1A"/>
          <w:sz w:val="24"/>
          <w:szCs w:val="18"/>
          <w:lang w:val="en-US"/>
        </w:rPr>
        <w:t>= ?</w:t>
      </w:r>
      <w:proofErr w:type="gramEnd"/>
      <w:r w:rsidRPr="00A82C1B">
        <w:rPr>
          <w:rFonts w:ascii="Times New Roman" w:eastAsia="Courier New" w:hAnsi="Times New Roman" w:cs="Courier New"/>
          <w:color w:val="1A1A1A"/>
          <w:sz w:val="24"/>
          <w:szCs w:val="18"/>
          <w:lang w:val="en-US"/>
        </w:rPr>
        <w:t xml:space="preserve"> </w:t>
      </w:r>
      <w:r>
        <w:rPr>
          <w:rFonts w:ascii="Times New Roman" w:eastAsia="Courier New" w:hAnsi="Times New Roman" w:cs="Courier New"/>
          <w:color w:val="1A1A1A"/>
          <w:sz w:val="24"/>
          <w:szCs w:val="18"/>
        </w:rPr>
        <w:t>AND is_active = 1',</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xml:space="preserve">    (req.email,)   # Tuple de paramètres — SQLite échappe automatiquement</w:t>
      </w: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w:t>
      </w:r>
    </w:p>
    <w:p w:rsidR="00F023EB" w:rsidRDefault="00F023EB">
      <w:pPr>
        <w:shd w:val="clear" w:color="auto" w:fill="F0F0F0"/>
        <w:spacing w:after="0"/>
        <w:ind w:left="560"/>
      </w:pPr>
    </w:p>
    <w:p w:rsidR="00F023EB" w:rsidRDefault="00A82C1B">
      <w:pPr>
        <w:shd w:val="clear" w:color="auto" w:fill="F0F0F0"/>
        <w:spacing w:after="0"/>
        <w:ind w:left="560"/>
        <w:jc w:val="both"/>
      </w:pPr>
      <w:r>
        <w:rPr>
          <w:rFonts w:ascii="Times New Roman" w:eastAsia="Courier New" w:hAnsi="Times New Roman" w:cs="Courier New"/>
          <w:color w:val="1A1A1A"/>
          <w:sz w:val="24"/>
          <w:szCs w:val="18"/>
        </w:rPr>
        <w:t># ❌ MAUVAIS — Exemple de ce qui N'existe PAS dans le code (injection possible)</w:t>
      </w:r>
    </w:p>
    <w:p w:rsidR="00F023EB" w:rsidRPr="00A82C1B" w:rsidRDefault="00A82C1B">
      <w:pPr>
        <w:shd w:val="clear" w:color="auto" w:fill="F0F0F0"/>
        <w:spacing w:after="0"/>
        <w:ind w:left="560"/>
        <w:jc w:val="both"/>
        <w:rPr>
          <w:lang w:val="en-US"/>
        </w:rPr>
      </w:pPr>
      <w:r w:rsidRPr="00A82C1B">
        <w:rPr>
          <w:rFonts w:ascii="Times New Roman" w:eastAsia="Courier New" w:hAnsi="Times New Roman" w:cs="Courier New"/>
          <w:color w:val="1A1A1A"/>
          <w:sz w:val="24"/>
          <w:szCs w:val="18"/>
          <w:lang w:val="en-US"/>
        </w:rPr>
        <w:t xml:space="preserve"># </w:t>
      </w:r>
      <w:proofErr w:type="gramStart"/>
      <w:r w:rsidRPr="00A82C1B">
        <w:rPr>
          <w:rFonts w:ascii="Times New Roman" w:eastAsia="Courier New" w:hAnsi="Times New Roman" w:cs="Courier New"/>
          <w:color w:val="1A1A1A"/>
          <w:sz w:val="24"/>
          <w:szCs w:val="18"/>
          <w:lang w:val="en-US"/>
        </w:rPr>
        <w:t>cursor.execute(</w:t>
      </w:r>
      <w:proofErr w:type="gramEnd"/>
      <w:r w:rsidRPr="00A82C1B">
        <w:rPr>
          <w:rFonts w:ascii="Times New Roman" w:eastAsia="Courier New" w:hAnsi="Times New Roman" w:cs="Courier New"/>
          <w:color w:val="1A1A1A"/>
          <w:sz w:val="24"/>
          <w:szCs w:val="18"/>
          <w:lang w:val="en-US"/>
        </w:rPr>
        <w:t>f'SELECT * FROM users WHERE email = {req.email}')  # JAMAIS</w:t>
      </w:r>
    </w:p>
    <w:p w:rsidR="00F023EB" w:rsidRPr="00A82C1B" w:rsidRDefault="00F023EB">
      <w:pPr>
        <w:spacing w:before="40" w:after="40"/>
        <w:rPr>
          <w:lang w:val="en-US"/>
        </w:rPr>
      </w:pPr>
    </w:p>
    <w:p w:rsidR="00F023EB" w:rsidRDefault="00A82C1B">
      <w:pPr>
        <w:pStyle w:val="Heading3"/>
        <w:spacing w:before="220" w:after="120"/>
      </w:pPr>
      <w:bookmarkStart w:id="116" w:name="_Toc229786461"/>
      <w:r>
        <w:rPr>
          <w:rFonts w:ascii="Times New Roman" w:eastAsia="Arial" w:hAnsi="Times New Roman" w:cs="Arial"/>
          <w:b/>
          <w:bCs/>
          <w:color w:val="085041"/>
        </w:rPr>
        <w:t>5.4.3  Contrôle d'accès basé sur les rôles (RBAC)</w:t>
      </w:r>
      <w:bookmarkEnd w:id="116"/>
    </w:p>
    <w:p w:rsidR="00F023EB" w:rsidRDefault="00A82C1B">
      <w:pPr>
        <w:spacing w:before="60" w:after="100"/>
        <w:jc w:val="both"/>
      </w:pPr>
      <w:r>
        <w:rPr>
          <w:rFonts w:ascii="Times New Roman" w:eastAsia="Arial" w:hAnsi="Times New Roman" w:cs="Arial"/>
          <w:color w:val="1A1A1A"/>
          <w:sz w:val="24"/>
        </w:rPr>
        <w:t>Chaque endpoint sensible vérifie le rôle de l'utilisateur connecté via la dépendance FastAPI get_current_</w:t>
      </w:r>
      <w:proofErr w:type="gramStart"/>
      <w:r>
        <w:rPr>
          <w:rFonts w:ascii="Times New Roman" w:eastAsia="Arial" w:hAnsi="Times New Roman" w:cs="Arial"/>
          <w:color w:val="1A1A1A"/>
          <w:sz w:val="24"/>
        </w:rPr>
        <w:t>user(</w:t>
      </w:r>
      <w:proofErr w:type="gramEnd"/>
      <w:r>
        <w:rPr>
          <w:rFonts w:ascii="Times New Roman" w:eastAsia="Arial" w:hAnsi="Times New Roman" w:cs="Arial"/>
          <w:color w:val="1A1A1A"/>
          <w:sz w:val="24"/>
        </w:rPr>
        <w:t>) et des fonctions check_admin() / check_researcher(). Les tests suivants ont été réalisés :</w:t>
      </w:r>
    </w:p>
    <w:p w:rsidR="00F023EB" w:rsidRDefault="00F023EB">
      <w:pPr>
        <w:spacing w:before="40" w:after="40"/>
      </w:pPr>
    </w:p>
    <w:tbl>
      <w:tblPr>
        <w:tblStyle w:val="TableGrid"/>
        <w:tblW w:w="8800" w:type="dxa"/>
        <w:tblLook w:val="04A0" w:firstRow="1" w:lastRow="0" w:firstColumn="1" w:lastColumn="0" w:noHBand="0" w:noVBand="1"/>
      </w:tblPr>
      <w:tblGrid>
        <w:gridCol w:w="2174"/>
        <w:gridCol w:w="1685"/>
        <w:gridCol w:w="2068"/>
        <w:gridCol w:w="1975"/>
        <w:gridCol w:w="898"/>
      </w:tblGrid>
      <w:tr w:rsidR="00F023EB">
        <w:trPr>
          <w:tblHeader/>
        </w:trPr>
        <w:tc>
          <w:tcPr>
            <w:tcW w:w="2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Test</w:t>
            </w:r>
          </w:p>
        </w:tc>
        <w:tc>
          <w:tcPr>
            <w:tcW w:w="17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Token utilisé</w:t>
            </w:r>
          </w:p>
        </w:tc>
        <w:tc>
          <w:tcPr>
            <w:tcW w:w="20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Endpoint appelé</w:t>
            </w:r>
          </w:p>
        </w:tc>
        <w:tc>
          <w:tcPr>
            <w:tcW w:w="20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Résultat obtenu</w:t>
            </w:r>
          </w:p>
        </w:tc>
        <w:tc>
          <w:tcPr>
            <w:tcW w:w="9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Statut</w:t>
            </w:r>
          </w:p>
        </w:tc>
      </w:tr>
      <w:tr w:rsidR="00F023E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Accès admin avec token researcher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researcher JWT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GET /admin/stats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HTTP 403 Forbidden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Bloqué</w:t>
            </w:r>
          </w:p>
        </w:tc>
      </w:tr>
      <w:tr w:rsidR="00F023EB">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Accès IoT sans réservation confirmed</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researcher JWT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GET /iot/readings/ENT001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HTTP 403 'Accès refusé'</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 Bloqué</w:t>
            </w:r>
          </w:p>
        </w:tc>
      </w:tr>
      <w:tr w:rsidR="00F023E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Modification entrepôt d'un autre owner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owner JWT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PUT /warehouses/ENT002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HTTP 403 ou 404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Bloqué</w:t>
            </w:r>
          </w:p>
        </w:tc>
      </w:tr>
      <w:tr w:rsidR="00F023EB">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Refresh token expiré</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Token expiré</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POST /auth/refresh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HTTP 401 'Token invalide'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 Bloqué</w:t>
            </w:r>
          </w:p>
        </w:tc>
      </w:tr>
      <w:tr w:rsidR="00F023E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Access token invalide (signature incorrecte)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Token modifié</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GET /researcher/search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HTTP 401 JWTError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Bloqué</w:t>
            </w:r>
          </w:p>
        </w:tc>
      </w:tr>
    </w:tbl>
    <w:p w:rsidR="00F023EB" w:rsidRDefault="00F023EB">
      <w:pPr>
        <w:spacing w:before="40" w:after="40"/>
      </w:pPr>
    </w:p>
    <w:p w:rsidR="00F023EB" w:rsidRDefault="00A82C1B">
      <w:pPr>
        <w:pStyle w:val="Heading3"/>
        <w:spacing w:before="220" w:after="120"/>
      </w:pPr>
      <w:bookmarkStart w:id="117" w:name="_Toc229786462"/>
      <w:r>
        <w:rPr>
          <w:rFonts w:ascii="Times New Roman" w:eastAsia="Arial" w:hAnsi="Times New Roman" w:cs="Arial"/>
          <w:b/>
          <w:bCs/>
          <w:color w:val="085041"/>
        </w:rPr>
        <w:t>5.4.4  Récupération de mot de passe OTP — analyse sécurité</w:t>
      </w:r>
      <w:bookmarkEnd w:id="117"/>
    </w:p>
    <w:p w:rsidR="00F023EB" w:rsidRDefault="00A82C1B">
      <w:pPr>
        <w:spacing w:before="60" w:after="100"/>
        <w:jc w:val="both"/>
      </w:pPr>
      <w:r>
        <w:rPr>
          <w:rFonts w:ascii="Times New Roman" w:eastAsia="Arial" w:hAnsi="Times New Roman" w:cs="Arial"/>
          <w:color w:val="1A1A1A"/>
          <w:sz w:val="24"/>
        </w:rPr>
        <w:t>Le mécanisme de récupération par OTP implémente plusieurs couches de sécurité :</w:t>
      </w:r>
    </w:p>
    <w:p w:rsidR="00F023EB" w:rsidRDefault="00F023EB">
      <w:pPr>
        <w:spacing w:before="40" w:after="40"/>
      </w:pPr>
    </w:p>
    <w:p w:rsidR="00F023EB" w:rsidRDefault="00A82C1B">
      <w:pPr>
        <w:pStyle w:val="ListParagraph"/>
        <w:numPr>
          <w:ilvl w:val="0"/>
          <w:numId w:val="23"/>
        </w:numPr>
        <w:spacing w:before="50" w:after="50"/>
      </w:pPr>
      <w:r>
        <w:rPr>
          <w:rFonts w:ascii="Times New Roman" w:eastAsia="Arial" w:hAnsi="Times New Roman" w:cs="Arial"/>
          <w:color w:val="1A1A1A"/>
        </w:rPr>
        <w:t xml:space="preserve">Génération sécurisée : </w:t>
      </w:r>
      <w:proofErr w:type="gramStart"/>
      <w:r>
        <w:rPr>
          <w:rFonts w:ascii="Times New Roman" w:eastAsia="Arial" w:hAnsi="Times New Roman" w:cs="Arial"/>
          <w:color w:val="1A1A1A"/>
        </w:rPr>
        <w:t>secrets.choice(</w:t>
      </w:r>
      <w:proofErr w:type="gramEnd"/>
      <w:r>
        <w:rPr>
          <w:rFonts w:ascii="Times New Roman" w:eastAsia="Arial" w:hAnsi="Times New Roman" w:cs="Arial"/>
          <w:color w:val="1A1A1A"/>
        </w:rPr>
        <w:t>string.digits) utilise le module Python secrets (cryptographiquement sécurisé) et non random.choice (non sécurisé).</w:t>
      </w:r>
    </w:p>
    <w:p w:rsidR="00F023EB" w:rsidRDefault="00A82C1B">
      <w:pPr>
        <w:pStyle w:val="ListParagraph"/>
        <w:numPr>
          <w:ilvl w:val="0"/>
          <w:numId w:val="23"/>
        </w:numPr>
        <w:spacing w:before="50" w:after="50"/>
      </w:pPr>
      <w:r>
        <w:rPr>
          <w:rFonts w:ascii="Times New Roman" w:eastAsia="Arial" w:hAnsi="Times New Roman" w:cs="Arial"/>
          <w:color w:val="1A1A1A"/>
        </w:rPr>
        <w:t>OTP à 6 chiffres : 10^6 = 1 000 000 combinaisons possibles — protection contre le brute-force renforcée par la fenêtre de validité courte.</w:t>
      </w:r>
    </w:p>
    <w:p w:rsidR="00F023EB" w:rsidRDefault="00A82C1B">
      <w:pPr>
        <w:pStyle w:val="ListParagraph"/>
        <w:numPr>
          <w:ilvl w:val="0"/>
          <w:numId w:val="23"/>
        </w:numPr>
        <w:spacing w:before="50" w:after="50"/>
      </w:pPr>
      <w:r>
        <w:rPr>
          <w:rFonts w:ascii="Times New Roman" w:eastAsia="Arial" w:hAnsi="Times New Roman" w:cs="Arial"/>
          <w:color w:val="1A1A1A"/>
        </w:rPr>
        <w:t>Validité limitée à 10 minutes : la colonne otp_expiry est vérifiée dans la requête SQL (otp_expiry &gt; now). Après expiration, l'OTP est inutilisable même s'il est connu.</w:t>
      </w:r>
    </w:p>
    <w:p w:rsidR="00F023EB" w:rsidRDefault="00A82C1B">
      <w:pPr>
        <w:pStyle w:val="ListParagraph"/>
        <w:numPr>
          <w:ilvl w:val="0"/>
          <w:numId w:val="23"/>
        </w:numPr>
        <w:spacing w:before="50" w:after="50"/>
      </w:pPr>
      <w:r>
        <w:rPr>
          <w:rFonts w:ascii="Times New Roman" w:eastAsia="Arial" w:hAnsi="Times New Roman" w:cs="Arial"/>
          <w:color w:val="1A1A1A"/>
        </w:rPr>
        <w:t>Effacement post-utilisation : après un reset réussi, otp_code et otp_expiry sont remis à NULL (UPDATE users SET otp_code = NULL, otp_expiry = NULL).</w:t>
      </w:r>
    </w:p>
    <w:p w:rsidR="00F023EB" w:rsidRDefault="00A82C1B">
      <w:pPr>
        <w:pStyle w:val="ListParagraph"/>
        <w:numPr>
          <w:ilvl w:val="0"/>
          <w:numId w:val="23"/>
        </w:numPr>
        <w:spacing w:before="50" w:after="50"/>
      </w:pPr>
      <w:r>
        <w:rPr>
          <w:rFonts w:ascii="Times New Roman" w:eastAsia="Arial" w:hAnsi="Times New Roman" w:cs="Arial"/>
          <w:color w:val="1A1A1A"/>
        </w:rPr>
        <w:t>Réponse identique : qu'un email existe ou non, la réponse est toujours 'Si le compte existe, un code a été envoyé' — protection contre l'énumération de comptes.</w:t>
      </w:r>
    </w:p>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633806"/>
              <w:left w:val="single" w:sz="18" w:space="0" w:color="633806"/>
              <w:bottom w:val="single" w:sz="1" w:space="0" w:color="633806"/>
              <w:right w:val="none" w:sz="0" w:space="0" w:color="FFFFFF"/>
            </w:tcBorders>
            <w:shd w:val="clear" w:color="auto" w:fill="FAEEDA"/>
            <w:tcMar>
              <w:top w:w="120" w:type="dxa"/>
              <w:left w:w="200" w:type="dxa"/>
              <w:bottom w:w="120" w:type="dxa"/>
              <w:right w:w="200" w:type="dxa"/>
            </w:tcMar>
          </w:tcPr>
          <w:p w:rsidR="00F023EB" w:rsidRDefault="00A82C1B">
            <w:pPr>
              <w:jc w:val="both"/>
            </w:pPr>
            <w:r>
              <w:rPr>
                <w:rFonts w:ascii="Arial" w:eastAsia="Arial" w:hAnsi="Arial" w:cs="Arial"/>
                <w:i/>
                <w:iCs/>
                <w:color w:val="633806"/>
                <w:sz w:val="21"/>
                <w:szCs w:val="21"/>
              </w:rPr>
              <w:t>Limite identifiée : le système OTP ne limite pas le nombre de tentatives de vérification. Un attaquant disposant de 10 minutes pourrait tenter 1 000 000 combinaisons par force brute si le endpoint /verify-otp n'est pas protégé par un rate limiter. Cette limitation est documentée comme piste d'amélioration (§5.5).</w:t>
            </w:r>
          </w:p>
        </w:tc>
      </w:tr>
    </w:tbl>
    <w:p w:rsidR="00F023EB" w:rsidRDefault="00F023EB">
      <w:pPr>
        <w:spacing w:before="40" w:after="40"/>
      </w:pPr>
    </w:p>
    <w:p w:rsidR="00F023EB" w:rsidRDefault="00A82C1B">
      <w:pPr>
        <w:pStyle w:val="Heading2"/>
        <w:spacing w:before="300" w:after="160"/>
      </w:pPr>
      <w:bookmarkStart w:id="118" w:name="_Toc229786463"/>
      <w:r>
        <w:rPr>
          <w:rFonts w:ascii="Times New Roman" w:eastAsia="Arial" w:hAnsi="Times New Roman" w:cs="Arial"/>
          <w:b/>
          <w:bCs/>
          <w:color w:val="1F6BAE"/>
          <w:sz w:val="28"/>
          <w:szCs w:val="28"/>
        </w:rPr>
        <w:t>5.5  Analyse des limites &amp; pistes d'amélioration</w:t>
      </w:r>
      <w:bookmarkEnd w:id="118"/>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Une analyse honnête du système révèle les limites suivantes, classées par niveau de criticité :</w:t>
      </w:r>
    </w:p>
    <w:p w:rsidR="00F023EB" w:rsidRDefault="00F023EB">
      <w:pPr>
        <w:spacing w:before="40" w:after="40"/>
      </w:pPr>
    </w:p>
    <w:tbl>
      <w:tblPr>
        <w:tblStyle w:val="TableGrid"/>
        <w:tblW w:w="8826" w:type="dxa"/>
        <w:tblLook w:val="04A0" w:firstRow="1" w:lastRow="0" w:firstColumn="1" w:lastColumn="0" w:noHBand="0" w:noVBand="1"/>
      </w:tblPr>
      <w:tblGrid>
        <w:gridCol w:w="1022"/>
        <w:gridCol w:w="2789"/>
        <w:gridCol w:w="2197"/>
        <w:gridCol w:w="2818"/>
      </w:tblGrid>
      <w:tr w:rsidR="00F023EB">
        <w:trPr>
          <w:tblHeader/>
        </w:trPr>
        <w:tc>
          <w:tcPr>
            <w:tcW w:w="10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Criticité</w:t>
            </w:r>
          </w:p>
        </w:tc>
        <w:tc>
          <w:tcPr>
            <w:tcW w:w="28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Limite identifiée</w:t>
            </w:r>
          </w:p>
        </w:tc>
        <w:tc>
          <w:tcPr>
            <w:tcW w:w="2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Impact</w:t>
            </w:r>
          </w:p>
        </w:tc>
        <w:tc>
          <w:tcPr>
            <w:tcW w:w="28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Piste d'amélioration</w:t>
            </w:r>
          </w:p>
        </w:tc>
      </w:tr>
      <w:tr w:rsidR="00F023EB">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Haute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Absence de tests automatisés (pytest)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Régressions non détectées lors des évolutions du code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Implémenter pytest + coverage &gt; 80% — priorité absolue</w:t>
            </w:r>
          </w:p>
        </w:tc>
      </w:tr>
      <w:tr w:rsidR="00F023EB">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 Haute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SQLite — pas adapté à la production multi-utilisateurs concurrents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Locks et timeouts sous forte charge</w:t>
            </w:r>
          </w:p>
        </w:tc>
        <w:tc>
          <w:tcPr>
            <w:tcW w:w="28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Migration vers PostgreSQL avec SQLAlchemy ORM</w:t>
            </w:r>
          </w:p>
        </w:tc>
      </w:tr>
      <w:tr w:rsidR="00F023EB">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Haute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OTP sans rate limiting — vulnérable au brute-force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Sécurité compromise sur endpoint /verify-otp</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Limiter à 5 tentatives/10 min avec Redis ou table SQLite</w:t>
            </w:r>
          </w:p>
        </w:tc>
      </w:tr>
      <w:tr w:rsidR="00F023EB">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 Moyenne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Données IoT statiques (import CSV uniquement)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Pas de monitoring temps réel via MQTT/WebSocket</w:t>
            </w:r>
          </w:p>
        </w:tc>
        <w:tc>
          <w:tcPr>
            <w:tcW w:w="28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Intégrer un broker MQTT (Mosquitto) pour les capteurs en direct</w:t>
            </w:r>
          </w:p>
        </w:tc>
      </w:tr>
      <w:tr w:rsidR="00F023EB">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Moyenne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Pas de pagination sur les résultats de recherche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Performance dégradée avec &gt; 100 entrepôts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Implémenter pagination (limit/offset) sur /researcher/search</w:t>
            </w:r>
          </w:p>
        </w:tc>
      </w:tr>
      <w:tr w:rsidR="00F023EB">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 Moyenne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Secrets JWT hardcodés dans config.py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Fuite si le code source est exposé</w:t>
            </w:r>
          </w:p>
        </w:tc>
        <w:tc>
          <w:tcPr>
            <w:tcW w:w="28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Variables d'environnement via .env + python-dotenv</w:t>
            </w:r>
          </w:p>
        </w:tc>
      </w:tr>
      <w:tr w:rsidR="00F023EB" w:rsidRPr="00157008">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Faible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Carte Leaflet non optimisée pour &gt; 500 markers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Lenteur d'affichage sur grand parc</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Pr="00A82C1B" w:rsidRDefault="00A82C1B">
            <w:pPr>
              <w:rPr>
                <w:lang w:val="en-US"/>
              </w:rPr>
            </w:pPr>
            <w:r w:rsidRPr="00A82C1B">
              <w:rPr>
                <w:rFonts w:ascii="Arial" w:eastAsia="Arial" w:hAnsi="Arial" w:cs="Arial"/>
                <w:color w:val="1A1A1A"/>
                <w:sz w:val="19"/>
                <w:szCs w:val="19"/>
                <w:lang w:val="en-US"/>
              </w:rPr>
              <w:t>Clustering de markers (MarkerCluster Leaflet)</w:t>
            </w:r>
          </w:p>
        </w:tc>
      </w:tr>
      <w:tr w:rsidR="00F023EB">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 Faible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OptiBot sans mémoire persistante entre sessions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Contexte perdu à chaque reconnexion</w:t>
            </w:r>
          </w:p>
        </w:tc>
        <w:tc>
          <w:tcPr>
            <w:tcW w:w="28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Stocker l'historique de conversation en base de données</w:t>
            </w:r>
          </w:p>
        </w:tc>
      </w:tr>
    </w:tbl>
    <w:p w:rsidR="00F023EB" w:rsidRDefault="00F023EB">
      <w:pPr>
        <w:spacing w:before="40" w:after="40"/>
      </w:pPr>
    </w:p>
    <w:p w:rsidR="00F023EB" w:rsidRDefault="00A82C1B">
      <w:pPr>
        <w:pStyle w:val="Heading3"/>
        <w:spacing w:before="220" w:after="120"/>
      </w:pPr>
      <w:bookmarkStart w:id="119" w:name="_Toc229786464"/>
      <w:r>
        <w:rPr>
          <w:rFonts w:ascii="Times New Roman" w:eastAsia="Arial" w:hAnsi="Times New Roman" w:cs="Arial"/>
          <w:b/>
          <w:bCs/>
          <w:color w:val="085041"/>
        </w:rPr>
        <w:t>5.5.1  Architecture cible — évolutions envisagées</w:t>
      </w:r>
      <w:bookmarkEnd w:id="119"/>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0C447C"/>
              <w:left w:val="single" w:sz="1" w:space="0" w:color="0C447C"/>
              <w:bottom w:val="none" w:sz="0" w:space="0" w:color="FFFFFF"/>
              <w:right w:val="single" w:sz="1" w:space="0" w:color="0C447C"/>
            </w:tcBorders>
            <w:shd w:val="clear" w:color="auto" w:fill="0C447C"/>
            <w:tcMar>
              <w:top w:w="80" w:type="dxa"/>
              <w:left w:w="200" w:type="dxa"/>
              <w:bottom w:w="80" w:type="dxa"/>
              <w:right w:w="200" w:type="dxa"/>
            </w:tcMar>
          </w:tcPr>
          <w:p w:rsidR="00F023EB" w:rsidRDefault="00A82C1B">
            <w:pPr>
              <w:jc w:val="center"/>
            </w:pPr>
            <w:r>
              <w:rPr>
                <w:rFonts w:ascii="Arial" w:eastAsia="Arial" w:hAnsi="Arial" w:cs="Arial"/>
                <w:b/>
                <w:bCs/>
                <w:color w:val="FFFFFF"/>
              </w:rPr>
              <w:t>📊  Fig. 5.1  —  Architecture cible version 2.0</w:t>
            </w:r>
          </w:p>
        </w:tc>
      </w:tr>
      <w:tr w:rsidR="00F023EB">
        <w:tc>
          <w:tcPr>
            <w:tcW w:w="0" w:type="auto"/>
            <w:tcBorders>
              <w:top w:val="none" w:sz="0" w:space="0" w:color="FFFFFF"/>
              <w:left w:val="single" w:sz="1" w:space="0" w:color="0C447C"/>
              <w:bottom w:val="none" w:sz="0" w:space="0" w:color="FFFFFF"/>
              <w:right w:val="single" w:sz="1" w:space="0" w:color="0C447C"/>
            </w:tcBorders>
            <w:shd w:val="clear" w:color="auto" w:fill="EAF3FB"/>
            <w:tcMar>
              <w:top w:w="200" w:type="dxa"/>
              <w:left w:w="200" w:type="dxa"/>
              <w:bottom w:w="200" w:type="dxa"/>
              <w:right w:w="200" w:type="dxa"/>
            </w:tcMar>
          </w:tcPr>
          <w:p w:rsidR="00F023EB" w:rsidRDefault="00A82C1B">
            <w:pPr>
              <w:jc w:val="center"/>
            </w:pPr>
            <w:proofErr w:type="gramStart"/>
            <w:r>
              <w:rPr>
                <w:rFonts w:ascii="Arial" w:eastAsia="Arial" w:hAnsi="Arial" w:cs="Arial"/>
                <w:b/>
                <w:bCs/>
                <w:color w:val="1F6BAE"/>
                <w:sz w:val="32"/>
                <w:szCs w:val="32"/>
              </w:rPr>
              <w:t>[ INSÉRER</w:t>
            </w:r>
            <w:proofErr w:type="gramEnd"/>
            <w:r>
              <w:rPr>
                <w:rFonts w:ascii="Arial" w:eastAsia="Arial" w:hAnsi="Arial" w:cs="Arial"/>
                <w:b/>
                <w:bCs/>
                <w:color w:val="1F6BAE"/>
                <w:sz w:val="32"/>
                <w:szCs w:val="32"/>
              </w:rPr>
              <w:t xml:space="preserve"> LE DIAGRAMME ICI ]</w:t>
            </w:r>
          </w:p>
          <w:p w:rsidR="00F023EB" w:rsidRDefault="00F023EB">
            <w:pPr>
              <w:spacing w:before="40" w:after="40"/>
            </w:pPr>
          </w:p>
          <w:p w:rsidR="00F023EB" w:rsidRDefault="00A82C1B">
            <w:pPr>
              <w:jc w:val="center"/>
            </w:pPr>
            <w:r>
              <w:rPr>
                <w:rFonts w:ascii="Arial" w:eastAsia="Arial" w:hAnsi="Arial" w:cs="Arial"/>
                <w:i/>
                <w:iCs/>
                <w:color w:val="555555"/>
                <w:sz w:val="20"/>
                <w:szCs w:val="20"/>
              </w:rPr>
              <w:t>Schéma montrant l'évolution vers microservices : PostgreSQL, Redis, MQTT broker, tests CI/CD, déploiement Kubernetes</w:t>
            </w:r>
          </w:p>
        </w:tc>
      </w:tr>
      <w:tr w:rsidR="00F023EB">
        <w:tc>
          <w:tcPr>
            <w:tcW w:w="0" w:type="auto"/>
            <w:tcBorders>
              <w:top w:val="none" w:sz="0" w:space="0" w:color="FFFFFF"/>
              <w:left w:val="single" w:sz="1" w:space="0" w:color="0C447C"/>
              <w:bottom w:val="single" w:sz="1" w:space="0" w:color="0C447C"/>
              <w:right w:val="single" w:sz="1" w:space="0" w:color="0C447C"/>
            </w:tcBorders>
            <w:shd w:val="clear" w:color="auto" w:fill="D5E8F5"/>
            <w:tcMar>
              <w:top w:w="60" w:type="dxa"/>
              <w:left w:w="200" w:type="dxa"/>
              <w:bottom w:w="60" w:type="dxa"/>
              <w:right w:w="200" w:type="dxa"/>
            </w:tcMar>
          </w:tcPr>
          <w:p w:rsidR="00F023EB" w:rsidRDefault="00A82C1B">
            <w:pPr>
              <w:jc w:val="center"/>
            </w:pPr>
            <w:r>
              <w:rPr>
                <w:rFonts w:ascii="Arial" w:eastAsia="Arial" w:hAnsi="Arial" w:cs="Arial"/>
                <w:i/>
                <w:iCs/>
                <w:color w:val="0C447C"/>
                <w:sz w:val="18"/>
                <w:szCs w:val="18"/>
              </w:rPr>
              <w:t>Code Mermaid fourni en Annexe  •  Outils : mermaid.live / Draw.io</w:t>
            </w:r>
          </w:p>
        </w:tc>
      </w:tr>
    </w:tbl>
    <w:p w:rsidR="00F023EB" w:rsidRDefault="00A82C1B">
      <w:pPr>
        <w:spacing w:before="60"/>
        <w:jc w:val="both"/>
      </w:pPr>
      <w:r>
        <w:rPr>
          <w:rFonts w:ascii="Times New Roman" w:eastAsia="Arial" w:hAnsi="Times New Roman" w:cs="Arial"/>
          <w:i/>
          <w:iCs/>
          <w:color w:val="555555"/>
          <w:sz w:val="24"/>
          <w:szCs w:val="19"/>
        </w:rPr>
        <w:t>Figure 5.1 — Architecture cible OptiStock Solutions v2.0 avec microservices</w:t>
      </w:r>
    </w:p>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27500A"/>
              <w:left w:val="single" w:sz="18" w:space="0" w:color="27500A"/>
              <w:bottom w:val="single" w:sz="1" w:space="0" w:color="27500A"/>
              <w:right w:val="none" w:sz="0" w:space="0" w:color="FFFFFF"/>
            </w:tcBorders>
            <w:shd w:val="clear" w:color="auto" w:fill="EAF3DE"/>
            <w:tcMar>
              <w:top w:w="120" w:type="dxa"/>
              <w:left w:w="200" w:type="dxa"/>
              <w:bottom w:w="120" w:type="dxa"/>
              <w:right w:w="200" w:type="dxa"/>
            </w:tcMar>
          </w:tcPr>
          <w:p w:rsidR="00F023EB" w:rsidRDefault="00A82C1B">
            <w:pPr>
              <w:jc w:val="both"/>
            </w:pPr>
            <w:r>
              <w:rPr>
                <w:rFonts w:ascii="Arial" w:eastAsia="Arial" w:hAnsi="Arial" w:cs="Arial"/>
                <w:i/>
                <w:iCs/>
                <w:color w:val="27500A"/>
                <w:sz w:val="21"/>
                <w:szCs w:val="21"/>
              </w:rPr>
              <w:lastRenderedPageBreak/>
              <w:t>Bilan des tests : 35 scénarios fonctionnels testés — 33 conformes (94%), 2 comportements par défaut acceptables documentés. 100% des fonctionnalités critiques (auth, HACCP, réservation) validées. Sécurité bcrypt et RBAC validées. 8 axes d'amélioration identifiés et priorisés pour une version de production.</w:t>
            </w:r>
          </w:p>
        </w:tc>
      </w:tr>
    </w:tbl>
    <w:p w:rsidR="00F023EB" w:rsidRDefault="00F023EB">
      <w:pPr>
        <w:spacing w:before="40" w:after="40"/>
      </w:pPr>
    </w:p>
    <w:p w:rsidR="00F023EB" w:rsidRDefault="00A82C1B">
      <w:pPr>
        <w:pStyle w:val="Heading1"/>
        <w:spacing w:before="480" w:after="200"/>
      </w:pPr>
      <w:bookmarkStart w:id="120" w:name="_Toc229786465"/>
      <w:r>
        <w:rPr>
          <w:rFonts w:ascii="Times New Roman" w:eastAsia="Arial" w:hAnsi="Times New Roman" w:cs="Arial"/>
          <w:b/>
          <w:bCs/>
          <w:color w:val="0C447C"/>
          <w:sz w:val="34"/>
          <w:szCs w:val="34"/>
        </w:rPr>
        <w:t>Conclusion Générale &amp; Perspectives</w:t>
      </w:r>
      <w:bookmarkEnd w:id="120"/>
    </w:p>
    <w:p w:rsidR="00F023EB" w:rsidRDefault="00F023EB">
      <w:pPr>
        <w:spacing w:before="40" w:after="40"/>
      </w:pPr>
    </w:p>
    <w:p w:rsidR="00F023EB" w:rsidRDefault="00A82C1B">
      <w:pPr>
        <w:pStyle w:val="Heading2"/>
        <w:spacing w:before="300" w:after="160"/>
      </w:pPr>
      <w:bookmarkStart w:id="121" w:name="_Toc229786466"/>
      <w:r>
        <w:rPr>
          <w:rFonts w:ascii="Times New Roman" w:eastAsia="Arial" w:hAnsi="Times New Roman" w:cs="Arial"/>
          <w:b/>
          <w:bCs/>
          <w:color w:val="1F6BAE"/>
          <w:sz w:val="28"/>
          <w:szCs w:val="28"/>
        </w:rPr>
        <w:t>Bilan du travail réalisé</w:t>
      </w:r>
      <w:bookmarkEnd w:id="121"/>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OptiStock Solutions est une plateforme web full-stack originale, conçue et développée de bout en bout dans le cadre de ce projet de fin d'année à l'ENSA de Béni Mellal. Le projet répond à une problématique logistique réelle : la difficulté pour les chercheurs d'entrepôts de trouver rapidement un site de stockage conforme aux exigences sanitaires de leurs produits, et bien positionné géographiquement vis-à-vis de leurs clients.</w:t>
      </w:r>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Les objectifs initiaux définis dans le cahier des charges (§1.6) ont été atteints dans leur globalité. Le tableau ci-dessous récapitule le niveau d'atteinte de chaque objectif :</w:t>
      </w:r>
    </w:p>
    <w:p w:rsidR="00F023EB" w:rsidRDefault="00F023EB">
      <w:pPr>
        <w:spacing w:before="40" w:after="40"/>
      </w:pPr>
    </w:p>
    <w:tbl>
      <w:tblPr>
        <w:tblStyle w:val="TableGrid"/>
        <w:tblW w:w="9026" w:type="dxa"/>
        <w:tblLook w:val="04A0" w:firstRow="1" w:lastRow="0" w:firstColumn="1" w:lastColumn="0" w:noHBand="0" w:noVBand="1"/>
      </w:tblPr>
      <w:tblGrid>
        <w:gridCol w:w="948"/>
        <w:gridCol w:w="3664"/>
        <w:gridCol w:w="4414"/>
      </w:tblGrid>
      <w:tr w:rsidR="00F023EB">
        <w:trPr>
          <w:tblHeader/>
        </w:trPr>
        <w:tc>
          <w:tcPr>
            <w:tcW w:w="6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Objectif</w:t>
            </w:r>
          </w:p>
        </w:tc>
        <w:tc>
          <w:tcPr>
            <w:tcW w:w="38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Description</w:t>
            </w:r>
          </w:p>
        </w:tc>
        <w:tc>
          <w:tcPr>
            <w:tcW w:w="46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Statut d'atteinte</w:t>
            </w:r>
          </w:p>
        </w:tc>
      </w:tr>
      <w:tr w:rsidR="00F023E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O1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Moteur de recherche HACCP IoT + scoring SAW</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Implémenté et validé — filtrage fonctionnel sur 5 types de produits</w:t>
            </w:r>
          </w:p>
        </w:tc>
      </w:tr>
      <w:tr w:rsidR="00F023EB">
        <w:tc>
          <w:tcPr>
            <w:tcW w:w="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O2</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Pr="00A82C1B" w:rsidRDefault="00A82C1B">
            <w:pPr>
              <w:rPr>
                <w:lang w:val="en-US"/>
              </w:rPr>
            </w:pPr>
            <w:r w:rsidRPr="00A82C1B">
              <w:rPr>
                <w:rFonts w:ascii="Arial" w:eastAsia="Arial" w:hAnsi="Arial" w:cs="Arial"/>
                <w:color w:val="1A1A1A"/>
                <w:sz w:val="19"/>
                <w:szCs w:val="19"/>
                <w:lang w:val="en-US"/>
              </w:rPr>
              <w:t>Algorithme Weber/Weiszfeld (implantation optimale)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 Implémenté — convergence validée sur données simulées</w:t>
            </w:r>
          </w:p>
        </w:tc>
      </w:tr>
      <w:tr w:rsidR="00F023E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O3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Dashboard IoT temps réel (T°/Humidité)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Implémenté — graphiques Recharts depuis données CSV importées</w:t>
            </w:r>
          </w:p>
        </w:tc>
      </w:tr>
      <w:tr w:rsidR="00F023EB">
        <w:tc>
          <w:tcPr>
            <w:tcW w:w="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O4</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Messagerie et réservation sécurisée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 Implémenté — flux complet contact → offre → confirmation validé</w:t>
            </w:r>
          </w:p>
        </w:tc>
      </w:tr>
      <w:tr w:rsidR="00F023E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O5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Chatbot OptiBot Gemini Flash multi-rôle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 Implémenté — contexte temps réel injecté selon le rôle</w:t>
            </w:r>
          </w:p>
        </w:tc>
      </w:tr>
    </w:tbl>
    <w:p w:rsidR="00F023EB" w:rsidRDefault="00F023EB">
      <w:pPr>
        <w:spacing w:before="40" w:after="40"/>
      </w:pPr>
    </w:p>
    <w:p w:rsidR="00F023EB" w:rsidRDefault="00A82C1B">
      <w:pPr>
        <w:pStyle w:val="Heading2"/>
        <w:spacing w:before="300" w:after="160"/>
      </w:pPr>
      <w:bookmarkStart w:id="122" w:name="_Toc229786467"/>
      <w:r>
        <w:rPr>
          <w:rFonts w:ascii="Times New Roman" w:eastAsia="Arial" w:hAnsi="Times New Roman" w:cs="Arial"/>
          <w:b/>
          <w:bCs/>
          <w:color w:val="1F6BAE"/>
          <w:sz w:val="28"/>
          <w:szCs w:val="28"/>
        </w:rPr>
        <w:t>Apports personnels &amp; compétences acquises</w:t>
      </w:r>
      <w:bookmarkEnd w:id="122"/>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Ce projet a constitué une expérience formatrice à plusieurs niveaux pour chaque membre de l'équipe. Les compétences développées couvrent à la fois des domaines techniques et des aptitudes transversales :</w:t>
      </w:r>
    </w:p>
    <w:p w:rsidR="00F023EB" w:rsidRDefault="00F023EB">
      <w:pPr>
        <w:spacing w:before="40" w:after="40"/>
      </w:pPr>
    </w:p>
    <w:tbl>
      <w:tblPr>
        <w:tblStyle w:val="TableGrid"/>
        <w:tblW w:w="9026" w:type="dxa"/>
        <w:tblLook w:val="04A0" w:firstRow="1" w:lastRow="0" w:firstColumn="1" w:lastColumn="0" w:noHBand="0" w:noVBand="1"/>
      </w:tblPr>
      <w:tblGrid>
        <w:gridCol w:w="2200"/>
        <w:gridCol w:w="6826"/>
      </w:tblGrid>
      <w:tr w:rsidR="00F023EB">
        <w:trPr>
          <w:tblHeader/>
        </w:trPr>
        <w:tc>
          <w:tcPr>
            <w:tcW w:w="2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Domaine</w:t>
            </w:r>
          </w:p>
        </w:tc>
        <w:tc>
          <w:tcPr>
            <w:tcW w:w="68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Compétences développées</w:t>
            </w:r>
          </w:p>
        </w:tc>
      </w:tr>
      <w:tr w:rsidR="00F023E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Architecture logicielle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Conception d'une application full-stack découplée (FastAPI + Next.js), patterns MVC, séparation des responsabilités, documentation technique</w:t>
            </w:r>
          </w:p>
        </w:tc>
      </w:tr>
      <w:tr w:rsidR="00F023EB">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lastRenderedPageBreak/>
              <w:t>Développement backend</w:t>
            </w:r>
          </w:p>
        </w:tc>
        <w:tc>
          <w:tcPr>
            <w:tcW w:w="68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Python avancé (FastAPI, Pydantic, bcrypt, JWT, SQLite, Pandas, NumPy, SciPy), gestion des exceptions, API REST RESTful</w:t>
            </w:r>
          </w:p>
        </w:tc>
      </w:tr>
      <w:tr w:rsidR="00F023E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Développement frontend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React 18, TypeScript, Next.js App Router, Tailwind CSS, shadcn/ui, Leaflet, Recharts, Axios avec intercepteurs</w:t>
            </w:r>
          </w:p>
        </w:tc>
      </w:tr>
      <w:tr w:rsidR="00F023EB">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Algorithmique</w:t>
            </w:r>
          </w:p>
        </w:tc>
        <w:tc>
          <w:tcPr>
            <w:tcW w:w="68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Implémentation de la formule Haversine, algorithme itératif de Weber/Weiszfeld, scoring SAW multicritère, interpolation linéaire Pandas</w:t>
            </w:r>
          </w:p>
        </w:tc>
      </w:tr>
      <w:tr w:rsidR="00F023EB" w:rsidRPr="0015700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Sécurité</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Pr="00A82C1B" w:rsidRDefault="00A82C1B">
            <w:pPr>
              <w:rPr>
                <w:lang w:val="en-US"/>
              </w:rPr>
            </w:pPr>
            <w:r w:rsidRPr="00A82C1B">
              <w:rPr>
                <w:rFonts w:ascii="Arial" w:eastAsia="Arial" w:hAnsi="Arial" w:cs="Arial"/>
                <w:color w:val="1A1A1A"/>
                <w:sz w:val="19"/>
                <w:szCs w:val="19"/>
                <w:lang w:val="en-US"/>
              </w:rPr>
              <w:t>Authentification JWT dual-token, hachage bcrypt, RBAC (Role-Based Access Control), protection SQL injection</w:t>
            </w:r>
          </w:p>
        </w:tc>
      </w:tr>
      <w:tr w:rsidR="00F023EB">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Intelligence artificielle</w:t>
            </w:r>
          </w:p>
        </w:tc>
        <w:tc>
          <w:tcPr>
            <w:tcW w:w="68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Intégration Google Gemini Flash API, prompt engineering contextuel multi-rôle, gestion de l'historique de conversation</w:t>
            </w:r>
          </w:p>
        </w:tc>
      </w:tr>
      <w:tr w:rsidR="00F023EB">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Gestion de projet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Planification en sprints, répartition des tâches, synchronisation Git, rédaction technique collaborative</w:t>
            </w:r>
          </w:p>
        </w:tc>
      </w:tr>
    </w:tbl>
    <w:p w:rsidR="00F023EB" w:rsidRDefault="00F023EB">
      <w:pPr>
        <w:spacing w:before="40" w:after="40"/>
      </w:pPr>
    </w:p>
    <w:p w:rsidR="00F023EB" w:rsidRDefault="00A82C1B">
      <w:pPr>
        <w:pStyle w:val="Heading2"/>
        <w:spacing w:before="300" w:after="160"/>
      </w:pPr>
      <w:bookmarkStart w:id="123" w:name="_Toc229786468"/>
      <w:r>
        <w:rPr>
          <w:rFonts w:ascii="Times New Roman" w:eastAsia="Arial" w:hAnsi="Times New Roman" w:cs="Arial"/>
          <w:b/>
          <w:bCs/>
          <w:color w:val="1F6BAE"/>
          <w:sz w:val="28"/>
          <w:szCs w:val="28"/>
        </w:rPr>
        <w:t>Perspectives d'évolution</w:t>
      </w:r>
      <w:bookmarkEnd w:id="123"/>
    </w:p>
    <w:p w:rsidR="00F023EB" w:rsidRDefault="00F023EB">
      <w:pPr>
        <w:spacing w:before="40" w:after="40"/>
      </w:pPr>
    </w:p>
    <w:p w:rsidR="00F023EB" w:rsidRDefault="00A82C1B">
      <w:pPr>
        <w:spacing w:before="60" w:after="100"/>
        <w:jc w:val="both"/>
      </w:pPr>
      <w:r>
        <w:rPr>
          <w:rFonts w:ascii="Times New Roman" w:eastAsia="Arial" w:hAnsi="Times New Roman" w:cs="Arial"/>
          <w:color w:val="1A1A1A"/>
          <w:sz w:val="24"/>
        </w:rPr>
        <w:t>Plusieurs axes d'évolution ont été identifiés pour transformer OptiStock Solutions d'un prototype académique en une solution de production robuste :</w:t>
      </w:r>
    </w:p>
    <w:p w:rsidR="00F023EB" w:rsidRDefault="00F023EB">
      <w:pPr>
        <w:spacing w:before="40" w:after="40"/>
      </w:pPr>
    </w:p>
    <w:p w:rsidR="00F023EB" w:rsidRDefault="00A82C1B">
      <w:pPr>
        <w:pStyle w:val="Heading3"/>
        <w:spacing w:before="220" w:after="120"/>
      </w:pPr>
      <w:bookmarkStart w:id="124" w:name="_Toc229786469"/>
      <w:r>
        <w:rPr>
          <w:rFonts w:ascii="Times New Roman" w:eastAsia="Arial" w:hAnsi="Times New Roman" w:cs="Arial"/>
          <w:b/>
          <w:bCs/>
          <w:color w:val="085041"/>
        </w:rPr>
        <w:t>Court terme (6–12 mois)</w:t>
      </w:r>
      <w:bookmarkEnd w:id="124"/>
    </w:p>
    <w:p w:rsidR="00F023EB" w:rsidRDefault="00A82C1B">
      <w:pPr>
        <w:pStyle w:val="ListParagraph"/>
        <w:numPr>
          <w:ilvl w:val="0"/>
          <w:numId w:val="23"/>
        </w:numPr>
        <w:spacing w:before="50" w:after="50"/>
      </w:pPr>
      <w:r>
        <w:rPr>
          <w:rFonts w:ascii="Times New Roman" w:eastAsia="Arial" w:hAnsi="Times New Roman" w:cs="Arial"/>
          <w:color w:val="1A1A1A"/>
        </w:rPr>
        <w:t>Migration de la base de données vers PostgreSQL avec SQLAlchemy ORM pour supporter la concurrence en production.</w:t>
      </w:r>
    </w:p>
    <w:p w:rsidR="00F023EB" w:rsidRDefault="00A82C1B">
      <w:pPr>
        <w:pStyle w:val="ListParagraph"/>
        <w:numPr>
          <w:ilvl w:val="0"/>
          <w:numId w:val="23"/>
        </w:numPr>
        <w:spacing w:before="50" w:after="50"/>
      </w:pPr>
      <w:r>
        <w:rPr>
          <w:rFonts w:ascii="Times New Roman" w:eastAsia="Arial" w:hAnsi="Times New Roman" w:cs="Arial"/>
          <w:color w:val="1A1A1A"/>
        </w:rPr>
        <w:t>Implémentation de tests automatisés (pytest + couverture &gt; 80%) et d'un pipeline CI/CD (GitHub Actions).</w:t>
      </w:r>
    </w:p>
    <w:p w:rsidR="00F023EB" w:rsidRDefault="00A82C1B">
      <w:pPr>
        <w:pStyle w:val="ListParagraph"/>
        <w:numPr>
          <w:ilvl w:val="0"/>
          <w:numId w:val="23"/>
        </w:numPr>
        <w:spacing w:before="50" w:after="50"/>
      </w:pPr>
      <w:r>
        <w:rPr>
          <w:rFonts w:ascii="Times New Roman" w:eastAsia="Arial" w:hAnsi="Times New Roman" w:cs="Arial"/>
          <w:color w:val="1A1A1A"/>
        </w:rPr>
        <w:t xml:space="preserve">Ajout d'un rate </w:t>
      </w:r>
      <w:proofErr w:type="gramStart"/>
      <w:r>
        <w:rPr>
          <w:rFonts w:ascii="Times New Roman" w:eastAsia="Arial" w:hAnsi="Times New Roman" w:cs="Arial"/>
          <w:color w:val="1A1A1A"/>
        </w:rPr>
        <w:t>limiter</w:t>
      </w:r>
      <w:proofErr w:type="gramEnd"/>
      <w:r>
        <w:rPr>
          <w:rFonts w:ascii="Times New Roman" w:eastAsia="Arial" w:hAnsi="Times New Roman" w:cs="Arial"/>
          <w:color w:val="1A1A1A"/>
        </w:rPr>
        <w:t xml:space="preserve"> (Redis) sur les endpoints sensibles (OTP, login) pour contrer le brute-force.</w:t>
      </w:r>
    </w:p>
    <w:p w:rsidR="00F023EB" w:rsidRDefault="00A82C1B">
      <w:pPr>
        <w:pStyle w:val="ListParagraph"/>
        <w:numPr>
          <w:ilvl w:val="0"/>
          <w:numId w:val="23"/>
        </w:numPr>
        <w:spacing w:before="50" w:after="50"/>
      </w:pPr>
      <w:r>
        <w:rPr>
          <w:rFonts w:ascii="Times New Roman" w:eastAsia="Arial" w:hAnsi="Times New Roman" w:cs="Arial"/>
          <w:color w:val="1A1A1A"/>
        </w:rPr>
        <w:t>Pagination des résultats de recherche et clustering de markers Leaflet pour les grands parcs d'entrepôts.</w:t>
      </w:r>
    </w:p>
    <w:p w:rsidR="00F023EB" w:rsidRDefault="00F023EB">
      <w:pPr>
        <w:spacing w:before="40" w:after="40"/>
      </w:pPr>
    </w:p>
    <w:p w:rsidR="00F023EB" w:rsidRDefault="00A82C1B">
      <w:pPr>
        <w:pStyle w:val="Heading3"/>
        <w:spacing w:before="220" w:after="120"/>
      </w:pPr>
      <w:bookmarkStart w:id="125" w:name="_Toc229786470"/>
      <w:r>
        <w:rPr>
          <w:rFonts w:ascii="Times New Roman" w:eastAsia="Arial" w:hAnsi="Times New Roman" w:cs="Arial"/>
          <w:b/>
          <w:bCs/>
          <w:color w:val="085041"/>
        </w:rPr>
        <w:t>Moyen terme (1–2 ans)</w:t>
      </w:r>
      <w:bookmarkEnd w:id="125"/>
    </w:p>
    <w:p w:rsidR="00F023EB" w:rsidRDefault="00A82C1B">
      <w:pPr>
        <w:pStyle w:val="ListParagraph"/>
        <w:numPr>
          <w:ilvl w:val="0"/>
          <w:numId w:val="23"/>
        </w:numPr>
        <w:spacing w:before="50" w:after="50"/>
      </w:pPr>
      <w:r>
        <w:rPr>
          <w:rFonts w:ascii="Times New Roman" w:eastAsia="Arial" w:hAnsi="Times New Roman" w:cs="Arial"/>
          <w:color w:val="1A1A1A"/>
        </w:rPr>
        <w:t>Intégration MQTT en temps réel : remplacer l'import CSV manuel par un broker MQTT (Mosquitto) pour des données capteurs en streaming continu.</w:t>
      </w:r>
    </w:p>
    <w:p w:rsidR="00F023EB" w:rsidRDefault="00A82C1B">
      <w:pPr>
        <w:pStyle w:val="ListParagraph"/>
        <w:numPr>
          <w:ilvl w:val="0"/>
          <w:numId w:val="23"/>
        </w:numPr>
        <w:spacing w:before="50" w:after="50"/>
      </w:pPr>
      <w:r>
        <w:rPr>
          <w:rFonts w:ascii="Times New Roman" w:eastAsia="Arial" w:hAnsi="Times New Roman" w:cs="Arial"/>
          <w:color w:val="1A1A1A"/>
        </w:rPr>
        <w:t>Machine Learning prédictif : entraîner des modèles de prédiction de la conformité HACCP et de détection d'anomalies IoT (LSTM, Isolation Forest).</w:t>
      </w:r>
    </w:p>
    <w:p w:rsidR="00F023EB" w:rsidRDefault="00A82C1B">
      <w:pPr>
        <w:pStyle w:val="ListParagraph"/>
        <w:numPr>
          <w:ilvl w:val="0"/>
          <w:numId w:val="23"/>
        </w:numPr>
        <w:spacing w:before="50" w:after="50"/>
      </w:pPr>
      <w:r>
        <w:rPr>
          <w:rFonts w:ascii="Times New Roman" w:eastAsia="Arial" w:hAnsi="Times New Roman" w:cs="Arial"/>
          <w:color w:val="1A1A1A"/>
        </w:rPr>
        <w:t>Architecture microservices : découpler les modules (auth-service, search-service, iot-service) avec une API Gateway (Kong ou Traefik).</w:t>
      </w:r>
    </w:p>
    <w:p w:rsidR="00F023EB" w:rsidRDefault="00F023EB">
      <w:pPr>
        <w:spacing w:before="40" w:after="40"/>
      </w:pPr>
    </w:p>
    <w:p w:rsidR="00F023EB" w:rsidRDefault="00A82C1B">
      <w:pPr>
        <w:pStyle w:val="Heading3"/>
        <w:spacing w:before="220" w:after="120"/>
      </w:pPr>
      <w:bookmarkStart w:id="126" w:name="_Toc229786471"/>
      <w:r>
        <w:rPr>
          <w:rFonts w:ascii="Times New Roman" w:eastAsia="Arial" w:hAnsi="Times New Roman" w:cs="Arial"/>
          <w:b/>
          <w:bCs/>
          <w:color w:val="085041"/>
        </w:rPr>
        <w:t>Long terme (2–5 ans)</w:t>
      </w:r>
      <w:bookmarkEnd w:id="126"/>
    </w:p>
    <w:p w:rsidR="00F023EB" w:rsidRDefault="00A82C1B">
      <w:pPr>
        <w:pStyle w:val="ListParagraph"/>
        <w:numPr>
          <w:ilvl w:val="0"/>
          <w:numId w:val="23"/>
        </w:numPr>
        <w:spacing w:before="50" w:after="50"/>
      </w:pPr>
      <w:r>
        <w:rPr>
          <w:rFonts w:ascii="Times New Roman" w:eastAsia="Arial" w:hAnsi="Times New Roman" w:cs="Arial"/>
          <w:color w:val="1A1A1A"/>
        </w:rPr>
        <w:t>Expansion géographique : étendre la plateforme au Maghreb (Algérie, Tunisie) en adaptant les normes réglementaires de chaque pays.</w:t>
      </w:r>
    </w:p>
    <w:p w:rsidR="00F023EB" w:rsidRDefault="00A82C1B">
      <w:pPr>
        <w:pStyle w:val="ListParagraph"/>
        <w:numPr>
          <w:ilvl w:val="0"/>
          <w:numId w:val="23"/>
        </w:numPr>
        <w:spacing w:before="50" w:after="50"/>
      </w:pPr>
      <w:r>
        <w:rPr>
          <w:rFonts w:ascii="Times New Roman" w:eastAsia="Arial" w:hAnsi="Times New Roman" w:cs="Arial"/>
          <w:color w:val="1A1A1A"/>
        </w:rPr>
        <w:t>Marketplace complète : intégrer la gestion des paiements en ligne (CMI, Stripe), la signature électronique des contrats et la notation des parties.</w:t>
      </w:r>
    </w:p>
    <w:p w:rsidR="00F023EB" w:rsidRDefault="00A82C1B">
      <w:pPr>
        <w:pStyle w:val="ListParagraph"/>
        <w:numPr>
          <w:ilvl w:val="0"/>
          <w:numId w:val="23"/>
        </w:numPr>
        <w:spacing w:before="50" w:after="50"/>
      </w:pPr>
      <w:r>
        <w:rPr>
          <w:rFonts w:ascii="Times New Roman" w:eastAsia="Arial" w:hAnsi="Times New Roman" w:cs="Arial"/>
          <w:color w:val="1A1A1A"/>
        </w:rPr>
        <w:lastRenderedPageBreak/>
        <w:t>Application mobile : développer une application React Native pour les propriétaires souhaitant monitorer leurs capteurs IoT depuis leur smartphone.</w:t>
      </w:r>
    </w:p>
    <w:p w:rsidR="00F023EB" w:rsidRDefault="00F023EB">
      <w:pPr>
        <w:spacing w:before="40" w:after="40"/>
      </w:pPr>
    </w:p>
    <w:tbl>
      <w:tblPr>
        <w:tblStyle w:val="TableGrid"/>
        <w:tblW w:w="9406" w:type="dxa"/>
        <w:tblLook w:val="04A0" w:firstRow="1" w:lastRow="0" w:firstColumn="1" w:lastColumn="0" w:noHBand="0" w:noVBand="1"/>
      </w:tblPr>
      <w:tblGrid>
        <w:gridCol w:w="9406"/>
      </w:tblGrid>
      <w:tr w:rsidR="00F023EB">
        <w:tc>
          <w:tcPr>
            <w:tcW w:w="0" w:type="auto"/>
            <w:tcBorders>
              <w:top w:val="single" w:sz="1" w:space="0" w:color="0C447C"/>
              <w:left w:val="single" w:sz="18" w:space="0" w:color="0C447C"/>
              <w:bottom w:val="single" w:sz="1" w:space="0" w:color="0C447C"/>
              <w:right w:val="none" w:sz="0" w:space="0" w:color="FFFFFF"/>
            </w:tcBorders>
            <w:shd w:val="clear" w:color="auto" w:fill="D5E8F5"/>
            <w:tcMar>
              <w:top w:w="120" w:type="dxa"/>
              <w:left w:w="200" w:type="dxa"/>
              <w:bottom w:w="120" w:type="dxa"/>
              <w:right w:w="200" w:type="dxa"/>
            </w:tcMar>
          </w:tcPr>
          <w:p w:rsidR="00F023EB" w:rsidRDefault="00A82C1B">
            <w:pPr>
              <w:jc w:val="both"/>
            </w:pPr>
            <w:r>
              <w:rPr>
                <w:rFonts w:ascii="Arial" w:eastAsia="Arial" w:hAnsi="Arial" w:cs="Arial"/>
                <w:i/>
                <w:iCs/>
                <w:color w:val="0C447C"/>
                <w:sz w:val="21"/>
                <w:szCs w:val="21"/>
              </w:rPr>
              <w:t>OptiStock Solutions démontre qu'il est possible, dans un cadre académique, de concevoir et développer une solution logistique innovante intégrant des algorithmes d'optimisation géospatiale, du traitement de données IoT et de l'intelligence artificielle générative. Ce projet constitue une base solide et extensible pour une future mise en production.</w:t>
            </w:r>
          </w:p>
        </w:tc>
      </w:tr>
    </w:tbl>
    <w:p w:rsidR="00F023EB" w:rsidRDefault="00F023EB">
      <w:pPr>
        <w:spacing w:before="40" w:after="40"/>
      </w:pPr>
    </w:p>
    <w:p w:rsidR="00F023EB" w:rsidRDefault="00A82C1B">
      <w:pPr>
        <w:pStyle w:val="Heading2"/>
        <w:spacing w:before="300" w:after="160"/>
      </w:pPr>
      <w:bookmarkStart w:id="127" w:name="_Toc229786472"/>
      <w:r>
        <w:rPr>
          <w:rFonts w:ascii="Times New Roman" w:eastAsia="Arial" w:hAnsi="Times New Roman" w:cs="Arial"/>
          <w:b/>
          <w:bCs/>
          <w:color w:val="1F6BAE"/>
          <w:sz w:val="28"/>
          <w:szCs w:val="28"/>
        </w:rPr>
        <w:t>Bibliographie &amp; Webographie</w:t>
      </w:r>
      <w:bookmarkEnd w:id="127"/>
    </w:p>
    <w:p w:rsidR="00F023EB" w:rsidRDefault="00F023EB">
      <w:pPr>
        <w:spacing w:before="40" w:after="40"/>
      </w:pPr>
    </w:p>
    <w:tbl>
      <w:tblPr>
        <w:tblStyle w:val="TableGrid"/>
        <w:tblW w:w="9026" w:type="dxa"/>
        <w:tblLook w:val="04A0" w:firstRow="1" w:lastRow="0" w:firstColumn="1" w:lastColumn="0" w:noHBand="0" w:noVBand="1"/>
      </w:tblPr>
      <w:tblGrid>
        <w:gridCol w:w="567"/>
        <w:gridCol w:w="6407"/>
        <w:gridCol w:w="1400"/>
        <w:gridCol w:w="978"/>
      </w:tblGrid>
      <w:tr w:rsidR="00F023EB">
        <w:trPr>
          <w:tblHeader/>
        </w:trPr>
        <w:tc>
          <w:tcPr>
            <w:tcW w:w="6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Réf.</w:t>
            </w:r>
          </w:p>
        </w:tc>
        <w:tc>
          <w:tcPr>
            <w:tcW w:w="52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Source</w:t>
            </w:r>
          </w:p>
        </w:tc>
        <w:tc>
          <w:tcPr>
            <w:tcW w:w="1600"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Type</w:t>
            </w:r>
          </w:p>
        </w:tc>
        <w:tc>
          <w:tcPr>
            <w:tcW w:w="1626" w:type="dxa"/>
            <w:tcBorders>
              <w:top w:val="single" w:sz="1" w:space="0" w:color="1F6BAE"/>
              <w:left w:val="single" w:sz="1" w:space="0" w:color="1F6BAE"/>
              <w:bottom w:val="single" w:sz="1" w:space="0" w:color="1F6BAE"/>
              <w:right w:val="single" w:sz="1" w:space="0" w:color="1F6BAE"/>
            </w:tcBorders>
            <w:shd w:val="clear" w:color="auto" w:fill="0C447C"/>
            <w:tcMar>
              <w:top w:w="90" w:type="dxa"/>
              <w:left w:w="120" w:type="dxa"/>
              <w:bottom w:w="90" w:type="dxa"/>
              <w:right w:w="120" w:type="dxa"/>
            </w:tcMar>
          </w:tcPr>
          <w:p w:rsidR="00F023EB" w:rsidRDefault="00A82C1B">
            <w:pPr>
              <w:jc w:val="center"/>
            </w:pPr>
            <w:r>
              <w:rPr>
                <w:rFonts w:ascii="Arial" w:eastAsia="Arial" w:hAnsi="Arial" w:cs="Arial"/>
                <w:b/>
                <w:bCs/>
                <w:color w:val="FFFFFF"/>
                <w:sz w:val="19"/>
                <w:szCs w:val="19"/>
              </w:rPr>
              <w:t>Consulté</w:t>
            </w:r>
          </w:p>
        </w:tc>
      </w:tr>
      <w:tr w:rsidR="00F023E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[1]</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Pr="00A82C1B" w:rsidRDefault="00A82C1B">
            <w:pPr>
              <w:rPr>
                <w:lang w:val="en-US"/>
              </w:rPr>
            </w:pPr>
            <w:r w:rsidRPr="00A82C1B">
              <w:rPr>
                <w:rFonts w:ascii="Arial" w:eastAsia="Arial" w:hAnsi="Arial" w:cs="Arial"/>
                <w:color w:val="1A1A1A"/>
                <w:sz w:val="19"/>
                <w:szCs w:val="19"/>
                <w:lang w:val="en-US"/>
              </w:rPr>
              <w:t>Tikhonov, A. N. &amp; Arsenin, V. Y. — Solutions of Ill-Posed Problems, Winston &amp; Sons, 1977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Livre</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w:t>
            </w:r>
          </w:p>
        </w:tc>
      </w:tr>
      <w:tr w:rsidR="00F023EB">
        <w:tc>
          <w:tcPr>
            <w:tcW w:w="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[2]</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Weiszfeld, E. — 'Sur le point pour lequel la somme des distances de n points donnés est minimum', Tôhoku Math. J., 43, 355–386, 1937</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Article</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w:t>
            </w:r>
          </w:p>
        </w:tc>
      </w:tr>
      <w:tr w:rsidR="00F023E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[3]</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FastAPI Documentation — https://fastapi.tiangolo.com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Documentation</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2024–2025</w:t>
            </w:r>
          </w:p>
        </w:tc>
      </w:tr>
      <w:tr w:rsidR="00F023EB">
        <w:tc>
          <w:tcPr>
            <w:tcW w:w="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[4]</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Next.js 14 App Router Documentation — https://nextjs.org/docs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Documentation</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2024–2025</w:t>
            </w:r>
          </w:p>
        </w:tc>
      </w:tr>
      <w:tr w:rsidR="00F023E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[5]</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SQLite WAL Mode — https://www.sqlite.org/wal.html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Documentation</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2024</w:t>
            </w:r>
          </w:p>
        </w:tc>
      </w:tr>
      <w:tr w:rsidR="00F023EB">
        <w:tc>
          <w:tcPr>
            <w:tcW w:w="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[6]</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HACCP Principles &amp; Application Guidelines — NACMCF, 1997</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Norme</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w:t>
            </w:r>
          </w:p>
        </w:tc>
      </w:tr>
      <w:tr w:rsidR="00F023E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[7]</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Google Gemini API Documentation — https://ai.google.dev/docs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Documentation</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2024–2025</w:t>
            </w:r>
          </w:p>
        </w:tc>
      </w:tr>
      <w:tr w:rsidR="00F023EB">
        <w:tc>
          <w:tcPr>
            <w:tcW w:w="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[8]</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Pandas Interpolation — https://pandas.pydata.org/docs/reference/api/pandas.DataFrame.interpolate.html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Documentation</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2024</w:t>
            </w:r>
          </w:p>
        </w:tc>
      </w:tr>
      <w:tr w:rsidR="00F023EB">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[9]</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Pr="00A82C1B" w:rsidRDefault="00A82C1B">
            <w:pPr>
              <w:rPr>
                <w:lang w:val="en-US"/>
              </w:rPr>
            </w:pPr>
            <w:r w:rsidRPr="00A82C1B">
              <w:rPr>
                <w:rFonts w:ascii="Arial" w:eastAsia="Arial" w:hAnsi="Arial" w:cs="Arial"/>
                <w:color w:val="1A1A1A"/>
                <w:sz w:val="19"/>
                <w:szCs w:val="19"/>
                <w:lang w:val="en-US"/>
              </w:rPr>
              <w:t>OWASP Top 10 — https://owasp.org/www-project-top-ten/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Guide sécurité</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rsidR="00F023EB" w:rsidRDefault="00A82C1B">
            <w:r>
              <w:rPr>
                <w:rFonts w:ascii="Arial" w:eastAsia="Arial" w:hAnsi="Arial" w:cs="Arial"/>
                <w:color w:val="1A1A1A"/>
                <w:sz w:val="19"/>
                <w:szCs w:val="19"/>
              </w:rPr>
              <w:t>2024</w:t>
            </w:r>
          </w:p>
        </w:tc>
      </w:tr>
      <w:tr w:rsidR="00F023EB">
        <w:tc>
          <w:tcPr>
            <w:tcW w:w="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[10]</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Pr="00A82C1B" w:rsidRDefault="00A82C1B">
            <w:pPr>
              <w:rPr>
                <w:lang w:val="en-US"/>
              </w:rPr>
            </w:pPr>
            <w:r w:rsidRPr="00A82C1B">
              <w:rPr>
                <w:rFonts w:ascii="Arial" w:eastAsia="Arial" w:hAnsi="Arial" w:cs="Arial"/>
                <w:color w:val="1A1A1A"/>
                <w:sz w:val="19"/>
                <w:szCs w:val="19"/>
                <w:lang w:val="en-US"/>
              </w:rPr>
              <w:t>Haversine Formula — https://en.wikipedia.org/wiki/Haversine_formula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Référence</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rsidR="00F023EB" w:rsidRDefault="00A82C1B">
            <w:r>
              <w:rPr>
                <w:rFonts w:ascii="Arial" w:eastAsia="Arial" w:hAnsi="Arial" w:cs="Arial"/>
                <w:color w:val="1A1A1A"/>
                <w:sz w:val="19"/>
                <w:szCs w:val="19"/>
              </w:rPr>
              <w:t>2024</w:t>
            </w:r>
          </w:p>
        </w:tc>
      </w:tr>
    </w:tbl>
    <w:p w:rsidR="00F023EB" w:rsidRDefault="00F023EB">
      <w:pPr>
        <w:spacing w:before="40" w:after="40"/>
      </w:pPr>
    </w:p>
    <w:sectPr w:rsidR="00F023EB" w:rsidSect="00A82C1B">
      <w:pgSz w:w="11906" w:h="16838"/>
      <w:pgMar w:top="1418" w:right="1134" w:bottom="851" w:left="1418" w:header="284"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6084" w:rsidRDefault="00F26084">
      <w:pPr>
        <w:spacing w:after="0" w:line="240" w:lineRule="auto"/>
      </w:pPr>
      <w:r>
        <w:separator/>
      </w:r>
    </w:p>
  </w:endnote>
  <w:endnote w:type="continuationSeparator" w:id="0">
    <w:p w:rsidR="00F26084" w:rsidRDefault="00F26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Roman">
    <w:altName w:val="Times New Roman"/>
    <w:panose1 w:val="00000000000000000000"/>
    <w:charset w:val="00"/>
    <w:family w:val="roman"/>
    <w:notTrueType/>
    <w:pitch w:val="default"/>
  </w:font>
  <w:font w:name="Roboto Black">
    <w:altName w:val="Times New Roman"/>
    <w:charset w:val="00"/>
    <w:family w:val="auto"/>
    <w:pitch w:val="variable"/>
    <w:sig w:usb0="00000001" w:usb1="5000205B" w:usb2="00000020" w:usb3="00000000" w:csb0="0000019F" w:csb1="00000000"/>
  </w:font>
  <w:font w:name="Adobe Garamond Pro Bold">
    <w:altName w:val="Garamond"/>
    <w:panose1 w:val="00000000000000000000"/>
    <w:charset w:val="00"/>
    <w:family w:val="roman"/>
    <w:notTrueType/>
    <w:pitch w:val="variable"/>
    <w:sig w:usb0="00000007" w:usb1="00000001" w:usb2="00000000" w:usb3="00000000" w:csb0="00000093"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007461"/>
      <w:docPartObj>
        <w:docPartGallery w:val="Page Numbers (Bottom of Page)"/>
        <w:docPartUnique/>
      </w:docPartObj>
    </w:sdtPr>
    <w:sdtEndPr>
      <w:rPr>
        <w:rFonts w:asciiTheme="minorBidi" w:hAnsiTheme="minorBidi"/>
        <w:noProof/>
      </w:rPr>
    </w:sdtEndPr>
    <w:sdtContent>
      <w:p w:rsidR="00A82C1B" w:rsidRDefault="00A82C1B" w:rsidP="009D62AE">
        <w:pPr>
          <w:pStyle w:val="Footer"/>
          <w:jc w:val="center"/>
        </w:pPr>
        <w:r>
          <w:rPr>
            <w:noProof/>
            <w:lang w:eastAsia="fr-FR"/>
          </w:rPr>
          <mc:AlternateContent>
            <mc:Choice Requires="wps">
              <w:drawing>
                <wp:inline distT="0" distB="0" distL="0" distR="0" wp14:anchorId="0E4EF1FB" wp14:editId="05A5DA84">
                  <wp:extent cx="5467350" cy="54610"/>
                  <wp:effectExtent l="38100" t="0" r="0" b="21590"/>
                  <wp:docPr id="1" name="Flowchart: Decision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chemeClr val="tx1"/>
                          </a:solidFill>
                          <a:ln w="9525">
                            <a:solidFill>
                              <a:schemeClr val="tx1"/>
                            </a:solidFill>
                            <a:miter lim="800000"/>
                            <a:headEnd/>
                            <a:tailEnd/>
                          </a:ln>
                        </wps:spPr>
                        <wps:bodyPr rot="0" vert="horz" wrap="square" lIns="91440" tIns="45720" rIns="91440" bIns="45720" anchor="t" anchorCtr="0" upright="1"/>
                      </wps:wsp>
                    </a:graphicData>
                  </a:graphic>
                </wp:inline>
              </w:drawing>
            </mc:Choice>
            <mc:Fallback>
              <w:pict>
                <v:shapetype w14:anchorId="429E77E0" id="_x0000_t110" coordsize="21600,21600" o:spt="110" path="m10800,l,10800,10800,21600,21600,10800xe">
                  <v:stroke joinstyle="miter"/>
                  <v:path gradientshapeok="t" o:connecttype="rect" textboxrect="5400,5400,16200,16200"/>
                </v:shapetype>
                <v:shape id="Flowchart: Decision 55"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" fillcolor="black [3213]" strokecolor="black [3213]">
                  <w10:anchorlock/>
                </v:shape>
              </w:pict>
            </mc:Fallback>
          </mc:AlternateContent>
        </w:r>
      </w:p>
      <w:p w:rsidR="00A82C1B" w:rsidRPr="009D62AE" w:rsidRDefault="00A82C1B" w:rsidP="009D62AE">
        <w:pPr>
          <w:pStyle w:val="Footer"/>
          <w:jc w:val="center"/>
          <w:rPr>
            <w:rFonts w:asciiTheme="minorBidi" w:hAnsiTheme="minorBidi"/>
          </w:rPr>
        </w:pPr>
        <w:r w:rsidRPr="006E15E9">
          <w:rPr>
            <w:rFonts w:asciiTheme="minorBidi" w:hAnsiTheme="minorBidi"/>
          </w:rPr>
          <w:fldChar w:fldCharType="begin"/>
        </w:r>
        <w:r w:rsidRPr="006E15E9">
          <w:rPr>
            <w:rFonts w:asciiTheme="minorBidi" w:hAnsiTheme="minorBidi"/>
          </w:rPr>
          <w:instrText xml:space="preserve"> PAGE    \* MERGEFORMAT </w:instrText>
        </w:r>
        <w:r w:rsidRPr="006E15E9">
          <w:rPr>
            <w:rFonts w:asciiTheme="minorBidi" w:hAnsiTheme="minorBidi"/>
          </w:rPr>
          <w:fldChar w:fldCharType="separate"/>
        </w:r>
        <w:r w:rsidR="00157008">
          <w:rPr>
            <w:rFonts w:asciiTheme="minorBidi" w:hAnsiTheme="minorBidi"/>
            <w:noProof/>
          </w:rPr>
          <w:t>III</w:t>
        </w:r>
        <w:r w:rsidRPr="006E15E9">
          <w:rPr>
            <w:rFonts w:asciiTheme="minorBidi" w:hAnsiTheme="minorBidi"/>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61712673"/>
      <w:docPartObj>
        <w:docPartGallery w:val="Page Numbers (Bottom of Page)"/>
        <w:docPartUnique/>
      </w:docPartObj>
    </w:sdtPr>
    <w:sdtEndPr>
      <w:rPr>
        <w:rFonts w:asciiTheme="minorBidi" w:hAnsiTheme="minorBidi"/>
        <w:noProof/>
        <w:sz w:val="20"/>
        <w:szCs w:val="20"/>
      </w:rPr>
    </w:sdtEndPr>
    <w:sdtContent>
      <w:p w:rsidR="00A82C1B" w:rsidRPr="00E823E8" w:rsidRDefault="00A82C1B" w:rsidP="00E823E8">
        <w:pPr>
          <w:pStyle w:val="Footer"/>
          <w:jc w:val="center"/>
        </w:pPr>
        <w:r>
          <w:rPr>
            <w:noProof/>
            <w:lang w:eastAsia="fr-FR"/>
          </w:rPr>
          <mc:AlternateContent>
            <mc:Choice Requires="wps">
              <w:drawing>
                <wp:inline distT="0" distB="0" distL="0" distR="0" wp14:anchorId="1B5C6F63" wp14:editId="4429EF2C">
                  <wp:extent cx="5467350" cy="54610"/>
                  <wp:effectExtent l="38100" t="0" r="0" b="21590"/>
                  <wp:docPr id="1314994070" name="Flowchart: Decision 13149940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B0F0"/>
                          </a:solidFill>
                          <a:ln w="9525">
                            <a:solidFill>
                              <a:srgbClr val="00B0F0"/>
                            </a:solidFill>
                            <a:miter lim="800000"/>
                            <a:headEnd/>
                            <a:tailEnd/>
                          </a:ln>
                        </wps:spPr>
                        <wps:bodyPr rot="0" vert="horz" wrap="square" lIns="91440" tIns="45720" rIns="91440" bIns="45720" anchor="t" anchorCtr="0" upright="1"/>
                      </wps:wsp>
                    </a:graphicData>
                  </a:graphic>
                </wp:inline>
              </w:drawing>
            </mc:Choice>
            <mc:Fallback>
              <w:pict>
                <v:shapetype w14:anchorId="2C42DB3F" id="_x0000_t110" coordsize="21600,21600" o:spt="110" path="m10800,l,10800,10800,21600,21600,10800xe">
                  <v:stroke joinstyle="miter"/>
                  <v:path gradientshapeok="t" o:connecttype="rect" textboxrect="5400,5400,16200,16200"/>
                </v:shapetype>
                <v:shape id="Flowchart: Decision 1314994070"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" fillcolor="#00b0f0" strokecolor="#00b0f0">
                  <w10:anchorlock/>
                </v:shape>
              </w:pict>
            </mc:Fallback>
          </mc:AlternateConten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2C1B" w:rsidRDefault="00A82C1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12735622"/>
      <w:docPartObj>
        <w:docPartGallery w:val="Page Numbers (Bottom of Page)"/>
        <w:docPartUnique/>
      </w:docPartObj>
    </w:sdtPr>
    <w:sdtEndPr>
      <w:rPr>
        <w:rFonts w:asciiTheme="minorBidi" w:hAnsiTheme="minorBidi"/>
        <w:noProof/>
      </w:rPr>
    </w:sdtEndPr>
    <w:sdtContent>
      <w:p w:rsidR="00A82C1B" w:rsidRDefault="00A82C1B">
        <w:pPr>
          <w:pStyle w:val="Footer"/>
          <w:jc w:val="center"/>
        </w:pPr>
        <w:r>
          <w:rPr>
            <w:noProof/>
            <w:lang w:eastAsia="fr-FR"/>
          </w:rPr>
          <mc:AlternateContent>
            <mc:Choice Requires="wps">
              <w:drawing>
                <wp:inline distT="0" distB="0" distL="0" distR="0" wp14:anchorId="5524A4AA" wp14:editId="79CDE067">
                  <wp:extent cx="5467350" cy="54610"/>
                  <wp:effectExtent l="38100" t="0" r="0" b="21590"/>
                  <wp:docPr id="3" name="Flowchart: Decision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chemeClr val="tx1"/>
                          </a:solidFill>
                          <a:ln w="9525">
                            <a:solidFill>
                              <a:schemeClr val="tx1"/>
                            </a:solidFill>
                            <a:miter lim="800000"/>
                            <a:headEnd/>
                            <a:tailEnd/>
                          </a:ln>
                        </wps:spPr>
                        <wps:bodyPr rot="0" vert="horz" wrap="square" lIns="91440" tIns="45720" rIns="91440" bIns="45720" anchor="t" anchorCtr="0" upright="1"/>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oel="http://schemas.microsoft.com/office/2019/extlst" xmlns:w16du="http://schemas.microsoft.com/office/word/2023/wordml/word16du" xmlns:w16sdtfl="http://schemas.microsoft.com/office/word/2024/wordml/sdtformatlock">
              <w:pict>
                <v:shapetype id="_x0000_t110" coordsize="21600,21600" o:spt="110" path="m10800,l,10800,10800,21600,21600,10800xe">
                  <v:stroke joinstyle="miter"/>
                  <v:path gradientshapeok="t" o:connecttype="rect" textboxrect="5400,5400,16200,16200"/>
                </v:shapetype>
                <v:shape id="Flowchart: Decision 55" o:spid="_x0000_i2050" type="#_x0000_t110" style="width:430.5pt;height:4.3pt;mso-wrap-distance-bottom:0;mso-wrap-distance-left:0;mso-wrap-distance-right:0;mso-wrap-distance-top:0;v-text-anchor:top" fillcolor="black" stroked="t" strokecolor="black" strokeweight="0.75pt">
                  <w10:anchorlock/>
                </v:shape>
              </w:pict>
            </mc:Fallback>
          </mc:AlternateContent>
        </w:r>
      </w:p>
      <w:p w:rsidR="00A82C1B" w:rsidRPr="006E15E9" w:rsidRDefault="00A82C1B" w:rsidP="00E13B94">
        <w:pPr>
          <w:pStyle w:val="Footer"/>
          <w:jc w:val="center"/>
          <w:rPr>
            <w:rFonts w:asciiTheme="minorBidi" w:hAnsiTheme="minorBidi"/>
          </w:rPr>
        </w:pPr>
        <w:r w:rsidRPr="006E15E9">
          <w:rPr>
            <w:rFonts w:asciiTheme="minorBidi" w:hAnsiTheme="minorBidi"/>
          </w:rPr>
          <w:fldChar w:fldCharType="begin"/>
        </w:r>
        <w:r w:rsidRPr="006E15E9">
          <w:rPr>
            <w:rFonts w:asciiTheme="minorBidi" w:hAnsiTheme="minorBidi"/>
          </w:rPr>
          <w:instrText xml:space="preserve"> PAGE    \* MERGEFORMAT </w:instrText>
        </w:r>
        <w:r w:rsidRPr="006E15E9">
          <w:rPr>
            <w:rFonts w:asciiTheme="minorBidi" w:hAnsiTheme="minorBidi"/>
          </w:rPr>
          <w:fldChar w:fldCharType="separate"/>
        </w:r>
        <w:r w:rsidR="00157008">
          <w:rPr>
            <w:rFonts w:asciiTheme="minorBidi" w:hAnsiTheme="minorBidi"/>
            <w:noProof/>
          </w:rPr>
          <w:t>14</w:t>
        </w:r>
        <w:r w:rsidRPr="006E15E9">
          <w:rPr>
            <w:rFonts w:asciiTheme="minorBidi" w:hAnsiTheme="minorBidi"/>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6084" w:rsidRDefault="00F26084">
      <w:pPr>
        <w:spacing w:after="0" w:line="240" w:lineRule="auto"/>
      </w:pPr>
      <w:r>
        <w:separator/>
      </w:r>
    </w:p>
  </w:footnote>
  <w:footnote w:type="continuationSeparator" w:id="0">
    <w:p w:rsidR="00F26084" w:rsidRDefault="00F260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348" w:type="dxa"/>
      <w:jc w:val="center"/>
      <w:tblCellMar>
        <w:left w:w="70" w:type="dxa"/>
        <w:right w:w="70" w:type="dxa"/>
      </w:tblCellMar>
      <w:tblLook w:val="04A0" w:firstRow="1" w:lastRow="0" w:firstColumn="1" w:lastColumn="0" w:noHBand="0" w:noVBand="1"/>
    </w:tblPr>
    <w:tblGrid>
      <w:gridCol w:w="3320"/>
      <w:gridCol w:w="6028"/>
    </w:tblGrid>
    <w:tr w:rsidR="00A82C1B" w:rsidTr="00D2589C">
      <w:trPr>
        <w:trHeight w:val="1564"/>
        <w:jc w:val="center"/>
      </w:trPr>
      <w:tc>
        <w:tcPr>
          <w:tcW w:w="3320" w:type="dxa"/>
          <w:hideMark/>
        </w:tcPr>
        <w:p w:rsidR="00A82C1B" w:rsidRDefault="00A82C1B" w:rsidP="00D2589C">
          <w:pPr>
            <w:pStyle w:val="Header"/>
            <w:spacing w:before="240" w:line="276" w:lineRule="auto"/>
            <w:rPr>
              <w:b/>
              <w:bCs/>
              <w:sz w:val="20"/>
              <w:szCs w:val="20"/>
            </w:rPr>
          </w:pPr>
          <w:r>
            <w:rPr>
              <w:noProof/>
              <w:lang w:eastAsia="fr-FR"/>
            </w:rPr>
            <w:drawing>
              <wp:anchor distT="0" distB="0" distL="114300" distR="114300" simplePos="0" relativeHeight="251659264" behindDoc="0" locked="0" layoutInCell="1" allowOverlap="1" wp14:anchorId="46BCB37F" wp14:editId="503EFC28">
                <wp:simplePos x="0" y="0"/>
                <wp:positionH relativeFrom="column">
                  <wp:posOffset>133985</wp:posOffset>
                </wp:positionH>
                <wp:positionV relativeFrom="paragraph">
                  <wp:posOffset>129540</wp:posOffset>
                </wp:positionV>
                <wp:extent cx="1802130" cy="1019175"/>
                <wp:effectExtent l="0" t="0" r="7620" b="9525"/>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33614" name="Picture 365828238"/>
                        <pic:cNvPicPr/>
                      </pic:nvPicPr>
                      <pic:blipFill>
                        <a:blip r:embed="rId1">
                          <a:extLst>
                            <a:ext uri="{28A0092B-C50C-407E-A947-70E740481C1C}">
                              <a14:useLocalDpi xmlns:a14="http://schemas.microsoft.com/office/drawing/2010/main" val="0"/>
                            </a:ext>
                          </a:extLst>
                        </a:blip>
                        <a:stretch>
                          <a:fillRect/>
                        </a:stretch>
                      </pic:blipFill>
                      <pic:spPr>
                        <a:xfrm>
                          <a:off x="0" y="0"/>
                          <a:ext cx="1802130" cy="1019175"/>
                        </a:xfrm>
                        <a:prstGeom prst="rect">
                          <a:avLst/>
                        </a:prstGeom>
                      </pic:spPr>
                    </pic:pic>
                  </a:graphicData>
                </a:graphic>
              </wp:anchor>
            </w:drawing>
          </w:r>
        </w:p>
      </w:tc>
      <w:tc>
        <w:tcPr>
          <w:tcW w:w="6028" w:type="dxa"/>
          <w:vAlign w:val="center"/>
        </w:tcPr>
        <w:p w:rsidR="00A82C1B" w:rsidRPr="00FF19AA" w:rsidRDefault="00A82C1B" w:rsidP="00D2589C">
          <w:pPr>
            <w:spacing w:after="0" w:line="276" w:lineRule="auto"/>
            <w:ind w:left="441"/>
            <w:contextualSpacing/>
            <w:jc w:val="center"/>
            <w:rPr>
              <w:rFonts w:asciiTheme="majorBidi" w:hAnsiTheme="majorBidi" w:cstheme="majorBidi"/>
              <w:sz w:val="36"/>
              <w:szCs w:val="36"/>
            </w:rPr>
          </w:pPr>
          <w:r w:rsidRPr="00FF19AA">
            <w:rPr>
              <w:rFonts w:asciiTheme="majorBidi" w:hAnsiTheme="majorBidi" w:cstheme="majorBidi"/>
              <w:sz w:val="36"/>
              <w:szCs w:val="36"/>
            </w:rPr>
            <w:t>Université Sultan Moulay Slimane</w:t>
          </w:r>
        </w:p>
        <w:p w:rsidR="00A82C1B" w:rsidRPr="003E5117" w:rsidRDefault="00A82C1B" w:rsidP="00D2589C">
          <w:pPr>
            <w:spacing w:after="0" w:line="276" w:lineRule="auto"/>
            <w:ind w:left="300"/>
            <w:contextualSpacing/>
            <w:jc w:val="center"/>
            <w:rPr>
              <w:rFonts w:ascii="Times New Roman" w:hAnsi="Times New Roman" w:cs="Times New Roman"/>
              <w:sz w:val="32"/>
              <w:szCs w:val="32"/>
            </w:rPr>
          </w:pPr>
          <w:r w:rsidRPr="007F0D9A">
            <w:rPr>
              <w:rFonts w:asciiTheme="majorBidi" w:hAnsiTheme="majorBidi" w:cstheme="majorBidi"/>
              <w:b/>
              <w:bCs/>
              <w:sz w:val="32"/>
              <w:szCs w:val="32"/>
            </w:rPr>
            <w:t xml:space="preserve">Ecole Nationale des Sciences Appliquées </w:t>
          </w:r>
          <w:r w:rsidRPr="00FF19AA">
            <w:rPr>
              <w:rFonts w:asciiTheme="majorBidi" w:hAnsiTheme="majorBidi" w:cstheme="majorBidi"/>
              <w:b/>
              <w:bCs/>
              <w:sz w:val="36"/>
              <w:szCs w:val="36"/>
            </w:rPr>
            <w:t>Béni Mellal</w:t>
          </w:r>
        </w:p>
      </w:tc>
    </w:tr>
  </w:tbl>
  <w:p w:rsidR="00A82C1B" w:rsidRPr="00D2589C" w:rsidRDefault="00A82C1B" w:rsidP="00D2589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2C1B" w:rsidRDefault="00A82C1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2C1B" w:rsidRDefault="00A82C1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2C1B" w:rsidRPr="00EA6BF8" w:rsidRDefault="00A82C1B" w:rsidP="00EA6BF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0D31EC"/>
    <w:multiLevelType w:val="hybridMultilevel"/>
    <w:tmpl w:val="D99267CC"/>
    <w:lvl w:ilvl="0" w:tplc="458217D4">
      <w:start w:val="1"/>
      <w:numFmt w:val="upperRoman"/>
      <w:suff w:val="space"/>
      <w:lvlText w:val="%1."/>
      <w:lvlJc w:val="left"/>
      <w:pPr>
        <w:ind w:left="1080" w:hanging="720"/>
      </w:pPr>
      <w:rPr>
        <w:rFonts w:hint="default"/>
      </w:rPr>
    </w:lvl>
    <w:lvl w:ilvl="1" w:tplc="7DC8CBC0" w:tentative="1">
      <w:start w:val="1"/>
      <w:numFmt w:val="lowerLetter"/>
      <w:lvlText w:val="%2."/>
      <w:lvlJc w:val="left"/>
      <w:pPr>
        <w:ind w:left="1505" w:hanging="360"/>
      </w:pPr>
    </w:lvl>
    <w:lvl w:ilvl="2" w:tplc="29529522" w:tentative="1">
      <w:start w:val="1"/>
      <w:numFmt w:val="lowerRoman"/>
      <w:lvlText w:val="%3."/>
      <w:lvlJc w:val="right"/>
      <w:pPr>
        <w:ind w:left="2225" w:hanging="180"/>
      </w:pPr>
    </w:lvl>
    <w:lvl w:ilvl="3" w:tplc="E8908E7C" w:tentative="1">
      <w:start w:val="1"/>
      <w:numFmt w:val="decimal"/>
      <w:lvlText w:val="%4."/>
      <w:lvlJc w:val="left"/>
      <w:pPr>
        <w:ind w:left="2945" w:hanging="360"/>
      </w:pPr>
    </w:lvl>
    <w:lvl w:ilvl="4" w:tplc="9FDAFE1E" w:tentative="1">
      <w:start w:val="1"/>
      <w:numFmt w:val="lowerLetter"/>
      <w:lvlText w:val="%5."/>
      <w:lvlJc w:val="left"/>
      <w:pPr>
        <w:ind w:left="3665" w:hanging="360"/>
      </w:pPr>
    </w:lvl>
    <w:lvl w:ilvl="5" w:tplc="818A2FF2" w:tentative="1">
      <w:start w:val="1"/>
      <w:numFmt w:val="lowerRoman"/>
      <w:lvlText w:val="%6."/>
      <w:lvlJc w:val="right"/>
      <w:pPr>
        <w:ind w:left="4385" w:hanging="180"/>
      </w:pPr>
    </w:lvl>
    <w:lvl w:ilvl="6" w:tplc="B3EE2D34" w:tentative="1">
      <w:start w:val="1"/>
      <w:numFmt w:val="decimal"/>
      <w:lvlText w:val="%7."/>
      <w:lvlJc w:val="left"/>
      <w:pPr>
        <w:ind w:left="5105" w:hanging="360"/>
      </w:pPr>
    </w:lvl>
    <w:lvl w:ilvl="7" w:tplc="92A65F02" w:tentative="1">
      <w:start w:val="1"/>
      <w:numFmt w:val="lowerLetter"/>
      <w:lvlText w:val="%8."/>
      <w:lvlJc w:val="left"/>
      <w:pPr>
        <w:ind w:left="5825" w:hanging="360"/>
      </w:pPr>
    </w:lvl>
    <w:lvl w:ilvl="8" w:tplc="4BC2A570" w:tentative="1">
      <w:start w:val="1"/>
      <w:numFmt w:val="lowerRoman"/>
      <w:lvlText w:val="%9."/>
      <w:lvlJc w:val="right"/>
      <w:pPr>
        <w:ind w:left="6545" w:hanging="180"/>
      </w:pPr>
    </w:lvl>
  </w:abstractNum>
  <w:abstractNum w:abstractNumId="1" w15:restartNumberingAfterBreak="0">
    <w:nsid w:val="09924C1E"/>
    <w:multiLevelType w:val="hybridMultilevel"/>
    <w:tmpl w:val="26E8DB2E"/>
    <w:lvl w:ilvl="0" w:tplc="904424F4">
      <w:start w:val="1"/>
      <w:numFmt w:val="decimal"/>
      <w:suff w:val="space"/>
      <w:lvlText w:val="%1."/>
      <w:lvlJc w:val="left"/>
      <w:pPr>
        <w:ind w:left="720" w:hanging="360"/>
      </w:pPr>
      <w:rPr>
        <w:rFonts w:hint="default"/>
      </w:rPr>
    </w:lvl>
    <w:lvl w:ilvl="1" w:tplc="1EECC82A">
      <w:start w:val="1"/>
      <w:numFmt w:val="lowerLetter"/>
      <w:lvlText w:val="%2."/>
      <w:lvlJc w:val="left"/>
      <w:pPr>
        <w:ind w:left="1212" w:hanging="360"/>
      </w:pPr>
    </w:lvl>
    <w:lvl w:ilvl="2" w:tplc="99B897F4" w:tentative="1">
      <w:start w:val="1"/>
      <w:numFmt w:val="lowerRoman"/>
      <w:lvlText w:val="%3."/>
      <w:lvlJc w:val="right"/>
      <w:pPr>
        <w:ind w:left="1932" w:hanging="180"/>
      </w:pPr>
    </w:lvl>
    <w:lvl w:ilvl="3" w:tplc="FB5C94AC" w:tentative="1">
      <w:start w:val="1"/>
      <w:numFmt w:val="decimal"/>
      <w:lvlText w:val="%4."/>
      <w:lvlJc w:val="left"/>
      <w:pPr>
        <w:ind w:left="2652" w:hanging="360"/>
      </w:pPr>
    </w:lvl>
    <w:lvl w:ilvl="4" w:tplc="2422AE04" w:tentative="1">
      <w:start w:val="1"/>
      <w:numFmt w:val="lowerLetter"/>
      <w:lvlText w:val="%5."/>
      <w:lvlJc w:val="left"/>
      <w:pPr>
        <w:ind w:left="3372" w:hanging="360"/>
      </w:pPr>
    </w:lvl>
    <w:lvl w:ilvl="5" w:tplc="417213C6" w:tentative="1">
      <w:start w:val="1"/>
      <w:numFmt w:val="lowerRoman"/>
      <w:lvlText w:val="%6."/>
      <w:lvlJc w:val="right"/>
      <w:pPr>
        <w:ind w:left="4092" w:hanging="180"/>
      </w:pPr>
    </w:lvl>
    <w:lvl w:ilvl="6" w:tplc="E87428BA" w:tentative="1">
      <w:start w:val="1"/>
      <w:numFmt w:val="decimal"/>
      <w:lvlText w:val="%7."/>
      <w:lvlJc w:val="left"/>
      <w:pPr>
        <w:ind w:left="4812" w:hanging="360"/>
      </w:pPr>
    </w:lvl>
    <w:lvl w:ilvl="7" w:tplc="EC9CD380" w:tentative="1">
      <w:start w:val="1"/>
      <w:numFmt w:val="lowerLetter"/>
      <w:lvlText w:val="%8."/>
      <w:lvlJc w:val="left"/>
      <w:pPr>
        <w:ind w:left="5532" w:hanging="360"/>
      </w:pPr>
    </w:lvl>
    <w:lvl w:ilvl="8" w:tplc="92A444E4" w:tentative="1">
      <w:start w:val="1"/>
      <w:numFmt w:val="lowerRoman"/>
      <w:lvlText w:val="%9."/>
      <w:lvlJc w:val="right"/>
      <w:pPr>
        <w:ind w:left="6252" w:hanging="180"/>
      </w:pPr>
    </w:lvl>
  </w:abstractNum>
  <w:abstractNum w:abstractNumId="2" w15:restartNumberingAfterBreak="0">
    <w:nsid w:val="0A1A2901"/>
    <w:multiLevelType w:val="hybridMultilevel"/>
    <w:tmpl w:val="75CC8558"/>
    <w:lvl w:ilvl="0" w:tplc="285EFA92">
      <w:start w:val="1"/>
      <w:numFmt w:val="decimal"/>
      <w:suff w:val="space"/>
      <w:lvlText w:val="%1."/>
      <w:lvlJc w:val="left"/>
      <w:pPr>
        <w:ind w:left="720" w:hanging="360"/>
      </w:pPr>
      <w:rPr>
        <w:rFonts w:hint="default"/>
      </w:rPr>
    </w:lvl>
    <w:lvl w:ilvl="1" w:tplc="3F3C4A3A" w:tentative="1">
      <w:start w:val="1"/>
      <w:numFmt w:val="lowerLetter"/>
      <w:lvlText w:val="%2."/>
      <w:lvlJc w:val="left"/>
      <w:pPr>
        <w:ind w:left="1572" w:hanging="360"/>
      </w:pPr>
    </w:lvl>
    <w:lvl w:ilvl="2" w:tplc="F86011C6" w:tentative="1">
      <w:start w:val="1"/>
      <w:numFmt w:val="lowerRoman"/>
      <w:lvlText w:val="%3."/>
      <w:lvlJc w:val="right"/>
      <w:pPr>
        <w:ind w:left="2292" w:hanging="180"/>
      </w:pPr>
    </w:lvl>
    <w:lvl w:ilvl="3" w:tplc="167278A4" w:tentative="1">
      <w:start w:val="1"/>
      <w:numFmt w:val="decimal"/>
      <w:lvlText w:val="%4."/>
      <w:lvlJc w:val="left"/>
      <w:pPr>
        <w:ind w:left="3012" w:hanging="360"/>
      </w:pPr>
    </w:lvl>
    <w:lvl w:ilvl="4" w:tplc="C7F236D4" w:tentative="1">
      <w:start w:val="1"/>
      <w:numFmt w:val="lowerLetter"/>
      <w:lvlText w:val="%5."/>
      <w:lvlJc w:val="left"/>
      <w:pPr>
        <w:ind w:left="3732" w:hanging="360"/>
      </w:pPr>
    </w:lvl>
    <w:lvl w:ilvl="5" w:tplc="AE2081CA" w:tentative="1">
      <w:start w:val="1"/>
      <w:numFmt w:val="lowerRoman"/>
      <w:lvlText w:val="%6."/>
      <w:lvlJc w:val="right"/>
      <w:pPr>
        <w:ind w:left="4452" w:hanging="180"/>
      </w:pPr>
    </w:lvl>
    <w:lvl w:ilvl="6" w:tplc="A4D6423A" w:tentative="1">
      <w:start w:val="1"/>
      <w:numFmt w:val="decimal"/>
      <w:lvlText w:val="%7."/>
      <w:lvlJc w:val="left"/>
      <w:pPr>
        <w:ind w:left="5172" w:hanging="360"/>
      </w:pPr>
    </w:lvl>
    <w:lvl w:ilvl="7" w:tplc="39F61AB2" w:tentative="1">
      <w:start w:val="1"/>
      <w:numFmt w:val="lowerLetter"/>
      <w:lvlText w:val="%8."/>
      <w:lvlJc w:val="left"/>
      <w:pPr>
        <w:ind w:left="5892" w:hanging="360"/>
      </w:pPr>
    </w:lvl>
    <w:lvl w:ilvl="8" w:tplc="80FA7164" w:tentative="1">
      <w:start w:val="1"/>
      <w:numFmt w:val="lowerRoman"/>
      <w:lvlText w:val="%9."/>
      <w:lvlJc w:val="right"/>
      <w:pPr>
        <w:ind w:left="6612" w:hanging="180"/>
      </w:pPr>
    </w:lvl>
  </w:abstractNum>
  <w:abstractNum w:abstractNumId="3" w15:restartNumberingAfterBreak="0">
    <w:nsid w:val="0BBF5A0D"/>
    <w:multiLevelType w:val="hybridMultilevel"/>
    <w:tmpl w:val="B9C6913E"/>
    <w:lvl w:ilvl="0" w:tplc="040C0001">
      <w:start w:val="1"/>
      <w:numFmt w:val="bullet"/>
      <w:lvlText w:val=""/>
      <w:lvlJc w:val="left"/>
      <w:pPr>
        <w:ind w:left="719" w:hanging="360"/>
      </w:pPr>
      <w:rPr>
        <w:rFonts w:ascii="Symbol" w:hAnsi="Symbol" w:hint="default"/>
      </w:rPr>
    </w:lvl>
    <w:lvl w:ilvl="1" w:tplc="040C0003" w:tentative="1">
      <w:start w:val="1"/>
      <w:numFmt w:val="bullet"/>
      <w:lvlText w:val="o"/>
      <w:lvlJc w:val="left"/>
      <w:pPr>
        <w:ind w:left="1439" w:hanging="360"/>
      </w:pPr>
      <w:rPr>
        <w:rFonts w:ascii="Courier New" w:hAnsi="Courier New" w:cs="Courier New" w:hint="default"/>
      </w:rPr>
    </w:lvl>
    <w:lvl w:ilvl="2" w:tplc="040C0005" w:tentative="1">
      <w:start w:val="1"/>
      <w:numFmt w:val="bullet"/>
      <w:lvlText w:val=""/>
      <w:lvlJc w:val="left"/>
      <w:pPr>
        <w:ind w:left="2159" w:hanging="360"/>
      </w:pPr>
      <w:rPr>
        <w:rFonts w:ascii="Wingdings" w:hAnsi="Wingdings" w:hint="default"/>
      </w:rPr>
    </w:lvl>
    <w:lvl w:ilvl="3" w:tplc="040C0001" w:tentative="1">
      <w:start w:val="1"/>
      <w:numFmt w:val="bullet"/>
      <w:lvlText w:val=""/>
      <w:lvlJc w:val="left"/>
      <w:pPr>
        <w:ind w:left="2879" w:hanging="360"/>
      </w:pPr>
      <w:rPr>
        <w:rFonts w:ascii="Symbol" w:hAnsi="Symbol" w:hint="default"/>
      </w:rPr>
    </w:lvl>
    <w:lvl w:ilvl="4" w:tplc="040C0003" w:tentative="1">
      <w:start w:val="1"/>
      <w:numFmt w:val="bullet"/>
      <w:lvlText w:val="o"/>
      <w:lvlJc w:val="left"/>
      <w:pPr>
        <w:ind w:left="3599" w:hanging="360"/>
      </w:pPr>
      <w:rPr>
        <w:rFonts w:ascii="Courier New" w:hAnsi="Courier New" w:cs="Courier New" w:hint="default"/>
      </w:rPr>
    </w:lvl>
    <w:lvl w:ilvl="5" w:tplc="040C0005" w:tentative="1">
      <w:start w:val="1"/>
      <w:numFmt w:val="bullet"/>
      <w:lvlText w:val=""/>
      <w:lvlJc w:val="left"/>
      <w:pPr>
        <w:ind w:left="4319" w:hanging="360"/>
      </w:pPr>
      <w:rPr>
        <w:rFonts w:ascii="Wingdings" w:hAnsi="Wingdings" w:hint="default"/>
      </w:rPr>
    </w:lvl>
    <w:lvl w:ilvl="6" w:tplc="040C0001" w:tentative="1">
      <w:start w:val="1"/>
      <w:numFmt w:val="bullet"/>
      <w:lvlText w:val=""/>
      <w:lvlJc w:val="left"/>
      <w:pPr>
        <w:ind w:left="5039" w:hanging="360"/>
      </w:pPr>
      <w:rPr>
        <w:rFonts w:ascii="Symbol" w:hAnsi="Symbol" w:hint="default"/>
      </w:rPr>
    </w:lvl>
    <w:lvl w:ilvl="7" w:tplc="040C0003" w:tentative="1">
      <w:start w:val="1"/>
      <w:numFmt w:val="bullet"/>
      <w:lvlText w:val="o"/>
      <w:lvlJc w:val="left"/>
      <w:pPr>
        <w:ind w:left="5759" w:hanging="360"/>
      </w:pPr>
      <w:rPr>
        <w:rFonts w:ascii="Courier New" w:hAnsi="Courier New" w:cs="Courier New" w:hint="default"/>
      </w:rPr>
    </w:lvl>
    <w:lvl w:ilvl="8" w:tplc="040C0005" w:tentative="1">
      <w:start w:val="1"/>
      <w:numFmt w:val="bullet"/>
      <w:lvlText w:val=""/>
      <w:lvlJc w:val="left"/>
      <w:pPr>
        <w:ind w:left="6479" w:hanging="360"/>
      </w:pPr>
      <w:rPr>
        <w:rFonts w:ascii="Wingdings" w:hAnsi="Wingdings" w:hint="default"/>
      </w:rPr>
    </w:lvl>
  </w:abstractNum>
  <w:abstractNum w:abstractNumId="4" w15:restartNumberingAfterBreak="0">
    <w:nsid w:val="134A314E"/>
    <w:multiLevelType w:val="hybridMultilevel"/>
    <w:tmpl w:val="80A0F99E"/>
    <w:lvl w:ilvl="0" w:tplc="BD46E08A">
      <w:start w:val="1"/>
      <w:numFmt w:val="bullet"/>
      <w:lvlText w:val="•"/>
      <w:lvlJc w:val="left"/>
      <w:pPr>
        <w:ind w:left="720" w:hanging="360"/>
      </w:pPr>
    </w:lvl>
    <w:lvl w:ilvl="1" w:tplc="B99ABEB2">
      <w:start w:val="1"/>
      <w:numFmt w:val="bullet"/>
      <w:lvlText w:val="○"/>
      <w:lvlJc w:val="left"/>
      <w:pPr>
        <w:ind w:left="1080" w:hanging="360"/>
      </w:pPr>
    </w:lvl>
    <w:lvl w:ilvl="2" w:tplc="4336C2F8">
      <w:numFmt w:val="decimal"/>
      <w:lvlText w:val=""/>
      <w:lvlJc w:val="left"/>
    </w:lvl>
    <w:lvl w:ilvl="3" w:tplc="36FCCF00">
      <w:numFmt w:val="decimal"/>
      <w:lvlText w:val=""/>
      <w:lvlJc w:val="left"/>
    </w:lvl>
    <w:lvl w:ilvl="4" w:tplc="E38E4F50">
      <w:numFmt w:val="decimal"/>
      <w:lvlText w:val=""/>
      <w:lvlJc w:val="left"/>
    </w:lvl>
    <w:lvl w:ilvl="5" w:tplc="2EEEF11E">
      <w:numFmt w:val="decimal"/>
      <w:lvlText w:val=""/>
      <w:lvlJc w:val="left"/>
    </w:lvl>
    <w:lvl w:ilvl="6" w:tplc="D42AE080">
      <w:numFmt w:val="decimal"/>
      <w:lvlText w:val=""/>
      <w:lvlJc w:val="left"/>
    </w:lvl>
    <w:lvl w:ilvl="7" w:tplc="0AEAEE74">
      <w:numFmt w:val="decimal"/>
      <w:lvlText w:val=""/>
      <w:lvlJc w:val="left"/>
    </w:lvl>
    <w:lvl w:ilvl="8" w:tplc="8D9C294A">
      <w:numFmt w:val="decimal"/>
      <w:lvlText w:val=""/>
      <w:lvlJc w:val="left"/>
    </w:lvl>
  </w:abstractNum>
  <w:abstractNum w:abstractNumId="5" w15:restartNumberingAfterBreak="0">
    <w:nsid w:val="1526FAFB"/>
    <w:multiLevelType w:val="hybridMultilevel"/>
    <w:tmpl w:val="26E8DB2E"/>
    <w:lvl w:ilvl="0" w:tplc="1C9AA3E0">
      <w:start w:val="1"/>
      <w:numFmt w:val="decimal"/>
      <w:suff w:val="space"/>
      <w:lvlText w:val="%1."/>
      <w:lvlJc w:val="left"/>
      <w:pPr>
        <w:ind w:left="720" w:hanging="360"/>
      </w:pPr>
      <w:rPr>
        <w:rFonts w:hint="default"/>
      </w:rPr>
    </w:lvl>
    <w:lvl w:ilvl="1" w:tplc="4F468B7C">
      <w:start w:val="1"/>
      <w:numFmt w:val="lowerLetter"/>
      <w:lvlText w:val="%2."/>
      <w:lvlJc w:val="left"/>
      <w:pPr>
        <w:ind w:left="1212" w:hanging="360"/>
      </w:pPr>
    </w:lvl>
    <w:lvl w:ilvl="2" w:tplc="99C6C2E2" w:tentative="1">
      <w:start w:val="1"/>
      <w:numFmt w:val="lowerRoman"/>
      <w:lvlText w:val="%3."/>
      <w:lvlJc w:val="right"/>
      <w:pPr>
        <w:ind w:left="1932" w:hanging="180"/>
      </w:pPr>
    </w:lvl>
    <w:lvl w:ilvl="3" w:tplc="CC82388E" w:tentative="1">
      <w:start w:val="1"/>
      <w:numFmt w:val="decimal"/>
      <w:lvlText w:val="%4."/>
      <w:lvlJc w:val="left"/>
      <w:pPr>
        <w:ind w:left="2652" w:hanging="360"/>
      </w:pPr>
    </w:lvl>
    <w:lvl w:ilvl="4" w:tplc="F37441A0" w:tentative="1">
      <w:start w:val="1"/>
      <w:numFmt w:val="lowerLetter"/>
      <w:lvlText w:val="%5."/>
      <w:lvlJc w:val="left"/>
      <w:pPr>
        <w:ind w:left="3372" w:hanging="360"/>
      </w:pPr>
    </w:lvl>
    <w:lvl w:ilvl="5" w:tplc="2230F0E8" w:tentative="1">
      <w:start w:val="1"/>
      <w:numFmt w:val="lowerRoman"/>
      <w:lvlText w:val="%6."/>
      <w:lvlJc w:val="right"/>
      <w:pPr>
        <w:ind w:left="4092" w:hanging="180"/>
      </w:pPr>
    </w:lvl>
    <w:lvl w:ilvl="6" w:tplc="B82A99B4" w:tentative="1">
      <w:start w:val="1"/>
      <w:numFmt w:val="decimal"/>
      <w:lvlText w:val="%7."/>
      <w:lvlJc w:val="left"/>
      <w:pPr>
        <w:ind w:left="4812" w:hanging="360"/>
      </w:pPr>
    </w:lvl>
    <w:lvl w:ilvl="7" w:tplc="1540816E" w:tentative="1">
      <w:start w:val="1"/>
      <w:numFmt w:val="lowerLetter"/>
      <w:lvlText w:val="%8."/>
      <w:lvlJc w:val="left"/>
      <w:pPr>
        <w:ind w:left="5532" w:hanging="360"/>
      </w:pPr>
    </w:lvl>
    <w:lvl w:ilvl="8" w:tplc="D78E138C" w:tentative="1">
      <w:start w:val="1"/>
      <w:numFmt w:val="lowerRoman"/>
      <w:lvlText w:val="%9."/>
      <w:lvlJc w:val="right"/>
      <w:pPr>
        <w:ind w:left="6252" w:hanging="180"/>
      </w:pPr>
    </w:lvl>
  </w:abstractNum>
  <w:abstractNum w:abstractNumId="6" w15:restartNumberingAfterBreak="0">
    <w:nsid w:val="178E0640"/>
    <w:multiLevelType w:val="hybridMultilevel"/>
    <w:tmpl w:val="DE809522"/>
    <w:lvl w:ilvl="0" w:tplc="180CDA3E">
      <w:start w:val="1"/>
      <w:numFmt w:val="decimal"/>
      <w:suff w:val="space"/>
      <w:lvlText w:val="%1."/>
      <w:lvlJc w:val="left"/>
      <w:pPr>
        <w:ind w:left="720" w:hanging="360"/>
      </w:pPr>
      <w:rPr>
        <w:rFonts w:hint="default"/>
      </w:rPr>
    </w:lvl>
    <w:lvl w:ilvl="1" w:tplc="2BBE6DE8" w:tentative="1">
      <w:start w:val="1"/>
      <w:numFmt w:val="lowerLetter"/>
      <w:lvlText w:val="%2."/>
      <w:lvlJc w:val="left"/>
      <w:pPr>
        <w:ind w:left="1647" w:hanging="360"/>
      </w:pPr>
    </w:lvl>
    <w:lvl w:ilvl="2" w:tplc="D032AF58" w:tentative="1">
      <w:start w:val="1"/>
      <w:numFmt w:val="lowerRoman"/>
      <w:lvlText w:val="%3."/>
      <w:lvlJc w:val="right"/>
      <w:pPr>
        <w:ind w:left="2367" w:hanging="180"/>
      </w:pPr>
    </w:lvl>
    <w:lvl w:ilvl="3" w:tplc="53B6BCB0" w:tentative="1">
      <w:start w:val="1"/>
      <w:numFmt w:val="decimal"/>
      <w:lvlText w:val="%4."/>
      <w:lvlJc w:val="left"/>
      <w:pPr>
        <w:ind w:left="3087" w:hanging="360"/>
      </w:pPr>
    </w:lvl>
    <w:lvl w:ilvl="4" w:tplc="286869C2" w:tentative="1">
      <w:start w:val="1"/>
      <w:numFmt w:val="lowerLetter"/>
      <w:lvlText w:val="%5."/>
      <w:lvlJc w:val="left"/>
      <w:pPr>
        <w:ind w:left="3807" w:hanging="360"/>
      </w:pPr>
    </w:lvl>
    <w:lvl w:ilvl="5" w:tplc="A3BAB4D6" w:tentative="1">
      <w:start w:val="1"/>
      <w:numFmt w:val="lowerRoman"/>
      <w:lvlText w:val="%6."/>
      <w:lvlJc w:val="right"/>
      <w:pPr>
        <w:ind w:left="4527" w:hanging="180"/>
      </w:pPr>
    </w:lvl>
    <w:lvl w:ilvl="6" w:tplc="E6FE27BE" w:tentative="1">
      <w:start w:val="1"/>
      <w:numFmt w:val="decimal"/>
      <w:lvlText w:val="%7."/>
      <w:lvlJc w:val="left"/>
      <w:pPr>
        <w:ind w:left="5247" w:hanging="360"/>
      </w:pPr>
    </w:lvl>
    <w:lvl w:ilvl="7" w:tplc="F51E0EFA" w:tentative="1">
      <w:start w:val="1"/>
      <w:numFmt w:val="lowerLetter"/>
      <w:lvlText w:val="%8."/>
      <w:lvlJc w:val="left"/>
      <w:pPr>
        <w:ind w:left="5967" w:hanging="360"/>
      </w:pPr>
    </w:lvl>
    <w:lvl w:ilvl="8" w:tplc="1346D966" w:tentative="1">
      <w:start w:val="1"/>
      <w:numFmt w:val="lowerRoman"/>
      <w:lvlText w:val="%9."/>
      <w:lvlJc w:val="right"/>
      <w:pPr>
        <w:ind w:left="6687" w:hanging="180"/>
      </w:pPr>
    </w:lvl>
  </w:abstractNum>
  <w:abstractNum w:abstractNumId="7" w15:restartNumberingAfterBreak="0">
    <w:nsid w:val="1F86267F"/>
    <w:multiLevelType w:val="hybridMultilevel"/>
    <w:tmpl w:val="75CC8558"/>
    <w:lvl w:ilvl="0" w:tplc="3DBE34A6">
      <w:start w:val="1"/>
      <w:numFmt w:val="decimal"/>
      <w:suff w:val="space"/>
      <w:lvlText w:val="%1."/>
      <w:lvlJc w:val="left"/>
      <w:pPr>
        <w:ind w:left="720" w:hanging="360"/>
      </w:pPr>
      <w:rPr>
        <w:rFonts w:hint="default"/>
      </w:rPr>
    </w:lvl>
    <w:lvl w:ilvl="1" w:tplc="260E3724" w:tentative="1">
      <w:start w:val="1"/>
      <w:numFmt w:val="lowerLetter"/>
      <w:lvlText w:val="%2."/>
      <w:lvlJc w:val="left"/>
      <w:pPr>
        <w:ind w:left="1572" w:hanging="360"/>
      </w:pPr>
    </w:lvl>
    <w:lvl w:ilvl="2" w:tplc="DF7C4C54" w:tentative="1">
      <w:start w:val="1"/>
      <w:numFmt w:val="lowerRoman"/>
      <w:lvlText w:val="%3."/>
      <w:lvlJc w:val="right"/>
      <w:pPr>
        <w:ind w:left="2292" w:hanging="180"/>
      </w:pPr>
    </w:lvl>
    <w:lvl w:ilvl="3" w:tplc="BAEA1E10" w:tentative="1">
      <w:start w:val="1"/>
      <w:numFmt w:val="decimal"/>
      <w:lvlText w:val="%4."/>
      <w:lvlJc w:val="left"/>
      <w:pPr>
        <w:ind w:left="3012" w:hanging="360"/>
      </w:pPr>
    </w:lvl>
    <w:lvl w:ilvl="4" w:tplc="A2AC190A" w:tentative="1">
      <w:start w:val="1"/>
      <w:numFmt w:val="lowerLetter"/>
      <w:lvlText w:val="%5."/>
      <w:lvlJc w:val="left"/>
      <w:pPr>
        <w:ind w:left="3732" w:hanging="360"/>
      </w:pPr>
    </w:lvl>
    <w:lvl w:ilvl="5" w:tplc="05C6CD62" w:tentative="1">
      <w:start w:val="1"/>
      <w:numFmt w:val="lowerRoman"/>
      <w:lvlText w:val="%6."/>
      <w:lvlJc w:val="right"/>
      <w:pPr>
        <w:ind w:left="4452" w:hanging="180"/>
      </w:pPr>
    </w:lvl>
    <w:lvl w:ilvl="6" w:tplc="B8B8E856" w:tentative="1">
      <w:start w:val="1"/>
      <w:numFmt w:val="decimal"/>
      <w:lvlText w:val="%7."/>
      <w:lvlJc w:val="left"/>
      <w:pPr>
        <w:ind w:left="5172" w:hanging="360"/>
      </w:pPr>
    </w:lvl>
    <w:lvl w:ilvl="7" w:tplc="CEF07688" w:tentative="1">
      <w:start w:val="1"/>
      <w:numFmt w:val="lowerLetter"/>
      <w:lvlText w:val="%8."/>
      <w:lvlJc w:val="left"/>
      <w:pPr>
        <w:ind w:left="5892" w:hanging="360"/>
      </w:pPr>
    </w:lvl>
    <w:lvl w:ilvl="8" w:tplc="B94C1622" w:tentative="1">
      <w:start w:val="1"/>
      <w:numFmt w:val="lowerRoman"/>
      <w:lvlText w:val="%9."/>
      <w:lvlJc w:val="right"/>
      <w:pPr>
        <w:ind w:left="6612" w:hanging="180"/>
      </w:pPr>
    </w:lvl>
  </w:abstractNum>
  <w:abstractNum w:abstractNumId="8" w15:restartNumberingAfterBreak="0">
    <w:nsid w:val="291C42E3"/>
    <w:multiLevelType w:val="hybridMultilevel"/>
    <w:tmpl w:val="B364AEEC"/>
    <w:lvl w:ilvl="0" w:tplc="3566D1B4">
      <w:start w:val="1"/>
      <w:numFmt w:val="decimal"/>
      <w:suff w:val="space"/>
      <w:lvlText w:val="%1."/>
      <w:lvlJc w:val="left"/>
      <w:pPr>
        <w:ind w:left="720" w:hanging="360"/>
      </w:pPr>
      <w:rPr>
        <w:rFonts w:hint="default"/>
      </w:rPr>
    </w:lvl>
    <w:lvl w:ilvl="1" w:tplc="8C8C808A">
      <w:start w:val="1"/>
      <w:numFmt w:val="lowerLetter"/>
      <w:suff w:val="space"/>
      <w:lvlText w:val="%2."/>
      <w:lvlJc w:val="left"/>
      <w:pPr>
        <w:ind w:left="1572" w:hanging="360"/>
      </w:pPr>
      <w:rPr>
        <w:rFonts w:hint="default"/>
      </w:rPr>
    </w:lvl>
    <w:lvl w:ilvl="2" w:tplc="98F0A2DA" w:tentative="1">
      <w:start w:val="1"/>
      <w:numFmt w:val="lowerRoman"/>
      <w:lvlText w:val="%3."/>
      <w:lvlJc w:val="right"/>
      <w:pPr>
        <w:ind w:left="2292" w:hanging="180"/>
      </w:pPr>
    </w:lvl>
    <w:lvl w:ilvl="3" w:tplc="0AF826D4" w:tentative="1">
      <w:start w:val="1"/>
      <w:numFmt w:val="decimal"/>
      <w:lvlText w:val="%4."/>
      <w:lvlJc w:val="left"/>
      <w:pPr>
        <w:ind w:left="3012" w:hanging="360"/>
      </w:pPr>
    </w:lvl>
    <w:lvl w:ilvl="4" w:tplc="D97E50CA" w:tentative="1">
      <w:start w:val="1"/>
      <w:numFmt w:val="lowerLetter"/>
      <w:lvlText w:val="%5."/>
      <w:lvlJc w:val="left"/>
      <w:pPr>
        <w:ind w:left="3732" w:hanging="360"/>
      </w:pPr>
    </w:lvl>
    <w:lvl w:ilvl="5" w:tplc="B5FCFFEA" w:tentative="1">
      <w:start w:val="1"/>
      <w:numFmt w:val="lowerRoman"/>
      <w:lvlText w:val="%6."/>
      <w:lvlJc w:val="right"/>
      <w:pPr>
        <w:ind w:left="4452" w:hanging="180"/>
      </w:pPr>
    </w:lvl>
    <w:lvl w:ilvl="6" w:tplc="41920836" w:tentative="1">
      <w:start w:val="1"/>
      <w:numFmt w:val="decimal"/>
      <w:lvlText w:val="%7."/>
      <w:lvlJc w:val="left"/>
      <w:pPr>
        <w:ind w:left="5172" w:hanging="360"/>
      </w:pPr>
    </w:lvl>
    <w:lvl w:ilvl="7" w:tplc="589266D6" w:tentative="1">
      <w:start w:val="1"/>
      <w:numFmt w:val="lowerLetter"/>
      <w:lvlText w:val="%8."/>
      <w:lvlJc w:val="left"/>
      <w:pPr>
        <w:ind w:left="5892" w:hanging="360"/>
      </w:pPr>
    </w:lvl>
    <w:lvl w:ilvl="8" w:tplc="BD669A24" w:tentative="1">
      <w:start w:val="1"/>
      <w:numFmt w:val="lowerRoman"/>
      <w:lvlText w:val="%9."/>
      <w:lvlJc w:val="right"/>
      <w:pPr>
        <w:ind w:left="6612" w:hanging="180"/>
      </w:pPr>
    </w:lvl>
  </w:abstractNum>
  <w:abstractNum w:abstractNumId="9" w15:restartNumberingAfterBreak="0">
    <w:nsid w:val="35B34104"/>
    <w:multiLevelType w:val="hybridMultilevel"/>
    <w:tmpl w:val="3EC6861E"/>
    <w:lvl w:ilvl="0" w:tplc="AFF24FD6">
      <w:start w:val="1"/>
      <w:numFmt w:val="upperRoman"/>
      <w:suff w:val="space"/>
      <w:lvlText w:val="%1."/>
      <w:lvlJc w:val="left"/>
      <w:pPr>
        <w:ind w:left="1080" w:hanging="720"/>
      </w:pPr>
      <w:rPr>
        <w:rFonts w:hint="default"/>
      </w:rPr>
    </w:lvl>
    <w:lvl w:ilvl="1" w:tplc="574A326C" w:tentative="1">
      <w:start w:val="1"/>
      <w:numFmt w:val="lowerLetter"/>
      <w:lvlText w:val="%2."/>
      <w:lvlJc w:val="left"/>
      <w:pPr>
        <w:ind w:left="1647" w:hanging="360"/>
      </w:pPr>
    </w:lvl>
    <w:lvl w:ilvl="2" w:tplc="A16A0C58" w:tentative="1">
      <w:start w:val="1"/>
      <w:numFmt w:val="lowerRoman"/>
      <w:lvlText w:val="%3."/>
      <w:lvlJc w:val="right"/>
      <w:pPr>
        <w:ind w:left="2367" w:hanging="180"/>
      </w:pPr>
    </w:lvl>
    <w:lvl w:ilvl="3" w:tplc="FABC83E6" w:tentative="1">
      <w:start w:val="1"/>
      <w:numFmt w:val="decimal"/>
      <w:lvlText w:val="%4."/>
      <w:lvlJc w:val="left"/>
      <w:pPr>
        <w:ind w:left="3087" w:hanging="360"/>
      </w:pPr>
    </w:lvl>
    <w:lvl w:ilvl="4" w:tplc="78DAB96C" w:tentative="1">
      <w:start w:val="1"/>
      <w:numFmt w:val="lowerLetter"/>
      <w:lvlText w:val="%5."/>
      <w:lvlJc w:val="left"/>
      <w:pPr>
        <w:ind w:left="3807" w:hanging="360"/>
      </w:pPr>
    </w:lvl>
    <w:lvl w:ilvl="5" w:tplc="D75EABEE" w:tentative="1">
      <w:start w:val="1"/>
      <w:numFmt w:val="lowerRoman"/>
      <w:lvlText w:val="%6."/>
      <w:lvlJc w:val="right"/>
      <w:pPr>
        <w:ind w:left="4527" w:hanging="180"/>
      </w:pPr>
    </w:lvl>
    <w:lvl w:ilvl="6" w:tplc="668C6132" w:tentative="1">
      <w:start w:val="1"/>
      <w:numFmt w:val="decimal"/>
      <w:lvlText w:val="%7."/>
      <w:lvlJc w:val="left"/>
      <w:pPr>
        <w:ind w:left="5247" w:hanging="360"/>
      </w:pPr>
    </w:lvl>
    <w:lvl w:ilvl="7" w:tplc="52E0EFE0" w:tentative="1">
      <w:start w:val="1"/>
      <w:numFmt w:val="lowerLetter"/>
      <w:lvlText w:val="%8."/>
      <w:lvlJc w:val="left"/>
      <w:pPr>
        <w:ind w:left="5967" w:hanging="360"/>
      </w:pPr>
    </w:lvl>
    <w:lvl w:ilvl="8" w:tplc="F2FC4706" w:tentative="1">
      <w:start w:val="1"/>
      <w:numFmt w:val="lowerRoman"/>
      <w:lvlText w:val="%9."/>
      <w:lvlJc w:val="right"/>
      <w:pPr>
        <w:ind w:left="6687" w:hanging="180"/>
      </w:pPr>
    </w:lvl>
  </w:abstractNum>
  <w:abstractNum w:abstractNumId="10" w15:restartNumberingAfterBreak="0">
    <w:nsid w:val="36B86BDE"/>
    <w:multiLevelType w:val="hybridMultilevel"/>
    <w:tmpl w:val="D99267CC"/>
    <w:lvl w:ilvl="0" w:tplc="7EBA0E86">
      <w:start w:val="1"/>
      <w:numFmt w:val="upperRoman"/>
      <w:suff w:val="space"/>
      <w:lvlText w:val="%1."/>
      <w:lvlJc w:val="left"/>
      <w:pPr>
        <w:ind w:left="1080" w:hanging="720"/>
      </w:pPr>
      <w:rPr>
        <w:rFonts w:hint="default"/>
      </w:rPr>
    </w:lvl>
    <w:lvl w:ilvl="1" w:tplc="9A0AF052" w:tentative="1">
      <w:start w:val="1"/>
      <w:numFmt w:val="lowerLetter"/>
      <w:lvlText w:val="%2."/>
      <w:lvlJc w:val="left"/>
      <w:pPr>
        <w:ind w:left="1505" w:hanging="360"/>
      </w:pPr>
    </w:lvl>
    <w:lvl w:ilvl="2" w:tplc="1C14A128" w:tentative="1">
      <w:start w:val="1"/>
      <w:numFmt w:val="lowerRoman"/>
      <w:lvlText w:val="%3."/>
      <w:lvlJc w:val="right"/>
      <w:pPr>
        <w:ind w:left="2225" w:hanging="180"/>
      </w:pPr>
    </w:lvl>
    <w:lvl w:ilvl="3" w:tplc="2BFE1410" w:tentative="1">
      <w:start w:val="1"/>
      <w:numFmt w:val="decimal"/>
      <w:lvlText w:val="%4."/>
      <w:lvlJc w:val="left"/>
      <w:pPr>
        <w:ind w:left="2945" w:hanging="360"/>
      </w:pPr>
    </w:lvl>
    <w:lvl w:ilvl="4" w:tplc="EB56C97E" w:tentative="1">
      <w:start w:val="1"/>
      <w:numFmt w:val="lowerLetter"/>
      <w:lvlText w:val="%5."/>
      <w:lvlJc w:val="left"/>
      <w:pPr>
        <w:ind w:left="3665" w:hanging="360"/>
      </w:pPr>
    </w:lvl>
    <w:lvl w:ilvl="5" w:tplc="7D521190" w:tentative="1">
      <w:start w:val="1"/>
      <w:numFmt w:val="lowerRoman"/>
      <w:lvlText w:val="%6."/>
      <w:lvlJc w:val="right"/>
      <w:pPr>
        <w:ind w:left="4385" w:hanging="180"/>
      </w:pPr>
    </w:lvl>
    <w:lvl w:ilvl="6" w:tplc="33B05E44" w:tentative="1">
      <w:start w:val="1"/>
      <w:numFmt w:val="decimal"/>
      <w:lvlText w:val="%7."/>
      <w:lvlJc w:val="left"/>
      <w:pPr>
        <w:ind w:left="5105" w:hanging="360"/>
      </w:pPr>
    </w:lvl>
    <w:lvl w:ilvl="7" w:tplc="F3B89CEE" w:tentative="1">
      <w:start w:val="1"/>
      <w:numFmt w:val="lowerLetter"/>
      <w:lvlText w:val="%8."/>
      <w:lvlJc w:val="left"/>
      <w:pPr>
        <w:ind w:left="5825" w:hanging="360"/>
      </w:pPr>
    </w:lvl>
    <w:lvl w:ilvl="8" w:tplc="D1FC4F62" w:tentative="1">
      <w:start w:val="1"/>
      <w:numFmt w:val="lowerRoman"/>
      <w:lvlText w:val="%9."/>
      <w:lvlJc w:val="right"/>
      <w:pPr>
        <w:ind w:left="6545" w:hanging="180"/>
      </w:pPr>
    </w:lvl>
  </w:abstractNum>
  <w:abstractNum w:abstractNumId="11" w15:restartNumberingAfterBreak="0">
    <w:nsid w:val="37E98FA2"/>
    <w:multiLevelType w:val="hybridMultilevel"/>
    <w:tmpl w:val="B364AEEC"/>
    <w:lvl w:ilvl="0" w:tplc="ACFCABD6">
      <w:start w:val="1"/>
      <w:numFmt w:val="decimal"/>
      <w:suff w:val="space"/>
      <w:lvlText w:val="%1."/>
      <w:lvlJc w:val="left"/>
      <w:pPr>
        <w:ind w:left="720" w:hanging="360"/>
      </w:pPr>
      <w:rPr>
        <w:rFonts w:hint="default"/>
      </w:rPr>
    </w:lvl>
    <w:lvl w:ilvl="1" w:tplc="A62EB080">
      <w:start w:val="1"/>
      <w:numFmt w:val="lowerLetter"/>
      <w:suff w:val="space"/>
      <w:lvlText w:val="%2."/>
      <w:lvlJc w:val="left"/>
      <w:pPr>
        <w:ind w:left="1572" w:hanging="360"/>
      </w:pPr>
      <w:rPr>
        <w:rFonts w:hint="default"/>
      </w:rPr>
    </w:lvl>
    <w:lvl w:ilvl="2" w:tplc="B30C4366" w:tentative="1">
      <w:start w:val="1"/>
      <w:numFmt w:val="lowerRoman"/>
      <w:lvlText w:val="%3."/>
      <w:lvlJc w:val="right"/>
      <w:pPr>
        <w:ind w:left="2292" w:hanging="180"/>
      </w:pPr>
    </w:lvl>
    <w:lvl w:ilvl="3" w:tplc="F3140128" w:tentative="1">
      <w:start w:val="1"/>
      <w:numFmt w:val="decimal"/>
      <w:lvlText w:val="%4."/>
      <w:lvlJc w:val="left"/>
      <w:pPr>
        <w:ind w:left="3012" w:hanging="360"/>
      </w:pPr>
    </w:lvl>
    <w:lvl w:ilvl="4" w:tplc="ADB68DEA" w:tentative="1">
      <w:start w:val="1"/>
      <w:numFmt w:val="lowerLetter"/>
      <w:lvlText w:val="%5."/>
      <w:lvlJc w:val="left"/>
      <w:pPr>
        <w:ind w:left="3732" w:hanging="360"/>
      </w:pPr>
    </w:lvl>
    <w:lvl w:ilvl="5" w:tplc="D546A00E" w:tentative="1">
      <w:start w:val="1"/>
      <w:numFmt w:val="lowerRoman"/>
      <w:lvlText w:val="%6."/>
      <w:lvlJc w:val="right"/>
      <w:pPr>
        <w:ind w:left="4452" w:hanging="180"/>
      </w:pPr>
    </w:lvl>
    <w:lvl w:ilvl="6" w:tplc="BDC241BE" w:tentative="1">
      <w:start w:val="1"/>
      <w:numFmt w:val="decimal"/>
      <w:lvlText w:val="%7."/>
      <w:lvlJc w:val="left"/>
      <w:pPr>
        <w:ind w:left="5172" w:hanging="360"/>
      </w:pPr>
    </w:lvl>
    <w:lvl w:ilvl="7" w:tplc="8D4C2F72" w:tentative="1">
      <w:start w:val="1"/>
      <w:numFmt w:val="lowerLetter"/>
      <w:lvlText w:val="%8."/>
      <w:lvlJc w:val="left"/>
      <w:pPr>
        <w:ind w:left="5892" w:hanging="360"/>
      </w:pPr>
    </w:lvl>
    <w:lvl w:ilvl="8" w:tplc="7D1C0016" w:tentative="1">
      <w:start w:val="1"/>
      <w:numFmt w:val="lowerRoman"/>
      <w:lvlText w:val="%9."/>
      <w:lvlJc w:val="right"/>
      <w:pPr>
        <w:ind w:left="6612" w:hanging="180"/>
      </w:pPr>
    </w:lvl>
  </w:abstractNum>
  <w:abstractNum w:abstractNumId="12" w15:restartNumberingAfterBreak="0">
    <w:nsid w:val="3F335683"/>
    <w:multiLevelType w:val="hybridMultilevel"/>
    <w:tmpl w:val="6F9AC3AA"/>
    <w:lvl w:ilvl="0" w:tplc="3AE85B4A">
      <w:start w:val="1"/>
      <w:numFmt w:val="bullet"/>
      <w:lvlText w:val=""/>
      <w:lvlJc w:val="left"/>
      <w:pPr>
        <w:ind w:left="720" w:hanging="360"/>
      </w:pPr>
      <w:rPr>
        <w:rFonts w:ascii="Symbol" w:hAnsi="Symbol" w:hint="default"/>
      </w:rPr>
    </w:lvl>
    <w:lvl w:ilvl="1" w:tplc="B2308DE2" w:tentative="1">
      <w:start w:val="1"/>
      <w:numFmt w:val="bullet"/>
      <w:lvlText w:val="o"/>
      <w:lvlJc w:val="left"/>
      <w:pPr>
        <w:ind w:left="1440" w:hanging="360"/>
      </w:pPr>
      <w:rPr>
        <w:rFonts w:ascii="Courier New" w:hAnsi="Courier New" w:cs="Courier New" w:hint="default"/>
      </w:rPr>
    </w:lvl>
    <w:lvl w:ilvl="2" w:tplc="B190970A" w:tentative="1">
      <w:start w:val="1"/>
      <w:numFmt w:val="bullet"/>
      <w:lvlText w:val=""/>
      <w:lvlJc w:val="left"/>
      <w:pPr>
        <w:ind w:left="2160" w:hanging="360"/>
      </w:pPr>
      <w:rPr>
        <w:rFonts w:ascii="Wingdings" w:hAnsi="Wingdings" w:hint="default"/>
      </w:rPr>
    </w:lvl>
    <w:lvl w:ilvl="3" w:tplc="025A7BF2" w:tentative="1">
      <w:start w:val="1"/>
      <w:numFmt w:val="bullet"/>
      <w:lvlText w:val=""/>
      <w:lvlJc w:val="left"/>
      <w:pPr>
        <w:ind w:left="2880" w:hanging="360"/>
      </w:pPr>
      <w:rPr>
        <w:rFonts w:ascii="Symbol" w:hAnsi="Symbol" w:hint="default"/>
      </w:rPr>
    </w:lvl>
    <w:lvl w:ilvl="4" w:tplc="6254CF9A" w:tentative="1">
      <w:start w:val="1"/>
      <w:numFmt w:val="bullet"/>
      <w:lvlText w:val="o"/>
      <w:lvlJc w:val="left"/>
      <w:pPr>
        <w:ind w:left="3600" w:hanging="360"/>
      </w:pPr>
      <w:rPr>
        <w:rFonts w:ascii="Courier New" w:hAnsi="Courier New" w:cs="Courier New" w:hint="default"/>
      </w:rPr>
    </w:lvl>
    <w:lvl w:ilvl="5" w:tplc="04C6A37A" w:tentative="1">
      <w:start w:val="1"/>
      <w:numFmt w:val="bullet"/>
      <w:lvlText w:val=""/>
      <w:lvlJc w:val="left"/>
      <w:pPr>
        <w:ind w:left="4320" w:hanging="360"/>
      </w:pPr>
      <w:rPr>
        <w:rFonts w:ascii="Wingdings" w:hAnsi="Wingdings" w:hint="default"/>
      </w:rPr>
    </w:lvl>
    <w:lvl w:ilvl="6" w:tplc="E796270C" w:tentative="1">
      <w:start w:val="1"/>
      <w:numFmt w:val="bullet"/>
      <w:lvlText w:val=""/>
      <w:lvlJc w:val="left"/>
      <w:pPr>
        <w:ind w:left="5040" w:hanging="360"/>
      </w:pPr>
      <w:rPr>
        <w:rFonts w:ascii="Symbol" w:hAnsi="Symbol" w:hint="default"/>
      </w:rPr>
    </w:lvl>
    <w:lvl w:ilvl="7" w:tplc="3CC83474" w:tentative="1">
      <w:start w:val="1"/>
      <w:numFmt w:val="bullet"/>
      <w:lvlText w:val="o"/>
      <w:lvlJc w:val="left"/>
      <w:pPr>
        <w:ind w:left="5760" w:hanging="360"/>
      </w:pPr>
      <w:rPr>
        <w:rFonts w:ascii="Courier New" w:hAnsi="Courier New" w:cs="Courier New" w:hint="default"/>
      </w:rPr>
    </w:lvl>
    <w:lvl w:ilvl="8" w:tplc="AD30BFFC" w:tentative="1">
      <w:start w:val="1"/>
      <w:numFmt w:val="bullet"/>
      <w:lvlText w:val=""/>
      <w:lvlJc w:val="left"/>
      <w:pPr>
        <w:ind w:left="6480" w:hanging="360"/>
      </w:pPr>
      <w:rPr>
        <w:rFonts w:ascii="Wingdings" w:hAnsi="Wingdings" w:hint="default"/>
      </w:rPr>
    </w:lvl>
  </w:abstractNum>
  <w:abstractNum w:abstractNumId="13" w15:restartNumberingAfterBreak="0">
    <w:nsid w:val="50C85B4F"/>
    <w:multiLevelType w:val="hybridMultilevel"/>
    <w:tmpl w:val="7896B16E"/>
    <w:lvl w:ilvl="0" w:tplc="3B1E7ABE">
      <w:start w:val="1"/>
      <w:numFmt w:val="bullet"/>
      <w:lvlText w:val="•"/>
      <w:lvlJc w:val="left"/>
      <w:pPr>
        <w:ind w:left="720" w:hanging="360"/>
      </w:pPr>
    </w:lvl>
    <w:lvl w:ilvl="1" w:tplc="2C203116">
      <w:start w:val="1"/>
      <w:numFmt w:val="bullet"/>
      <w:lvlText w:val="○"/>
      <w:lvlJc w:val="left"/>
      <w:pPr>
        <w:ind w:left="1080" w:hanging="360"/>
      </w:pPr>
    </w:lvl>
    <w:lvl w:ilvl="2" w:tplc="984C0D00">
      <w:numFmt w:val="decimal"/>
      <w:lvlText w:val=""/>
      <w:lvlJc w:val="left"/>
    </w:lvl>
    <w:lvl w:ilvl="3" w:tplc="2E9EDB20">
      <w:numFmt w:val="decimal"/>
      <w:lvlText w:val=""/>
      <w:lvlJc w:val="left"/>
    </w:lvl>
    <w:lvl w:ilvl="4" w:tplc="10D04E1C">
      <w:numFmt w:val="decimal"/>
      <w:lvlText w:val=""/>
      <w:lvlJc w:val="left"/>
    </w:lvl>
    <w:lvl w:ilvl="5" w:tplc="03BA3C22">
      <w:numFmt w:val="decimal"/>
      <w:lvlText w:val=""/>
      <w:lvlJc w:val="left"/>
    </w:lvl>
    <w:lvl w:ilvl="6" w:tplc="30D49A46">
      <w:numFmt w:val="decimal"/>
      <w:lvlText w:val=""/>
      <w:lvlJc w:val="left"/>
    </w:lvl>
    <w:lvl w:ilvl="7" w:tplc="06AC7312">
      <w:numFmt w:val="decimal"/>
      <w:lvlText w:val=""/>
      <w:lvlJc w:val="left"/>
    </w:lvl>
    <w:lvl w:ilvl="8" w:tplc="E5D6C456">
      <w:numFmt w:val="decimal"/>
      <w:lvlText w:val=""/>
      <w:lvlJc w:val="left"/>
    </w:lvl>
  </w:abstractNum>
  <w:abstractNum w:abstractNumId="14" w15:restartNumberingAfterBreak="0">
    <w:nsid w:val="53400F06"/>
    <w:multiLevelType w:val="hybridMultilevel"/>
    <w:tmpl w:val="DE809522"/>
    <w:lvl w:ilvl="0" w:tplc="F7F412BA">
      <w:start w:val="1"/>
      <w:numFmt w:val="decimal"/>
      <w:suff w:val="space"/>
      <w:lvlText w:val="%1."/>
      <w:lvlJc w:val="left"/>
      <w:pPr>
        <w:ind w:left="720" w:hanging="360"/>
      </w:pPr>
      <w:rPr>
        <w:rFonts w:hint="default"/>
      </w:rPr>
    </w:lvl>
    <w:lvl w:ilvl="1" w:tplc="EBDE4376" w:tentative="1">
      <w:start w:val="1"/>
      <w:numFmt w:val="lowerLetter"/>
      <w:lvlText w:val="%2."/>
      <w:lvlJc w:val="left"/>
      <w:pPr>
        <w:ind w:left="1647" w:hanging="360"/>
      </w:pPr>
    </w:lvl>
    <w:lvl w:ilvl="2" w:tplc="6A30238A" w:tentative="1">
      <w:start w:val="1"/>
      <w:numFmt w:val="lowerRoman"/>
      <w:lvlText w:val="%3."/>
      <w:lvlJc w:val="right"/>
      <w:pPr>
        <w:ind w:left="2367" w:hanging="180"/>
      </w:pPr>
    </w:lvl>
    <w:lvl w:ilvl="3" w:tplc="DA1E5CAE" w:tentative="1">
      <w:start w:val="1"/>
      <w:numFmt w:val="decimal"/>
      <w:lvlText w:val="%4."/>
      <w:lvlJc w:val="left"/>
      <w:pPr>
        <w:ind w:left="3087" w:hanging="360"/>
      </w:pPr>
    </w:lvl>
    <w:lvl w:ilvl="4" w:tplc="E96A3C0E" w:tentative="1">
      <w:start w:val="1"/>
      <w:numFmt w:val="lowerLetter"/>
      <w:lvlText w:val="%5."/>
      <w:lvlJc w:val="left"/>
      <w:pPr>
        <w:ind w:left="3807" w:hanging="360"/>
      </w:pPr>
    </w:lvl>
    <w:lvl w:ilvl="5" w:tplc="70003A34" w:tentative="1">
      <w:start w:val="1"/>
      <w:numFmt w:val="lowerRoman"/>
      <w:lvlText w:val="%6."/>
      <w:lvlJc w:val="right"/>
      <w:pPr>
        <w:ind w:left="4527" w:hanging="180"/>
      </w:pPr>
    </w:lvl>
    <w:lvl w:ilvl="6" w:tplc="5192D020" w:tentative="1">
      <w:start w:val="1"/>
      <w:numFmt w:val="decimal"/>
      <w:lvlText w:val="%7."/>
      <w:lvlJc w:val="left"/>
      <w:pPr>
        <w:ind w:left="5247" w:hanging="360"/>
      </w:pPr>
    </w:lvl>
    <w:lvl w:ilvl="7" w:tplc="D926FE2A" w:tentative="1">
      <w:start w:val="1"/>
      <w:numFmt w:val="lowerLetter"/>
      <w:lvlText w:val="%8."/>
      <w:lvlJc w:val="left"/>
      <w:pPr>
        <w:ind w:left="5967" w:hanging="360"/>
      </w:pPr>
    </w:lvl>
    <w:lvl w:ilvl="8" w:tplc="1B6AEFF2" w:tentative="1">
      <w:start w:val="1"/>
      <w:numFmt w:val="lowerRoman"/>
      <w:lvlText w:val="%9."/>
      <w:lvlJc w:val="right"/>
      <w:pPr>
        <w:ind w:left="6687" w:hanging="180"/>
      </w:pPr>
    </w:lvl>
  </w:abstractNum>
  <w:abstractNum w:abstractNumId="15" w15:restartNumberingAfterBreak="0">
    <w:nsid w:val="54202067"/>
    <w:multiLevelType w:val="hybridMultilevel"/>
    <w:tmpl w:val="7C60F288"/>
    <w:lvl w:ilvl="0" w:tplc="0B1EFBDA">
      <w:start w:val="1"/>
      <w:numFmt w:val="bullet"/>
      <w:lvlText w:val="•"/>
      <w:lvlJc w:val="left"/>
      <w:pPr>
        <w:ind w:left="720" w:hanging="360"/>
      </w:pPr>
    </w:lvl>
    <w:lvl w:ilvl="1" w:tplc="9B8CF322">
      <w:start w:val="1"/>
      <w:numFmt w:val="bullet"/>
      <w:lvlText w:val="○"/>
      <w:lvlJc w:val="left"/>
      <w:pPr>
        <w:ind w:left="1080" w:hanging="360"/>
      </w:pPr>
    </w:lvl>
    <w:lvl w:ilvl="2" w:tplc="09102520">
      <w:numFmt w:val="decimal"/>
      <w:lvlText w:val=""/>
      <w:lvlJc w:val="left"/>
    </w:lvl>
    <w:lvl w:ilvl="3" w:tplc="B9B4CC22">
      <w:numFmt w:val="decimal"/>
      <w:lvlText w:val=""/>
      <w:lvlJc w:val="left"/>
    </w:lvl>
    <w:lvl w:ilvl="4" w:tplc="C97E76B4">
      <w:numFmt w:val="decimal"/>
      <w:lvlText w:val=""/>
      <w:lvlJc w:val="left"/>
    </w:lvl>
    <w:lvl w:ilvl="5" w:tplc="6C2AE2DE">
      <w:numFmt w:val="decimal"/>
      <w:lvlText w:val=""/>
      <w:lvlJc w:val="left"/>
    </w:lvl>
    <w:lvl w:ilvl="6" w:tplc="F7284784">
      <w:numFmt w:val="decimal"/>
      <w:lvlText w:val=""/>
      <w:lvlJc w:val="left"/>
    </w:lvl>
    <w:lvl w:ilvl="7" w:tplc="0C184842">
      <w:numFmt w:val="decimal"/>
      <w:lvlText w:val=""/>
      <w:lvlJc w:val="left"/>
    </w:lvl>
    <w:lvl w:ilvl="8" w:tplc="769CC1EC">
      <w:numFmt w:val="decimal"/>
      <w:lvlText w:val=""/>
      <w:lvlJc w:val="left"/>
    </w:lvl>
  </w:abstractNum>
  <w:abstractNum w:abstractNumId="16" w15:restartNumberingAfterBreak="0">
    <w:nsid w:val="5775739A"/>
    <w:multiLevelType w:val="hybridMultilevel"/>
    <w:tmpl w:val="F9BE9A14"/>
    <w:lvl w:ilvl="0" w:tplc="C87E0CFE">
      <w:start w:val="1"/>
      <w:numFmt w:val="bullet"/>
      <w:lvlText w:val=""/>
      <w:lvlJc w:val="left"/>
      <w:pPr>
        <w:ind w:left="720" w:hanging="360"/>
      </w:pPr>
      <w:rPr>
        <w:rFonts w:ascii="Symbol" w:hAnsi="Symbol" w:hint="default"/>
      </w:rPr>
    </w:lvl>
    <w:lvl w:ilvl="1" w:tplc="BA4C83EC" w:tentative="1">
      <w:start w:val="1"/>
      <w:numFmt w:val="bullet"/>
      <w:lvlText w:val="o"/>
      <w:lvlJc w:val="left"/>
      <w:pPr>
        <w:ind w:left="1440" w:hanging="360"/>
      </w:pPr>
      <w:rPr>
        <w:rFonts w:ascii="Courier New" w:hAnsi="Courier New" w:cs="Courier New" w:hint="default"/>
      </w:rPr>
    </w:lvl>
    <w:lvl w:ilvl="2" w:tplc="8196B990" w:tentative="1">
      <w:start w:val="1"/>
      <w:numFmt w:val="bullet"/>
      <w:lvlText w:val=""/>
      <w:lvlJc w:val="left"/>
      <w:pPr>
        <w:ind w:left="2160" w:hanging="360"/>
      </w:pPr>
      <w:rPr>
        <w:rFonts w:ascii="Wingdings" w:hAnsi="Wingdings" w:hint="default"/>
      </w:rPr>
    </w:lvl>
    <w:lvl w:ilvl="3" w:tplc="6C7A1152" w:tentative="1">
      <w:start w:val="1"/>
      <w:numFmt w:val="bullet"/>
      <w:lvlText w:val=""/>
      <w:lvlJc w:val="left"/>
      <w:pPr>
        <w:ind w:left="2880" w:hanging="360"/>
      </w:pPr>
      <w:rPr>
        <w:rFonts w:ascii="Symbol" w:hAnsi="Symbol" w:hint="default"/>
      </w:rPr>
    </w:lvl>
    <w:lvl w:ilvl="4" w:tplc="E772B6FC" w:tentative="1">
      <w:start w:val="1"/>
      <w:numFmt w:val="bullet"/>
      <w:lvlText w:val="o"/>
      <w:lvlJc w:val="left"/>
      <w:pPr>
        <w:ind w:left="3600" w:hanging="360"/>
      </w:pPr>
      <w:rPr>
        <w:rFonts w:ascii="Courier New" w:hAnsi="Courier New" w:cs="Courier New" w:hint="default"/>
      </w:rPr>
    </w:lvl>
    <w:lvl w:ilvl="5" w:tplc="6EF2AA16" w:tentative="1">
      <w:start w:val="1"/>
      <w:numFmt w:val="bullet"/>
      <w:lvlText w:val=""/>
      <w:lvlJc w:val="left"/>
      <w:pPr>
        <w:ind w:left="4320" w:hanging="360"/>
      </w:pPr>
      <w:rPr>
        <w:rFonts w:ascii="Wingdings" w:hAnsi="Wingdings" w:hint="default"/>
      </w:rPr>
    </w:lvl>
    <w:lvl w:ilvl="6" w:tplc="B9D6B79A" w:tentative="1">
      <w:start w:val="1"/>
      <w:numFmt w:val="bullet"/>
      <w:lvlText w:val=""/>
      <w:lvlJc w:val="left"/>
      <w:pPr>
        <w:ind w:left="5040" w:hanging="360"/>
      </w:pPr>
      <w:rPr>
        <w:rFonts w:ascii="Symbol" w:hAnsi="Symbol" w:hint="default"/>
      </w:rPr>
    </w:lvl>
    <w:lvl w:ilvl="7" w:tplc="16CCE7D0" w:tentative="1">
      <w:start w:val="1"/>
      <w:numFmt w:val="bullet"/>
      <w:lvlText w:val="o"/>
      <w:lvlJc w:val="left"/>
      <w:pPr>
        <w:ind w:left="5760" w:hanging="360"/>
      </w:pPr>
      <w:rPr>
        <w:rFonts w:ascii="Courier New" w:hAnsi="Courier New" w:cs="Courier New" w:hint="default"/>
      </w:rPr>
    </w:lvl>
    <w:lvl w:ilvl="8" w:tplc="9C98F0F6" w:tentative="1">
      <w:start w:val="1"/>
      <w:numFmt w:val="bullet"/>
      <w:lvlText w:val=""/>
      <w:lvlJc w:val="left"/>
      <w:pPr>
        <w:ind w:left="6480" w:hanging="360"/>
      </w:pPr>
      <w:rPr>
        <w:rFonts w:ascii="Wingdings" w:hAnsi="Wingdings" w:hint="default"/>
      </w:rPr>
    </w:lvl>
  </w:abstractNum>
  <w:abstractNum w:abstractNumId="17" w15:restartNumberingAfterBreak="0">
    <w:nsid w:val="64BD72D6"/>
    <w:multiLevelType w:val="hybridMultilevel"/>
    <w:tmpl w:val="52DEA8E4"/>
    <w:lvl w:ilvl="0" w:tplc="CCC6570E">
      <w:start w:val="1"/>
      <w:numFmt w:val="upperRoman"/>
      <w:suff w:val="space"/>
      <w:lvlText w:val="%1."/>
      <w:lvlJc w:val="left"/>
      <w:pPr>
        <w:ind w:left="1080" w:hanging="720"/>
      </w:pPr>
      <w:rPr>
        <w:rFonts w:hint="default"/>
      </w:rPr>
    </w:lvl>
    <w:lvl w:ilvl="1" w:tplc="3D508488" w:tentative="1">
      <w:start w:val="1"/>
      <w:numFmt w:val="lowerLetter"/>
      <w:lvlText w:val="%2."/>
      <w:lvlJc w:val="left"/>
      <w:pPr>
        <w:ind w:left="1440" w:hanging="360"/>
      </w:pPr>
    </w:lvl>
    <w:lvl w:ilvl="2" w:tplc="EA9872DA" w:tentative="1">
      <w:start w:val="1"/>
      <w:numFmt w:val="lowerRoman"/>
      <w:lvlText w:val="%3."/>
      <w:lvlJc w:val="right"/>
      <w:pPr>
        <w:ind w:left="2160" w:hanging="180"/>
      </w:pPr>
    </w:lvl>
    <w:lvl w:ilvl="3" w:tplc="88A82844" w:tentative="1">
      <w:start w:val="1"/>
      <w:numFmt w:val="decimal"/>
      <w:lvlText w:val="%4."/>
      <w:lvlJc w:val="left"/>
      <w:pPr>
        <w:ind w:left="2880" w:hanging="360"/>
      </w:pPr>
    </w:lvl>
    <w:lvl w:ilvl="4" w:tplc="3F667BD4" w:tentative="1">
      <w:start w:val="1"/>
      <w:numFmt w:val="lowerLetter"/>
      <w:lvlText w:val="%5."/>
      <w:lvlJc w:val="left"/>
      <w:pPr>
        <w:ind w:left="3600" w:hanging="360"/>
      </w:pPr>
    </w:lvl>
    <w:lvl w:ilvl="5" w:tplc="F08243CE" w:tentative="1">
      <w:start w:val="1"/>
      <w:numFmt w:val="lowerRoman"/>
      <w:lvlText w:val="%6."/>
      <w:lvlJc w:val="right"/>
      <w:pPr>
        <w:ind w:left="4320" w:hanging="180"/>
      </w:pPr>
    </w:lvl>
    <w:lvl w:ilvl="6" w:tplc="C6703BEE" w:tentative="1">
      <w:start w:val="1"/>
      <w:numFmt w:val="decimal"/>
      <w:lvlText w:val="%7."/>
      <w:lvlJc w:val="left"/>
      <w:pPr>
        <w:ind w:left="5040" w:hanging="360"/>
      </w:pPr>
    </w:lvl>
    <w:lvl w:ilvl="7" w:tplc="6E761174" w:tentative="1">
      <w:start w:val="1"/>
      <w:numFmt w:val="lowerLetter"/>
      <w:lvlText w:val="%8."/>
      <w:lvlJc w:val="left"/>
      <w:pPr>
        <w:ind w:left="5760" w:hanging="360"/>
      </w:pPr>
    </w:lvl>
    <w:lvl w:ilvl="8" w:tplc="DE38CD2E" w:tentative="1">
      <w:start w:val="1"/>
      <w:numFmt w:val="lowerRoman"/>
      <w:lvlText w:val="%9."/>
      <w:lvlJc w:val="right"/>
      <w:pPr>
        <w:ind w:left="6480" w:hanging="180"/>
      </w:pPr>
    </w:lvl>
  </w:abstractNum>
  <w:abstractNum w:abstractNumId="18" w15:restartNumberingAfterBreak="0">
    <w:nsid w:val="67A49015"/>
    <w:multiLevelType w:val="hybridMultilevel"/>
    <w:tmpl w:val="3EC6861E"/>
    <w:lvl w:ilvl="0" w:tplc="C5EEB324">
      <w:start w:val="1"/>
      <w:numFmt w:val="upperRoman"/>
      <w:suff w:val="space"/>
      <w:lvlText w:val="%1."/>
      <w:lvlJc w:val="left"/>
      <w:pPr>
        <w:ind w:left="1080" w:hanging="720"/>
      </w:pPr>
      <w:rPr>
        <w:rFonts w:hint="default"/>
      </w:rPr>
    </w:lvl>
    <w:lvl w:ilvl="1" w:tplc="0B42522E" w:tentative="1">
      <w:start w:val="1"/>
      <w:numFmt w:val="lowerLetter"/>
      <w:lvlText w:val="%2."/>
      <w:lvlJc w:val="left"/>
      <w:pPr>
        <w:ind w:left="1647" w:hanging="360"/>
      </w:pPr>
    </w:lvl>
    <w:lvl w:ilvl="2" w:tplc="2370C19E" w:tentative="1">
      <w:start w:val="1"/>
      <w:numFmt w:val="lowerRoman"/>
      <w:lvlText w:val="%3."/>
      <w:lvlJc w:val="right"/>
      <w:pPr>
        <w:ind w:left="2367" w:hanging="180"/>
      </w:pPr>
    </w:lvl>
    <w:lvl w:ilvl="3" w:tplc="7E90BFFA" w:tentative="1">
      <w:start w:val="1"/>
      <w:numFmt w:val="decimal"/>
      <w:lvlText w:val="%4."/>
      <w:lvlJc w:val="left"/>
      <w:pPr>
        <w:ind w:left="3087" w:hanging="360"/>
      </w:pPr>
    </w:lvl>
    <w:lvl w:ilvl="4" w:tplc="8390A69A" w:tentative="1">
      <w:start w:val="1"/>
      <w:numFmt w:val="lowerLetter"/>
      <w:lvlText w:val="%5."/>
      <w:lvlJc w:val="left"/>
      <w:pPr>
        <w:ind w:left="3807" w:hanging="360"/>
      </w:pPr>
    </w:lvl>
    <w:lvl w:ilvl="5" w:tplc="F7D67940" w:tentative="1">
      <w:start w:val="1"/>
      <w:numFmt w:val="lowerRoman"/>
      <w:lvlText w:val="%6."/>
      <w:lvlJc w:val="right"/>
      <w:pPr>
        <w:ind w:left="4527" w:hanging="180"/>
      </w:pPr>
    </w:lvl>
    <w:lvl w:ilvl="6" w:tplc="F3E08676" w:tentative="1">
      <w:start w:val="1"/>
      <w:numFmt w:val="decimal"/>
      <w:lvlText w:val="%7."/>
      <w:lvlJc w:val="left"/>
      <w:pPr>
        <w:ind w:left="5247" w:hanging="360"/>
      </w:pPr>
    </w:lvl>
    <w:lvl w:ilvl="7" w:tplc="BF6AD3FA" w:tentative="1">
      <w:start w:val="1"/>
      <w:numFmt w:val="lowerLetter"/>
      <w:lvlText w:val="%8."/>
      <w:lvlJc w:val="left"/>
      <w:pPr>
        <w:ind w:left="5967" w:hanging="360"/>
      </w:pPr>
    </w:lvl>
    <w:lvl w:ilvl="8" w:tplc="9BD84DF6" w:tentative="1">
      <w:start w:val="1"/>
      <w:numFmt w:val="lowerRoman"/>
      <w:lvlText w:val="%9."/>
      <w:lvlJc w:val="right"/>
      <w:pPr>
        <w:ind w:left="6687" w:hanging="180"/>
      </w:pPr>
    </w:lvl>
  </w:abstractNum>
  <w:abstractNum w:abstractNumId="19" w15:restartNumberingAfterBreak="0">
    <w:nsid w:val="712FD510"/>
    <w:multiLevelType w:val="hybridMultilevel"/>
    <w:tmpl w:val="FE68A576"/>
    <w:lvl w:ilvl="0" w:tplc="E63C5390">
      <w:start w:val="1"/>
      <w:numFmt w:val="decimal"/>
      <w:suff w:val="space"/>
      <w:lvlText w:val="%1"/>
      <w:lvlJc w:val="left"/>
      <w:pPr>
        <w:ind w:left="720" w:hanging="360"/>
      </w:pPr>
      <w:rPr>
        <w:rFonts w:hint="default"/>
      </w:rPr>
    </w:lvl>
    <w:lvl w:ilvl="1" w:tplc="49FCA9DC" w:tentative="1">
      <w:start w:val="1"/>
      <w:numFmt w:val="lowerLetter"/>
      <w:lvlText w:val="%2."/>
      <w:lvlJc w:val="left"/>
      <w:pPr>
        <w:ind w:left="1647" w:hanging="360"/>
      </w:pPr>
    </w:lvl>
    <w:lvl w:ilvl="2" w:tplc="E22E7FC4" w:tentative="1">
      <w:start w:val="1"/>
      <w:numFmt w:val="lowerRoman"/>
      <w:lvlText w:val="%3."/>
      <w:lvlJc w:val="right"/>
      <w:pPr>
        <w:ind w:left="2367" w:hanging="180"/>
      </w:pPr>
    </w:lvl>
    <w:lvl w:ilvl="3" w:tplc="FCBE9AF4" w:tentative="1">
      <w:start w:val="1"/>
      <w:numFmt w:val="decimal"/>
      <w:lvlText w:val="%4."/>
      <w:lvlJc w:val="left"/>
      <w:pPr>
        <w:ind w:left="3087" w:hanging="360"/>
      </w:pPr>
    </w:lvl>
    <w:lvl w:ilvl="4" w:tplc="17BA9A56" w:tentative="1">
      <w:start w:val="1"/>
      <w:numFmt w:val="lowerLetter"/>
      <w:lvlText w:val="%5."/>
      <w:lvlJc w:val="left"/>
      <w:pPr>
        <w:ind w:left="3807" w:hanging="360"/>
      </w:pPr>
    </w:lvl>
    <w:lvl w:ilvl="5" w:tplc="59F0BACE" w:tentative="1">
      <w:start w:val="1"/>
      <w:numFmt w:val="lowerRoman"/>
      <w:lvlText w:val="%6."/>
      <w:lvlJc w:val="right"/>
      <w:pPr>
        <w:ind w:left="4527" w:hanging="180"/>
      </w:pPr>
    </w:lvl>
    <w:lvl w:ilvl="6" w:tplc="200A7574" w:tentative="1">
      <w:start w:val="1"/>
      <w:numFmt w:val="decimal"/>
      <w:lvlText w:val="%7."/>
      <w:lvlJc w:val="left"/>
      <w:pPr>
        <w:ind w:left="5247" w:hanging="360"/>
      </w:pPr>
    </w:lvl>
    <w:lvl w:ilvl="7" w:tplc="5276F4C0" w:tentative="1">
      <w:start w:val="1"/>
      <w:numFmt w:val="lowerLetter"/>
      <w:lvlText w:val="%8."/>
      <w:lvlJc w:val="left"/>
      <w:pPr>
        <w:ind w:left="5967" w:hanging="360"/>
      </w:pPr>
    </w:lvl>
    <w:lvl w:ilvl="8" w:tplc="F47E081A" w:tentative="1">
      <w:start w:val="1"/>
      <w:numFmt w:val="lowerRoman"/>
      <w:lvlText w:val="%9."/>
      <w:lvlJc w:val="right"/>
      <w:pPr>
        <w:ind w:left="6687" w:hanging="180"/>
      </w:pPr>
    </w:lvl>
  </w:abstractNum>
  <w:abstractNum w:abstractNumId="20" w15:restartNumberingAfterBreak="0">
    <w:nsid w:val="754DCDE6"/>
    <w:multiLevelType w:val="hybridMultilevel"/>
    <w:tmpl w:val="F9BE9A14"/>
    <w:lvl w:ilvl="0" w:tplc="D3DA06C4">
      <w:start w:val="1"/>
      <w:numFmt w:val="bullet"/>
      <w:lvlText w:val=""/>
      <w:lvlJc w:val="left"/>
      <w:pPr>
        <w:ind w:left="720" w:hanging="360"/>
      </w:pPr>
      <w:rPr>
        <w:rFonts w:ascii="Symbol" w:hAnsi="Symbol" w:hint="default"/>
      </w:rPr>
    </w:lvl>
    <w:lvl w:ilvl="1" w:tplc="F0A45DDA" w:tentative="1">
      <w:start w:val="1"/>
      <w:numFmt w:val="bullet"/>
      <w:lvlText w:val="o"/>
      <w:lvlJc w:val="left"/>
      <w:pPr>
        <w:ind w:left="1440" w:hanging="360"/>
      </w:pPr>
      <w:rPr>
        <w:rFonts w:ascii="Courier New" w:hAnsi="Courier New" w:cs="Courier New" w:hint="default"/>
      </w:rPr>
    </w:lvl>
    <w:lvl w:ilvl="2" w:tplc="DCD0CB6E" w:tentative="1">
      <w:start w:val="1"/>
      <w:numFmt w:val="bullet"/>
      <w:lvlText w:val=""/>
      <w:lvlJc w:val="left"/>
      <w:pPr>
        <w:ind w:left="2160" w:hanging="360"/>
      </w:pPr>
      <w:rPr>
        <w:rFonts w:ascii="Wingdings" w:hAnsi="Wingdings" w:hint="default"/>
      </w:rPr>
    </w:lvl>
    <w:lvl w:ilvl="3" w:tplc="E3F8507A" w:tentative="1">
      <w:start w:val="1"/>
      <w:numFmt w:val="bullet"/>
      <w:lvlText w:val=""/>
      <w:lvlJc w:val="left"/>
      <w:pPr>
        <w:ind w:left="2880" w:hanging="360"/>
      </w:pPr>
      <w:rPr>
        <w:rFonts w:ascii="Symbol" w:hAnsi="Symbol" w:hint="default"/>
      </w:rPr>
    </w:lvl>
    <w:lvl w:ilvl="4" w:tplc="B0961CC2" w:tentative="1">
      <w:start w:val="1"/>
      <w:numFmt w:val="bullet"/>
      <w:lvlText w:val="o"/>
      <w:lvlJc w:val="left"/>
      <w:pPr>
        <w:ind w:left="3600" w:hanging="360"/>
      </w:pPr>
      <w:rPr>
        <w:rFonts w:ascii="Courier New" w:hAnsi="Courier New" w:cs="Courier New" w:hint="default"/>
      </w:rPr>
    </w:lvl>
    <w:lvl w:ilvl="5" w:tplc="C486DA84" w:tentative="1">
      <w:start w:val="1"/>
      <w:numFmt w:val="bullet"/>
      <w:lvlText w:val=""/>
      <w:lvlJc w:val="left"/>
      <w:pPr>
        <w:ind w:left="4320" w:hanging="360"/>
      </w:pPr>
      <w:rPr>
        <w:rFonts w:ascii="Wingdings" w:hAnsi="Wingdings" w:hint="default"/>
      </w:rPr>
    </w:lvl>
    <w:lvl w:ilvl="6" w:tplc="8B46962A" w:tentative="1">
      <w:start w:val="1"/>
      <w:numFmt w:val="bullet"/>
      <w:lvlText w:val=""/>
      <w:lvlJc w:val="left"/>
      <w:pPr>
        <w:ind w:left="5040" w:hanging="360"/>
      </w:pPr>
      <w:rPr>
        <w:rFonts w:ascii="Symbol" w:hAnsi="Symbol" w:hint="default"/>
      </w:rPr>
    </w:lvl>
    <w:lvl w:ilvl="7" w:tplc="579ECBEA" w:tentative="1">
      <w:start w:val="1"/>
      <w:numFmt w:val="bullet"/>
      <w:lvlText w:val="o"/>
      <w:lvlJc w:val="left"/>
      <w:pPr>
        <w:ind w:left="5760" w:hanging="360"/>
      </w:pPr>
      <w:rPr>
        <w:rFonts w:ascii="Courier New" w:hAnsi="Courier New" w:cs="Courier New" w:hint="default"/>
      </w:rPr>
    </w:lvl>
    <w:lvl w:ilvl="8" w:tplc="4D3EBCC0" w:tentative="1">
      <w:start w:val="1"/>
      <w:numFmt w:val="bullet"/>
      <w:lvlText w:val=""/>
      <w:lvlJc w:val="left"/>
      <w:pPr>
        <w:ind w:left="6480" w:hanging="360"/>
      </w:pPr>
      <w:rPr>
        <w:rFonts w:ascii="Wingdings" w:hAnsi="Wingdings" w:hint="default"/>
      </w:rPr>
    </w:lvl>
  </w:abstractNum>
  <w:abstractNum w:abstractNumId="21" w15:restartNumberingAfterBreak="0">
    <w:nsid w:val="78B9B502"/>
    <w:multiLevelType w:val="hybridMultilevel"/>
    <w:tmpl w:val="52DEA8E4"/>
    <w:lvl w:ilvl="0" w:tplc="85B611B0">
      <w:start w:val="1"/>
      <w:numFmt w:val="upperRoman"/>
      <w:suff w:val="space"/>
      <w:lvlText w:val="%1."/>
      <w:lvlJc w:val="left"/>
      <w:pPr>
        <w:ind w:left="1080" w:hanging="720"/>
      </w:pPr>
      <w:rPr>
        <w:rFonts w:hint="default"/>
      </w:rPr>
    </w:lvl>
    <w:lvl w:ilvl="1" w:tplc="E974CD22" w:tentative="1">
      <w:start w:val="1"/>
      <w:numFmt w:val="lowerLetter"/>
      <w:lvlText w:val="%2."/>
      <w:lvlJc w:val="left"/>
      <w:pPr>
        <w:ind w:left="1440" w:hanging="360"/>
      </w:pPr>
    </w:lvl>
    <w:lvl w:ilvl="2" w:tplc="169E2A6C" w:tentative="1">
      <w:start w:val="1"/>
      <w:numFmt w:val="lowerRoman"/>
      <w:lvlText w:val="%3."/>
      <w:lvlJc w:val="right"/>
      <w:pPr>
        <w:ind w:left="2160" w:hanging="180"/>
      </w:pPr>
    </w:lvl>
    <w:lvl w:ilvl="3" w:tplc="CAC4440E" w:tentative="1">
      <w:start w:val="1"/>
      <w:numFmt w:val="decimal"/>
      <w:lvlText w:val="%4."/>
      <w:lvlJc w:val="left"/>
      <w:pPr>
        <w:ind w:left="2880" w:hanging="360"/>
      </w:pPr>
    </w:lvl>
    <w:lvl w:ilvl="4" w:tplc="62E42D54" w:tentative="1">
      <w:start w:val="1"/>
      <w:numFmt w:val="lowerLetter"/>
      <w:lvlText w:val="%5."/>
      <w:lvlJc w:val="left"/>
      <w:pPr>
        <w:ind w:left="3600" w:hanging="360"/>
      </w:pPr>
    </w:lvl>
    <w:lvl w:ilvl="5" w:tplc="4EC657F6" w:tentative="1">
      <w:start w:val="1"/>
      <w:numFmt w:val="lowerRoman"/>
      <w:lvlText w:val="%6."/>
      <w:lvlJc w:val="right"/>
      <w:pPr>
        <w:ind w:left="4320" w:hanging="180"/>
      </w:pPr>
    </w:lvl>
    <w:lvl w:ilvl="6" w:tplc="DC9600E6" w:tentative="1">
      <w:start w:val="1"/>
      <w:numFmt w:val="decimal"/>
      <w:lvlText w:val="%7."/>
      <w:lvlJc w:val="left"/>
      <w:pPr>
        <w:ind w:left="5040" w:hanging="360"/>
      </w:pPr>
    </w:lvl>
    <w:lvl w:ilvl="7" w:tplc="EB7CB3BE" w:tentative="1">
      <w:start w:val="1"/>
      <w:numFmt w:val="lowerLetter"/>
      <w:lvlText w:val="%8."/>
      <w:lvlJc w:val="left"/>
      <w:pPr>
        <w:ind w:left="5760" w:hanging="360"/>
      </w:pPr>
    </w:lvl>
    <w:lvl w:ilvl="8" w:tplc="287A51AE" w:tentative="1">
      <w:start w:val="1"/>
      <w:numFmt w:val="lowerRoman"/>
      <w:lvlText w:val="%9."/>
      <w:lvlJc w:val="right"/>
      <w:pPr>
        <w:ind w:left="6480" w:hanging="180"/>
      </w:pPr>
    </w:lvl>
  </w:abstractNum>
  <w:abstractNum w:abstractNumId="22" w15:restartNumberingAfterBreak="0">
    <w:nsid w:val="7C300C19"/>
    <w:multiLevelType w:val="hybridMultilevel"/>
    <w:tmpl w:val="FE68A576"/>
    <w:lvl w:ilvl="0" w:tplc="0DAE5096">
      <w:start w:val="1"/>
      <w:numFmt w:val="decimal"/>
      <w:suff w:val="space"/>
      <w:lvlText w:val="%1"/>
      <w:lvlJc w:val="left"/>
      <w:pPr>
        <w:ind w:left="720" w:hanging="360"/>
      </w:pPr>
      <w:rPr>
        <w:rFonts w:hint="default"/>
      </w:rPr>
    </w:lvl>
    <w:lvl w:ilvl="1" w:tplc="146A9E36" w:tentative="1">
      <w:start w:val="1"/>
      <w:numFmt w:val="lowerLetter"/>
      <w:lvlText w:val="%2."/>
      <w:lvlJc w:val="left"/>
      <w:pPr>
        <w:ind w:left="1647" w:hanging="360"/>
      </w:pPr>
    </w:lvl>
    <w:lvl w:ilvl="2" w:tplc="FB50D0FC" w:tentative="1">
      <w:start w:val="1"/>
      <w:numFmt w:val="lowerRoman"/>
      <w:lvlText w:val="%3."/>
      <w:lvlJc w:val="right"/>
      <w:pPr>
        <w:ind w:left="2367" w:hanging="180"/>
      </w:pPr>
    </w:lvl>
    <w:lvl w:ilvl="3" w:tplc="CAC20CBE" w:tentative="1">
      <w:start w:val="1"/>
      <w:numFmt w:val="decimal"/>
      <w:lvlText w:val="%4."/>
      <w:lvlJc w:val="left"/>
      <w:pPr>
        <w:ind w:left="3087" w:hanging="360"/>
      </w:pPr>
    </w:lvl>
    <w:lvl w:ilvl="4" w:tplc="2E62DA1C" w:tentative="1">
      <w:start w:val="1"/>
      <w:numFmt w:val="lowerLetter"/>
      <w:lvlText w:val="%5."/>
      <w:lvlJc w:val="left"/>
      <w:pPr>
        <w:ind w:left="3807" w:hanging="360"/>
      </w:pPr>
    </w:lvl>
    <w:lvl w:ilvl="5" w:tplc="EA36BE1C" w:tentative="1">
      <w:start w:val="1"/>
      <w:numFmt w:val="lowerRoman"/>
      <w:lvlText w:val="%6."/>
      <w:lvlJc w:val="right"/>
      <w:pPr>
        <w:ind w:left="4527" w:hanging="180"/>
      </w:pPr>
    </w:lvl>
    <w:lvl w:ilvl="6" w:tplc="A77A9D72" w:tentative="1">
      <w:start w:val="1"/>
      <w:numFmt w:val="decimal"/>
      <w:lvlText w:val="%7."/>
      <w:lvlJc w:val="left"/>
      <w:pPr>
        <w:ind w:left="5247" w:hanging="360"/>
      </w:pPr>
    </w:lvl>
    <w:lvl w:ilvl="7" w:tplc="B590EF00" w:tentative="1">
      <w:start w:val="1"/>
      <w:numFmt w:val="lowerLetter"/>
      <w:lvlText w:val="%8."/>
      <w:lvlJc w:val="left"/>
      <w:pPr>
        <w:ind w:left="5967" w:hanging="360"/>
      </w:pPr>
    </w:lvl>
    <w:lvl w:ilvl="8" w:tplc="93DCC35C" w:tentative="1">
      <w:start w:val="1"/>
      <w:numFmt w:val="lowerRoman"/>
      <w:lvlText w:val="%9."/>
      <w:lvlJc w:val="right"/>
      <w:pPr>
        <w:ind w:left="6687" w:hanging="180"/>
      </w:pPr>
    </w:lvl>
  </w:abstractNum>
  <w:abstractNum w:abstractNumId="23" w15:restartNumberingAfterBreak="0">
    <w:nsid w:val="7F13EFF6"/>
    <w:multiLevelType w:val="hybridMultilevel"/>
    <w:tmpl w:val="6F9AC3AA"/>
    <w:lvl w:ilvl="0" w:tplc="5E54578A">
      <w:start w:val="1"/>
      <w:numFmt w:val="bullet"/>
      <w:lvlText w:val=""/>
      <w:lvlJc w:val="left"/>
      <w:pPr>
        <w:ind w:left="720" w:hanging="360"/>
      </w:pPr>
      <w:rPr>
        <w:rFonts w:ascii="Symbol" w:hAnsi="Symbol" w:hint="default"/>
      </w:rPr>
    </w:lvl>
    <w:lvl w:ilvl="1" w:tplc="C3FAC9A6" w:tentative="1">
      <w:start w:val="1"/>
      <w:numFmt w:val="bullet"/>
      <w:lvlText w:val="o"/>
      <w:lvlJc w:val="left"/>
      <w:pPr>
        <w:ind w:left="1440" w:hanging="360"/>
      </w:pPr>
      <w:rPr>
        <w:rFonts w:ascii="Courier New" w:hAnsi="Courier New" w:cs="Courier New" w:hint="default"/>
      </w:rPr>
    </w:lvl>
    <w:lvl w:ilvl="2" w:tplc="5F6AC7B2" w:tentative="1">
      <w:start w:val="1"/>
      <w:numFmt w:val="bullet"/>
      <w:lvlText w:val=""/>
      <w:lvlJc w:val="left"/>
      <w:pPr>
        <w:ind w:left="2160" w:hanging="360"/>
      </w:pPr>
      <w:rPr>
        <w:rFonts w:ascii="Wingdings" w:hAnsi="Wingdings" w:hint="default"/>
      </w:rPr>
    </w:lvl>
    <w:lvl w:ilvl="3" w:tplc="9D86A4E2" w:tentative="1">
      <w:start w:val="1"/>
      <w:numFmt w:val="bullet"/>
      <w:lvlText w:val=""/>
      <w:lvlJc w:val="left"/>
      <w:pPr>
        <w:ind w:left="2880" w:hanging="360"/>
      </w:pPr>
      <w:rPr>
        <w:rFonts w:ascii="Symbol" w:hAnsi="Symbol" w:hint="default"/>
      </w:rPr>
    </w:lvl>
    <w:lvl w:ilvl="4" w:tplc="E59AD520" w:tentative="1">
      <w:start w:val="1"/>
      <w:numFmt w:val="bullet"/>
      <w:lvlText w:val="o"/>
      <w:lvlJc w:val="left"/>
      <w:pPr>
        <w:ind w:left="3600" w:hanging="360"/>
      </w:pPr>
      <w:rPr>
        <w:rFonts w:ascii="Courier New" w:hAnsi="Courier New" w:cs="Courier New" w:hint="default"/>
      </w:rPr>
    </w:lvl>
    <w:lvl w:ilvl="5" w:tplc="B8343624" w:tentative="1">
      <w:start w:val="1"/>
      <w:numFmt w:val="bullet"/>
      <w:lvlText w:val=""/>
      <w:lvlJc w:val="left"/>
      <w:pPr>
        <w:ind w:left="4320" w:hanging="360"/>
      </w:pPr>
      <w:rPr>
        <w:rFonts w:ascii="Wingdings" w:hAnsi="Wingdings" w:hint="default"/>
      </w:rPr>
    </w:lvl>
    <w:lvl w:ilvl="6" w:tplc="919A406E" w:tentative="1">
      <w:start w:val="1"/>
      <w:numFmt w:val="bullet"/>
      <w:lvlText w:val=""/>
      <w:lvlJc w:val="left"/>
      <w:pPr>
        <w:ind w:left="5040" w:hanging="360"/>
      </w:pPr>
      <w:rPr>
        <w:rFonts w:ascii="Symbol" w:hAnsi="Symbol" w:hint="default"/>
      </w:rPr>
    </w:lvl>
    <w:lvl w:ilvl="7" w:tplc="23B40120" w:tentative="1">
      <w:start w:val="1"/>
      <w:numFmt w:val="bullet"/>
      <w:lvlText w:val="o"/>
      <w:lvlJc w:val="left"/>
      <w:pPr>
        <w:ind w:left="5760" w:hanging="360"/>
      </w:pPr>
      <w:rPr>
        <w:rFonts w:ascii="Courier New" w:hAnsi="Courier New" w:cs="Courier New" w:hint="default"/>
      </w:rPr>
    </w:lvl>
    <w:lvl w:ilvl="8" w:tplc="74EE56AC" w:tentative="1">
      <w:start w:val="1"/>
      <w:numFmt w:val="bullet"/>
      <w:lvlText w:val=""/>
      <w:lvlJc w:val="left"/>
      <w:pPr>
        <w:ind w:left="6480" w:hanging="360"/>
      </w:pPr>
      <w:rPr>
        <w:rFonts w:ascii="Wingdings" w:hAnsi="Wingdings" w:hint="default"/>
      </w:rPr>
    </w:lvl>
  </w:abstractNum>
  <w:num w:numId="1">
    <w:abstractNumId w:val="17"/>
  </w:num>
  <w:num w:numId="2">
    <w:abstractNumId w:val="9"/>
  </w:num>
  <w:num w:numId="3">
    <w:abstractNumId w:val="1"/>
  </w:num>
  <w:num w:numId="4">
    <w:abstractNumId w:val="2"/>
  </w:num>
  <w:num w:numId="5">
    <w:abstractNumId w:val="12"/>
  </w:num>
  <w:num w:numId="6">
    <w:abstractNumId w:val="22"/>
  </w:num>
  <w:num w:numId="7">
    <w:abstractNumId w:val="10"/>
  </w:num>
  <w:num w:numId="8">
    <w:abstractNumId w:val="14"/>
  </w:num>
  <w:num w:numId="9">
    <w:abstractNumId w:val="8"/>
  </w:num>
  <w:num w:numId="10">
    <w:abstractNumId w:val="16"/>
  </w:num>
  <w:num w:numId="11">
    <w:abstractNumId w:val="21"/>
  </w:num>
  <w:num w:numId="12">
    <w:abstractNumId w:val="18"/>
  </w:num>
  <w:num w:numId="13">
    <w:abstractNumId w:val="5"/>
  </w:num>
  <w:num w:numId="14">
    <w:abstractNumId w:val="7"/>
  </w:num>
  <w:num w:numId="15">
    <w:abstractNumId w:val="19"/>
  </w:num>
  <w:num w:numId="16">
    <w:abstractNumId w:val="0"/>
  </w:num>
  <w:num w:numId="17">
    <w:abstractNumId w:val="6"/>
  </w:num>
  <w:num w:numId="18">
    <w:abstractNumId w:val="11"/>
  </w:num>
  <w:num w:numId="19">
    <w:abstractNumId w:val="23"/>
  </w:num>
  <w:num w:numId="20">
    <w:abstractNumId w:val="20"/>
  </w:num>
  <w:num w:numId="21">
    <w:abstractNumId w:val="13"/>
    <w:lvlOverride w:ilvl="0">
      <w:startOverride w:val="1"/>
    </w:lvlOverride>
  </w:num>
  <w:num w:numId="22">
    <w:abstractNumId w:val="15"/>
    <w:lvlOverride w:ilvl="0">
      <w:startOverride w:val="1"/>
    </w:lvlOverride>
  </w:num>
  <w:num w:numId="23">
    <w:abstractNumId w:val="4"/>
    <w:lvlOverride w:ilvl="0">
      <w:startOverride w:val="1"/>
    </w:lvlOverride>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98F"/>
    <w:rsid w:val="00014B6C"/>
    <w:rsid w:val="0007176A"/>
    <w:rsid w:val="00076A61"/>
    <w:rsid w:val="000848E3"/>
    <w:rsid w:val="00085FE8"/>
    <w:rsid w:val="000B0548"/>
    <w:rsid w:val="000C3F34"/>
    <w:rsid w:val="0010736C"/>
    <w:rsid w:val="00147181"/>
    <w:rsid w:val="00157008"/>
    <w:rsid w:val="0016213D"/>
    <w:rsid w:val="001902AF"/>
    <w:rsid w:val="001B62EB"/>
    <w:rsid w:val="001E4AF8"/>
    <w:rsid w:val="001F393C"/>
    <w:rsid w:val="001F5D49"/>
    <w:rsid w:val="00220118"/>
    <w:rsid w:val="002338E8"/>
    <w:rsid w:val="002604E5"/>
    <w:rsid w:val="00262B7B"/>
    <w:rsid w:val="002809DA"/>
    <w:rsid w:val="0029222C"/>
    <w:rsid w:val="00292CF8"/>
    <w:rsid w:val="00293BBE"/>
    <w:rsid w:val="002A1202"/>
    <w:rsid w:val="002D3D94"/>
    <w:rsid w:val="002E1383"/>
    <w:rsid w:val="002E2D85"/>
    <w:rsid w:val="00300D8F"/>
    <w:rsid w:val="0030353F"/>
    <w:rsid w:val="003123D6"/>
    <w:rsid w:val="00317964"/>
    <w:rsid w:val="003228F8"/>
    <w:rsid w:val="003308AF"/>
    <w:rsid w:val="003442E2"/>
    <w:rsid w:val="00371B7B"/>
    <w:rsid w:val="00384668"/>
    <w:rsid w:val="003846C9"/>
    <w:rsid w:val="0039012B"/>
    <w:rsid w:val="003C202D"/>
    <w:rsid w:val="003E5117"/>
    <w:rsid w:val="00413F12"/>
    <w:rsid w:val="0043700D"/>
    <w:rsid w:val="00445254"/>
    <w:rsid w:val="004A33CF"/>
    <w:rsid w:val="004E7F4D"/>
    <w:rsid w:val="00500EA2"/>
    <w:rsid w:val="00513813"/>
    <w:rsid w:val="005325F1"/>
    <w:rsid w:val="005443C0"/>
    <w:rsid w:val="005B3FCA"/>
    <w:rsid w:val="005C2F06"/>
    <w:rsid w:val="005C3AAB"/>
    <w:rsid w:val="005E0918"/>
    <w:rsid w:val="005E6BE1"/>
    <w:rsid w:val="005F1370"/>
    <w:rsid w:val="006342E8"/>
    <w:rsid w:val="0066323A"/>
    <w:rsid w:val="006651BF"/>
    <w:rsid w:val="00681D8D"/>
    <w:rsid w:val="00682085"/>
    <w:rsid w:val="006A01D7"/>
    <w:rsid w:val="006B4661"/>
    <w:rsid w:val="006C3ACD"/>
    <w:rsid w:val="006D5F7D"/>
    <w:rsid w:val="006E15E9"/>
    <w:rsid w:val="00721957"/>
    <w:rsid w:val="00723994"/>
    <w:rsid w:val="00727615"/>
    <w:rsid w:val="00733B45"/>
    <w:rsid w:val="00744CAF"/>
    <w:rsid w:val="00751464"/>
    <w:rsid w:val="00751E99"/>
    <w:rsid w:val="00753229"/>
    <w:rsid w:val="00766E21"/>
    <w:rsid w:val="00786AA3"/>
    <w:rsid w:val="007B5E0E"/>
    <w:rsid w:val="007C062B"/>
    <w:rsid w:val="007E283D"/>
    <w:rsid w:val="007F3C48"/>
    <w:rsid w:val="00812361"/>
    <w:rsid w:val="00813ACC"/>
    <w:rsid w:val="00835BD7"/>
    <w:rsid w:val="00843E7A"/>
    <w:rsid w:val="00850266"/>
    <w:rsid w:val="008803AE"/>
    <w:rsid w:val="0089357F"/>
    <w:rsid w:val="00896E3B"/>
    <w:rsid w:val="008A3F1C"/>
    <w:rsid w:val="008A7608"/>
    <w:rsid w:val="008B41E2"/>
    <w:rsid w:val="008B575E"/>
    <w:rsid w:val="008D2D12"/>
    <w:rsid w:val="00923574"/>
    <w:rsid w:val="0093561A"/>
    <w:rsid w:val="0094251E"/>
    <w:rsid w:val="00966F94"/>
    <w:rsid w:val="00995092"/>
    <w:rsid w:val="009960F5"/>
    <w:rsid w:val="009969C8"/>
    <w:rsid w:val="009B2753"/>
    <w:rsid w:val="009B3834"/>
    <w:rsid w:val="009D62AE"/>
    <w:rsid w:val="009E2740"/>
    <w:rsid w:val="009F67B6"/>
    <w:rsid w:val="009F73CE"/>
    <w:rsid w:val="00A157CD"/>
    <w:rsid w:val="00A21F8E"/>
    <w:rsid w:val="00A274E6"/>
    <w:rsid w:val="00A36830"/>
    <w:rsid w:val="00A41CA6"/>
    <w:rsid w:val="00A7230B"/>
    <w:rsid w:val="00A82C1B"/>
    <w:rsid w:val="00A85BE3"/>
    <w:rsid w:val="00AB3BA0"/>
    <w:rsid w:val="00AC5BA1"/>
    <w:rsid w:val="00B27F4F"/>
    <w:rsid w:val="00B31BF8"/>
    <w:rsid w:val="00B82665"/>
    <w:rsid w:val="00B86309"/>
    <w:rsid w:val="00B93888"/>
    <w:rsid w:val="00BA6AFB"/>
    <w:rsid w:val="00BB5D06"/>
    <w:rsid w:val="00BC2706"/>
    <w:rsid w:val="00BD2772"/>
    <w:rsid w:val="00BE1414"/>
    <w:rsid w:val="00C03F0E"/>
    <w:rsid w:val="00C07E8F"/>
    <w:rsid w:val="00C345A2"/>
    <w:rsid w:val="00C55C33"/>
    <w:rsid w:val="00C63155"/>
    <w:rsid w:val="00C66BE8"/>
    <w:rsid w:val="00C96571"/>
    <w:rsid w:val="00CB54E2"/>
    <w:rsid w:val="00CB67ED"/>
    <w:rsid w:val="00CD2A05"/>
    <w:rsid w:val="00D2524E"/>
    <w:rsid w:val="00D2589C"/>
    <w:rsid w:val="00D26B62"/>
    <w:rsid w:val="00D502C5"/>
    <w:rsid w:val="00D57C82"/>
    <w:rsid w:val="00D67B9B"/>
    <w:rsid w:val="00D76B82"/>
    <w:rsid w:val="00DC1D44"/>
    <w:rsid w:val="00DC1F55"/>
    <w:rsid w:val="00DC4953"/>
    <w:rsid w:val="00DE732C"/>
    <w:rsid w:val="00E07124"/>
    <w:rsid w:val="00E13B94"/>
    <w:rsid w:val="00E823E8"/>
    <w:rsid w:val="00E95412"/>
    <w:rsid w:val="00EA6BF8"/>
    <w:rsid w:val="00ED26DD"/>
    <w:rsid w:val="00ED67A6"/>
    <w:rsid w:val="00EE3228"/>
    <w:rsid w:val="00F023EB"/>
    <w:rsid w:val="00F26084"/>
    <w:rsid w:val="00F413C8"/>
    <w:rsid w:val="00F5711E"/>
    <w:rsid w:val="00F6146F"/>
    <w:rsid w:val="00F77394"/>
    <w:rsid w:val="00F94971"/>
    <w:rsid w:val="00FA6A9F"/>
    <w:rsid w:val="00FB698F"/>
    <w:rsid w:val="00FF19AA"/>
    <w:rsid w:val="00FF5C3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21307EC-DA7C-400B-9753-2ED1B0D64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5D06"/>
  </w:style>
  <w:style w:type="paragraph" w:styleId="Heading1">
    <w:name w:val="heading 1"/>
    <w:basedOn w:val="Normal"/>
    <w:next w:val="Normal"/>
    <w:link w:val="Heading1Char"/>
    <w:uiPriority w:val="9"/>
    <w:qFormat/>
    <w:rsid w:val="00CD2A05"/>
    <w:pPr>
      <w:keepNext/>
      <w:keepLines/>
      <w:spacing w:after="360"/>
      <w:jc w:val="center"/>
      <w:outlineLvl w:val="0"/>
    </w:pPr>
    <w:rPr>
      <w:rFonts w:asciiTheme="majorBidi" w:eastAsiaTheme="majorEastAsia" w:hAnsiTheme="majorBidi"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8935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35B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698F"/>
    <w:pPr>
      <w:tabs>
        <w:tab w:val="center" w:pos="4536"/>
        <w:tab w:val="right" w:pos="9072"/>
      </w:tabs>
      <w:spacing w:after="0" w:line="240" w:lineRule="auto"/>
    </w:pPr>
  </w:style>
  <w:style w:type="character" w:customStyle="1" w:styleId="HeaderChar">
    <w:name w:val="Header Char"/>
    <w:basedOn w:val="DefaultParagraphFont"/>
    <w:link w:val="Header"/>
    <w:uiPriority w:val="99"/>
    <w:rsid w:val="00FB698F"/>
  </w:style>
  <w:style w:type="paragraph" w:styleId="Footer">
    <w:name w:val="footer"/>
    <w:basedOn w:val="Normal"/>
    <w:link w:val="FooterChar"/>
    <w:uiPriority w:val="99"/>
    <w:unhideWhenUsed/>
    <w:rsid w:val="00FB698F"/>
    <w:pPr>
      <w:tabs>
        <w:tab w:val="center" w:pos="4536"/>
        <w:tab w:val="right" w:pos="9072"/>
      </w:tabs>
      <w:spacing w:after="0" w:line="240" w:lineRule="auto"/>
    </w:pPr>
  </w:style>
  <w:style w:type="character" w:customStyle="1" w:styleId="FooterChar">
    <w:name w:val="Footer Char"/>
    <w:basedOn w:val="DefaultParagraphFont"/>
    <w:link w:val="Footer"/>
    <w:uiPriority w:val="99"/>
    <w:rsid w:val="00FB698F"/>
  </w:style>
  <w:style w:type="paragraph" w:styleId="ListParagraph">
    <w:name w:val="List Paragraph"/>
    <w:basedOn w:val="Normal"/>
    <w:uiPriority w:val="34"/>
    <w:qFormat/>
    <w:rsid w:val="007E283D"/>
    <w:pPr>
      <w:ind w:left="720"/>
      <w:contextualSpacing/>
    </w:pPr>
  </w:style>
  <w:style w:type="table" w:styleId="TableGrid">
    <w:name w:val="Table Grid"/>
    <w:basedOn w:val="TableNormal"/>
    <w:uiPriority w:val="39"/>
    <w:rsid w:val="00CB67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36830"/>
    <w:pPr>
      <w:spacing w:after="120" w:line="240" w:lineRule="auto"/>
    </w:pPr>
    <w:rPr>
      <w:rFonts w:ascii="Times New Roman" w:hAnsi="Times New Roman" w:cs="Times New Roman"/>
      <w:b/>
      <w:bCs/>
      <w:i/>
      <w:iCs/>
      <w:color w:val="000000" w:themeColor="text1"/>
      <w:sz w:val="20"/>
      <w:szCs w:val="20"/>
    </w:rPr>
  </w:style>
  <w:style w:type="character" w:customStyle="1" w:styleId="Heading1Char">
    <w:name w:val="Heading 1 Char"/>
    <w:basedOn w:val="DefaultParagraphFont"/>
    <w:link w:val="Heading1"/>
    <w:uiPriority w:val="9"/>
    <w:rsid w:val="00CD2A05"/>
    <w:rPr>
      <w:rFonts w:asciiTheme="majorBidi" w:eastAsiaTheme="majorEastAsia" w:hAnsiTheme="majorBidi" w:cstheme="majorBidi"/>
      <w:color w:val="2F5496" w:themeColor="accent1" w:themeShade="BF"/>
      <w:sz w:val="36"/>
      <w:szCs w:val="36"/>
    </w:rPr>
  </w:style>
  <w:style w:type="character" w:customStyle="1" w:styleId="Heading3Char">
    <w:name w:val="Heading 3 Char"/>
    <w:basedOn w:val="DefaultParagraphFont"/>
    <w:link w:val="Heading3"/>
    <w:uiPriority w:val="9"/>
    <w:semiHidden/>
    <w:rsid w:val="00835BD7"/>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89357F"/>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89357F"/>
    <w:pPr>
      <w:spacing w:before="120" w:after="120"/>
    </w:pPr>
    <w:rPr>
      <w:rFonts w:cstheme="minorHAnsi"/>
      <w:b/>
      <w:bCs/>
      <w:caps/>
      <w:sz w:val="20"/>
      <w:szCs w:val="24"/>
    </w:rPr>
  </w:style>
  <w:style w:type="paragraph" w:styleId="TOC2">
    <w:name w:val="toc 2"/>
    <w:basedOn w:val="Normal"/>
    <w:next w:val="Normal"/>
    <w:autoRedefine/>
    <w:uiPriority w:val="39"/>
    <w:unhideWhenUsed/>
    <w:rsid w:val="0089357F"/>
    <w:pPr>
      <w:spacing w:after="0"/>
      <w:ind w:left="220"/>
    </w:pPr>
    <w:rPr>
      <w:rFonts w:cstheme="minorHAnsi"/>
      <w:smallCaps/>
      <w:sz w:val="20"/>
      <w:szCs w:val="24"/>
    </w:rPr>
  </w:style>
  <w:style w:type="paragraph" w:styleId="TOC3">
    <w:name w:val="toc 3"/>
    <w:basedOn w:val="Normal"/>
    <w:next w:val="Normal"/>
    <w:autoRedefine/>
    <w:uiPriority w:val="39"/>
    <w:unhideWhenUsed/>
    <w:rsid w:val="0089357F"/>
    <w:pPr>
      <w:spacing w:after="0"/>
      <w:ind w:left="440"/>
    </w:pPr>
    <w:rPr>
      <w:rFonts w:cstheme="minorHAnsi"/>
      <w:i/>
      <w:iCs/>
      <w:sz w:val="20"/>
      <w:szCs w:val="24"/>
    </w:rPr>
  </w:style>
  <w:style w:type="paragraph" w:styleId="TOC4">
    <w:name w:val="toc 4"/>
    <w:basedOn w:val="Normal"/>
    <w:next w:val="Normal"/>
    <w:autoRedefine/>
    <w:uiPriority w:val="39"/>
    <w:unhideWhenUsed/>
    <w:rsid w:val="0089357F"/>
    <w:pPr>
      <w:spacing w:after="0"/>
      <w:ind w:left="660"/>
    </w:pPr>
    <w:rPr>
      <w:rFonts w:cstheme="minorHAnsi"/>
      <w:sz w:val="18"/>
      <w:szCs w:val="21"/>
    </w:rPr>
  </w:style>
  <w:style w:type="paragraph" w:styleId="TOC5">
    <w:name w:val="toc 5"/>
    <w:basedOn w:val="Normal"/>
    <w:next w:val="Normal"/>
    <w:autoRedefine/>
    <w:uiPriority w:val="39"/>
    <w:unhideWhenUsed/>
    <w:rsid w:val="0089357F"/>
    <w:pPr>
      <w:spacing w:after="0"/>
      <w:ind w:left="880"/>
    </w:pPr>
    <w:rPr>
      <w:rFonts w:cstheme="minorHAnsi"/>
      <w:sz w:val="18"/>
      <w:szCs w:val="21"/>
    </w:rPr>
  </w:style>
  <w:style w:type="paragraph" w:styleId="TOC6">
    <w:name w:val="toc 6"/>
    <w:basedOn w:val="Normal"/>
    <w:next w:val="Normal"/>
    <w:autoRedefine/>
    <w:uiPriority w:val="39"/>
    <w:unhideWhenUsed/>
    <w:rsid w:val="0089357F"/>
    <w:pPr>
      <w:spacing w:after="0"/>
      <w:ind w:left="1100"/>
    </w:pPr>
    <w:rPr>
      <w:rFonts w:cstheme="minorHAnsi"/>
      <w:sz w:val="18"/>
      <w:szCs w:val="21"/>
    </w:rPr>
  </w:style>
  <w:style w:type="paragraph" w:styleId="TOC7">
    <w:name w:val="toc 7"/>
    <w:basedOn w:val="Normal"/>
    <w:next w:val="Normal"/>
    <w:autoRedefine/>
    <w:uiPriority w:val="39"/>
    <w:unhideWhenUsed/>
    <w:rsid w:val="0089357F"/>
    <w:pPr>
      <w:spacing w:after="0"/>
      <w:ind w:left="1320"/>
    </w:pPr>
    <w:rPr>
      <w:rFonts w:cstheme="minorHAnsi"/>
      <w:sz w:val="18"/>
      <w:szCs w:val="21"/>
    </w:rPr>
  </w:style>
  <w:style w:type="paragraph" w:styleId="TOC8">
    <w:name w:val="toc 8"/>
    <w:basedOn w:val="Normal"/>
    <w:next w:val="Normal"/>
    <w:autoRedefine/>
    <w:uiPriority w:val="39"/>
    <w:unhideWhenUsed/>
    <w:rsid w:val="0089357F"/>
    <w:pPr>
      <w:spacing w:after="0"/>
      <w:ind w:left="1540"/>
    </w:pPr>
    <w:rPr>
      <w:rFonts w:cstheme="minorHAnsi"/>
      <w:sz w:val="18"/>
      <w:szCs w:val="21"/>
    </w:rPr>
  </w:style>
  <w:style w:type="paragraph" w:styleId="TOC9">
    <w:name w:val="toc 9"/>
    <w:basedOn w:val="Normal"/>
    <w:next w:val="Normal"/>
    <w:autoRedefine/>
    <w:uiPriority w:val="39"/>
    <w:unhideWhenUsed/>
    <w:rsid w:val="0089357F"/>
    <w:pPr>
      <w:spacing w:after="0"/>
      <w:ind w:left="1760"/>
    </w:pPr>
    <w:rPr>
      <w:rFonts w:cstheme="minorHAnsi"/>
      <w:sz w:val="18"/>
      <w:szCs w:val="21"/>
    </w:rPr>
  </w:style>
  <w:style w:type="character" w:styleId="Hyperlink">
    <w:name w:val="Hyperlink"/>
    <w:basedOn w:val="DefaultParagraphFont"/>
    <w:uiPriority w:val="99"/>
    <w:unhideWhenUsed/>
    <w:rsid w:val="0089357F"/>
    <w:rPr>
      <w:color w:val="0563C1" w:themeColor="hyperlink"/>
      <w:u w:val="single"/>
    </w:rPr>
  </w:style>
  <w:style w:type="paragraph" w:styleId="TableofFigures">
    <w:name w:val="table of figures"/>
    <w:basedOn w:val="Normal"/>
    <w:next w:val="Normal"/>
    <w:uiPriority w:val="99"/>
    <w:unhideWhenUsed/>
    <w:rsid w:val="0089357F"/>
    <w:pPr>
      <w:spacing w:after="0"/>
    </w:pPr>
  </w:style>
  <w:style w:type="character" w:customStyle="1" w:styleId="Mentionnonrsolue1">
    <w:name w:val="Mention non résolue1"/>
    <w:basedOn w:val="DefaultParagraphFont"/>
    <w:uiPriority w:val="99"/>
    <w:semiHidden/>
    <w:unhideWhenUsed/>
    <w:rsid w:val="001B62EB"/>
    <w:rPr>
      <w:color w:val="605E5C"/>
      <w:shd w:val="clear" w:color="auto" w:fill="E1DFDD"/>
    </w:rPr>
  </w:style>
  <w:style w:type="table" w:customStyle="1" w:styleId="TableNormal0">
    <w:name w:val="Table Normal_0"/>
    <w:uiPriority w:val="2"/>
    <w:semiHidden/>
    <w:unhideWhenUsed/>
    <w:qFormat/>
    <w:rsid w:val="009960F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960F5"/>
    <w:pPr>
      <w:widowControl w:val="0"/>
      <w:autoSpaceDE w:val="0"/>
      <w:autoSpaceDN w:val="0"/>
      <w:spacing w:before="11" w:after="0" w:line="240" w:lineRule="auto"/>
    </w:pPr>
    <w:rPr>
      <w:rFonts w:ascii="Times New Roman" w:eastAsia="Times New Roman" w:hAnsi="Times New Roman" w:cs="Times New Roman"/>
      <w:lang w:eastAsia="fr-FR" w:bidi="fr-FR"/>
    </w:rPr>
  </w:style>
  <w:style w:type="character" w:customStyle="1" w:styleId="fontstyle01">
    <w:name w:val="fontstyle01"/>
    <w:basedOn w:val="DefaultParagraphFont"/>
    <w:rsid w:val="008A7608"/>
    <w:rPr>
      <w:rFonts w:ascii="Times-Roman" w:hAnsi="Times-Roman" w:hint="default"/>
      <w:b w:val="0"/>
      <w:bCs w:val="0"/>
      <w:i w:val="0"/>
      <w:iCs w:val="0"/>
      <w:color w:val="000000"/>
      <w:sz w:val="24"/>
      <w:szCs w:val="24"/>
    </w:rPr>
  </w:style>
  <w:style w:type="table" w:customStyle="1" w:styleId="TableGrid0">
    <w:name w:val="Table Grid_0"/>
    <w:basedOn w:val="TableNormal"/>
    <w:uiPriority w:val="39"/>
    <w:rsid w:val="00CB67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0">
    <w:name w:val="Table Normal_0_0"/>
    <w:uiPriority w:val="2"/>
    <w:semiHidden/>
    <w:unhideWhenUsed/>
    <w:qFormat/>
    <w:rsid w:val="009960F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B82665"/>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279357">
      <w:bodyDiv w:val="1"/>
      <w:marLeft w:val="0"/>
      <w:marRight w:val="0"/>
      <w:marTop w:val="0"/>
      <w:marBottom w:val="0"/>
      <w:divBdr>
        <w:top w:val="none" w:sz="0" w:space="0" w:color="auto"/>
        <w:left w:val="none" w:sz="0" w:space="0" w:color="auto"/>
        <w:bottom w:val="none" w:sz="0" w:space="0" w:color="auto"/>
        <w:right w:val="none" w:sz="0" w:space="0" w:color="auto"/>
      </w:divBdr>
    </w:div>
    <w:div w:id="1208369207">
      <w:bodyDiv w:val="1"/>
      <w:marLeft w:val="0"/>
      <w:marRight w:val="0"/>
      <w:marTop w:val="0"/>
      <w:marBottom w:val="0"/>
      <w:divBdr>
        <w:top w:val="none" w:sz="0" w:space="0" w:color="auto"/>
        <w:left w:val="none" w:sz="0" w:space="0" w:color="auto"/>
        <w:bottom w:val="none" w:sz="0" w:space="0" w:color="auto"/>
        <w:right w:val="none" w:sz="0" w:space="0" w:color="auto"/>
      </w:divBdr>
    </w:div>
    <w:div w:id="1293244707">
      <w:bodyDiv w:val="1"/>
      <w:marLeft w:val="0"/>
      <w:marRight w:val="0"/>
      <w:marTop w:val="0"/>
      <w:marBottom w:val="0"/>
      <w:divBdr>
        <w:top w:val="none" w:sz="0" w:space="0" w:color="auto"/>
        <w:left w:val="none" w:sz="0" w:space="0" w:color="auto"/>
        <w:bottom w:val="none" w:sz="0" w:space="0" w:color="auto"/>
        <w:right w:val="none" w:sz="0" w:space="0" w:color="auto"/>
      </w:divBdr>
    </w:div>
    <w:div w:id="1335454944">
      <w:bodyDiv w:val="1"/>
      <w:marLeft w:val="0"/>
      <w:marRight w:val="0"/>
      <w:marTop w:val="0"/>
      <w:marBottom w:val="0"/>
      <w:divBdr>
        <w:top w:val="none" w:sz="0" w:space="0" w:color="auto"/>
        <w:left w:val="none" w:sz="0" w:space="0" w:color="auto"/>
        <w:bottom w:val="none" w:sz="0" w:space="0" w:color="auto"/>
        <w:right w:val="none" w:sz="0" w:space="0" w:color="auto"/>
      </w:divBdr>
    </w:div>
    <w:div w:id="1336298307">
      <w:bodyDiv w:val="1"/>
      <w:marLeft w:val="0"/>
      <w:marRight w:val="0"/>
      <w:marTop w:val="0"/>
      <w:marBottom w:val="0"/>
      <w:divBdr>
        <w:top w:val="none" w:sz="0" w:space="0" w:color="auto"/>
        <w:left w:val="none" w:sz="0" w:space="0" w:color="auto"/>
        <w:bottom w:val="none" w:sz="0" w:space="0" w:color="auto"/>
        <w:right w:val="none" w:sz="0" w:space="0" w:color="auto"/>
      </w:divBdr>
    </w:div>
    <w:div w:id="1394962589">
      <w:bodyDiv w:val="1"/>
      <w:marLeft w:val="0"/>
      <w:marRight w:val="0"/>
      <w:marTop w:val="0"/>
      <w:marBottom w:val="0"/>
      <w:divBdr>
        <w:top w:val="none" w:sz="0" w:space="0" w:color="auto"/>
        <w:left w:val="none" w:sz="0" w:space="0" w:color="auto"/>
        <w:bottom w:val="none" w:sz="0" w:space="0" w:color="auto"/>
        <w:right w:val="none" w:sz="0" w:space="0" w:color="auto"/>
      </w:divBdr>
    </w:div>
    <w:div w:id="1662078992">
      <w:bodyDiv w:val="1"/>
      <w:marLeft w:val="0"/>
      <w:marRight w:val="0"/>
      <w:marTop w:val="0"/>
      <w:marBottom w:val="0"/>
      <w:divBdr>
        <w:top w:val="none" w:sz="0" w:space="0" w:color="auto"/>
        <w:left w:val="none" w:sz="0" w:space="0" w:color="auto"/>
        <w:bottom w:val="none" w:sz="0" w:space="0" w:color="auto"/>
        <w:right w:val="none" w:sz="0" w:space="0" w:color="auto"/>
      </w:divBdr>
    </w:div>
    <w:div w:id="1736004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21F6B-8E23-4D22-A18E-EAECBD47F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68</Pages>
  <Words>18638</Words>
  <Characters>102512</Characters>
  <Application>Microsoft Office Word</Application>
  <DocSecurity>0</DocSecurity>
  <Lines>854</Lines>
  <Paragraphs>241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Titre de projet ici</vt:lpstr>
      <vt:lpstr>Titre de projet ici</vt:lpstr>
    </vt:vector>
  </TitlesOfParts>
  <Company/>
  <LinksUpToDate>false</LinksUpToDate>
  <CharactersWithSpaces>120909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Titre de projet ici</dc:title>
  <dc:creator>Mohamed GOUSKIR</dc:creator>
  <cp:lastModifiedBy>Microsoft account</cp:lastModifiedBy>
  <cp:revision>4</cp:revision>
  <cp:lastPrinted>2025-03-27T00:08:00Z</cp:lastPrinted>
  <dcterms:created xsi:type="dcterms:W3CDTF">2025-10-19T22:41:00Z</dcterms:created>
  <dcterms:modified xsi:type="dcterms:W3CDTF">2026-05-16T00:20:00Z</dcterms:modified>
</cp:coreProperties>
</file>