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/>
      </w:pPr>
      <w:bookmarkStart w:colFirst="0" w:colLast="0" w:name="_jftle3dhjlop" w:id="0"/>
      <w:bookmarkEnd w:id="0"/>
      <w:r w:rsidDel="00000000" w:rsidR="00000000" w:rsidRPr="00000000">
        <w:rPr>
          <w:rtl w:val="0"/>
        </w:rPr>
        <w:t xml:space="preserve">Contoso IT Service Desk — SOP &amp; SLA Policy (osTicket)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0gwk05ouy0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standard operating procedures (SOP) and service level targets (SLA) for the Contoso IT Service Desk using osTicket. The goals are to: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consistent ticket handling and documentation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work based on business impact and urgency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Meet response and resolution targets aligned to priority levels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clear escalation paths for time-sensitive or high-impact issues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professional communication standards for all user interactions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nmeb3ghdf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applies to: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end-user requests and incidents submitted through the osTicket Support Center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IT agents working in the Help Desk, Networking, and Identity &amp; Access queues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support hours (lab simulation): </w:t>
      </w:r>
      <w:r w:rsidDel="00000000" w:rsidR="00000000" w:rsidRPr="00000000">
        <w:rPr>
          <w:b w:val="1"/>
          <w:bCs w:val="1"/>
          <w:rtl w:val="0"/>
        </w:rPr>
        <w:t xml:space="preserve">Mon–Fri, 8:00 AM–5:00 PM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 of scope: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Vendor-managed applications (handled through vendor support)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Non-approved software installations without managerial approval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Requests requiring legal/HR approval without proper authorization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6ozeedna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Key Definitions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ufd78jub8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Incident vs Service Request</w:t>
      </w:r>
    </w:p>
    <w:p w:rsidR="00000000" w:rsidDel="00000000" w:rsidP="00000000" w:rsidRDefault="00000000" w:rsidRPr="00000000" w14:paraId="0000001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Incident:</w:t>
      </w:r>
      <w:r w:rsidDel="00000000" w:rsidR="00000000" w:rsidRPr="00000000">
        <w:rPr>
          <w:rtl w:val="0"/>
        </w:rPr>
        <w:t xml:space="preserve"> An unplanned interruption or reduction in quality of an IT service</w:t>
        <w:br w:type="textWrapping"/>
        <w:t xml:space="preserve"> Examples: Outlook disconnected, VPN errors, account lockouts, Wi-Fi outages, printer failures.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Request:</w:t>
      </w:r>
      <w:r w:rsidDel="00000000" w:rsidR="00000000" w:rsidRPr="00000000">
        <w:rPr>
          <w:rtl w:val="0"/>
        </w:rPr>
        <w:t xml:space="preserve"> A standard request for access, equipment, or software</w:t>
        <w:br w:type="textWrapping"/>
        <w:t xml:space="preserve"> Examples: software install requests, group membership, new hire onboarding, hardware requests.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tx2f7yu5e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Priority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 is determined by </w:t>
      </w:r>
      <w:r w:rsidDel="00000000" w:rsidR="00000000" w:rsidRPr="00000000">
        <w:rPr>
          <w:b w:val="1"/>
          <w:bCs w:val="1"/>
          <w:rtl w:val="0"/>
        </w:rPr>
        <w:t xml:space="preserve">Impact × Urgency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How many users/services are affected (single user vs team vs organization)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Urgency:</w:t>
      </w:r>
      <w:r w:rsidDel="00000000" w:rsidR="00000000" w:rsidRPr="00000000">
        <w:rPr>
          <w:rtl w:val="0"/>
        </w:rPr>
        <w:t xml:space="preserve"> How time-sensitive the issue is (blocked work vs minor inconvenience)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lnbynnbhj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SLA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Service Level Agreement</w:t>
      </w:r>
      <w:r w:rsidDel="00000000" w:rsidR="00000000" w:rsidRPr="00000000">
        <w:rPr>
          <w:rtl w:val="0"/>
        </w:rPr>
        <w:t xml:space="preserve"> is a target for: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to First Response</w:t>
      </w:r>
      <w:r w:rsidDel="00000000" w:rsidR="00000000" w:rsidRPr="00000000">
        <w:rPr>
          <w:rtl w:val="0"/>
        </w:rPr>
        <w:t xml:space="preserve"> (acknowledgment + initial triage)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to Resolution</w:t>
      </w:r>
      <w:r w:rsidDel="00000000" w:rsidR="00000000" w:rsidRPr="00000000">
        <w:rPr>
          <w:rtl w:val="0"/>
        </w:rPr>
        <w:t xml:space="preserve"> (restoration of service or completion of request)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yizexosmhz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Support Model &amp; Responsibilities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85cbwr3xm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Departments / Queues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Help Desk (Tier 1):</w:t>
      </w:r>
      <w:r w:rsidDel="00000000" w:rsidR="00000000" w:rsidRPr="00000000">
        <w:rPr>
          <w:rtl w:val="0"/>
        </w:rPr>
        <w:t xml:space="preserve"> password resets, Outlook issues, basic workstation troubleshooting, printer/peripheral, general inquiries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Networking:</w:t>
      </w:r>
      <w:r w:rsidDel="00000000" w:rsidR="00000000" w:rsidRPr="00000000">
        <w:rPr>
          <w:rtl w:val="0"/>
        </w:rPr>
        <w:t xml:space="preserve"> VPN, Wi-Fi/network connectivity, network performance issues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Identity &amp; Access (IAM):</w:t>
      </w:r>
      <w:r w:rsidDel="00000000" w:rsidR="00000000" w:rsidRPr="00000000">
        <w:rPr>
          <w:rtl w:val="0"/>
        </w:rPr>
        <w:t xml:space="preserve"> MFA, group membership, SharePoint access, shared mailbox permissions, access-denied issues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Onboarding Team (as needed):</w:t>
      </w:r>
      <w:r w:rsidDel="00000000" w:rsidR="00000000" w:rsidRPr="00000000">
        <w:rPr>
          <w:rtl w:val="0"/>
        </w:rPr>
        <w:t xml:space="preserve"> new hire onboarding tasks (account creation, licensing, access provisioning)</w:t>
        <w:br w:type="textWrapping"/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brlb7lbp0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Roles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1 Agent:</w:t>
      </w:r>
      <w:r w:rsidDel="00000000" w:rsidR="00000000" w:rsidRPr="00000000">
        <w:rPr>
          <w:rtl w:val="0"/>
        </w:rPr>
        <w:t xml:space="preserve"> triage, common fixes, documentation, escalation when needed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Tier 2 Agent:</w:t>
      </w:r>
      <w:r w:rsidDel="00000000" w:rsidR="00000000" w:rsidRPr="00000000">
        <w:rPr>
          <w:rtl w:val="0"/>
        </w:rPr>
        <w:t xml:space="preserve"> advanced troubleshooting, complex issues, recurring pattern analysis, root-cause documentation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Admin:</w:t>
      </w:r>
      <w:r w:rsidDel="00000000" w:rsidR="00000000" w:rsidRPr="00000000">
        <w:rPr>
          <w:rtl w:val="0"/>
        </w:rPr>
        <w:t xml:space="preserve"> configuration, SLA policy updates, queue/workflow management, process improvement tracking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9371js0oa2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Priority Matrix (P1–P4)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matrix below to assign priority. When unsure, default to </w:t>
      </w:r>
      <w:r w:rsidDel="00000000" w:rsidR="00000000" w:rsidRPr="00000000">
        <w:rPr>
          <w:b w:val="1"/>
          <w:bCs w:val="1"/>
          <w:rtl w:val="0"/>
        </w:rPr>
        <w:t xml:space="preserve">P3 Normal</w:t>
      </w:r>
      <w:r w:rsidDel="00000000" w:rsidR="00000000" w:rsidRPr="00000000">
        <w:rPr>
          <w:rtl w:val="0"/>
        </w:rPr>
        <w:t xml:space="preserve"> and reassess after triage.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8zxq7gwmv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 — Critical (Business Down / Security Risk)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Major service outage or severe security exposure impacting multiple users or critical systems.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service down for a department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VPN outage affecting remote workforce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Suspected account compromise impacting sensitive data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High (multiple users / critical system)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Urgency:</w:t>
      </w:r>
      <w:r w:rsidDel="00000000" w:rsidR="00000000" w:rsidRPr="00000000">
        <w:rPr>
          <w:rtl w:val="0"/>
        </w:rPr>
        <w:t xml:space="preserve"> Immediate (users cannot work)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ekul3lqsw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 — High (High Impact or High Visibility)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Single user or team blocked on critical work, executive/high-visibility issues, or business-critical deadlines.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Payroll user locked out with imminent deadline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 access issue preventing board communications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Team-wide severe slowness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nnwc1jcgs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P3 — Normal (Standard Issues / Workaround Exists)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Most incidents and requests; user impacted but business can continue with minor delay or workaround.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Emails stuck in Outbox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mailbox permission request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Laptop running slow but usable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i7odcokpy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P4 — Low (Minor Issues / Informational)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Non-urgent issues, requests with no immediate impact, feedback, minor peripheral issues.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Printer offline on a single workstation with alternative printer available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tickets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“how-to” questions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gwamwmndo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SLA Targets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SLA targets are measured during standard support hours.</w:t>
      </w:r>
    </w:p>
    <w:tbl>
      <w:tblPr>
        <w:tblStyle w:val="Table1"/>
        <w:tblW w:w="6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2585"/>
        <w:gridCol w:w="2165"/>
        <w:tblGridChange w:id="0">
          <w:tblGrid>
            <w:gridCol w:w="1280"/>
            <w:gridCol w:w="2585"/>
            <w:gridCol w:w="21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to First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Time to 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P1 Critical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15 minutes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P2 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 hour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8 hours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P3 Normal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4 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 business days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P4 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 business day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5 business days</w:t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resolution requires third parties, set ticket to </w:t>
      </w:r>
      <w:r w:rsidDel="00000000" w:rsidR="00000000" w:rsidRPr="00000000">
        <w:rPr>
          <w:b w:val="1"/>
          <w:bCs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 with clear notes and user update cadence.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SLAs may be paused while waiting on the user/vendor (document reason and timestamp).</w:t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5bwgpayxvg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Ticket Lifecycle &amp; Status Definitions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Tickets follow a standardized lifecycle: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New</w:t>
        <w:br w:type="textWrapping"/>
      </w:r>
      <w:r w:rsidDel="00000000" w:rsidR="00000000" w:rsidRPr="00000000">
        <w:rPr>
          <w:rtl w:val="0"/>
        </w:rPr>
        <w:t xml:space="preserve"> Ticket submitted and awaiting agent triage.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</w:t>
        <w:br w:type="textWrapping"/>
      </w:r>
      <w:r w:rsidDel="00000000" w:rsidR="00000000" w:rsidRPr="00000000">
        <w:rPr>
          <w:rtl w:val="0"/>
        </w:rPr>
        <w:t xml:space="preserve"> Ticket acknowledged; active troubleshooting or fulfillment in progress.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Pending</w:t>
        <w:br w:type="textWrapping"/>
      </w:r>
      <w:r w:rsidDel="00000000" w:rsidR="00000000" w:rsidRPr="00000000">
        <w:rPr>
          <w:rtl w:val="0"/>
        </w:rPr>
        <w:t xml:space="preserve"> Waiting on user response, vendor response, approvals, or scheduled action.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Resolved</w:t>
        <w:br w:type="textWrapping"/>
      </w:r>
      <w:r w:rsidDel="00000000" w:rsidR="00000000" w:rsidRPr="00000000">
        <w:rPr>
          <w:rtl w:val="0"/>
        </w:rPr>
        <w:t xml:space="preserve"> Fix applied or request completed; awaiting confirmation when applicable.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Closed</w:t>
        <w:br w:type="textWrapping"/>
      </w:r>
      <w:r w:rsidDel="00000000" w:rsidR="00000000" w:rsidRPr="00000000">
        <w:rPr>
          <w:rtl w:val="0"/>
        </w:rPr>
        <w:t xml:space="preserve"> Ticket finalized. Closure note must summarize root cause (if known), resolution steps, and confirmation method.</w:t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oyl4eisih3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Triage Standards (What to do in the first response)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ticket must receive a first response that includes: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Acknowledgment and brief restatement of the issue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clarifying questions needed to proceed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 confirmation (or update)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 next steps and time estimate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sj4l5kbd4x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Triage Data (capture in internal notes)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identity and contact method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and OS (Windows 10/11, etc.)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Location/network (on-site, home, VPN, guest Wi-Fi)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time and frequency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Exact error message or screenshots (if available)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impact (“blocked work”, “deadline”, “multiple users affected”)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g5bklvobfx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Escalation Rules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Escalate to Tier 2 or the appropriate queue when: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P1</w:t>
      </w:r>
      <w:r w:rsidDel="00000000" w:rsidR="00000000" w:rsidRPr="00000000">
        <w:rPr>
          <w:rtl w:val="0"/>
        </w:rPr>
        <w:t xml:space="preserve"> incidents always escalate immediately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ticket at risk of SLA breach (or already breached)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 incidents suggesting underlying root cause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Complex access issues (IAM), network-wide issues (Networking), or persistent OS instability (Tier 2)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Executive/high-visibility tickets (P2) receive priority handling and proactive updates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dilvy31ly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Escalation Process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Reassign ticket to correct department/team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 concise internal escalation note: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Summary of symptoms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has been attempted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 findings and suspected root cause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 recommended action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Notify user of ownership change and next steps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o4pmnti25c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Communication Standards (Professional, consistent, audit-ready)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mw6vsft1x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Replies MUST include: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was done (high-level, user-friendly)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the user should do next (if anything)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steps (what “fixed” looks like)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to follow up if issue returns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urup54ohz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Public Replies MUST avoid: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Blame (“you did X wrong”)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Unverified assumptions (“this must be…”)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internal details (security logs, group names if confidential)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4zmag6h3s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Internal Notes MUST include:</w:t>
      </w:r>
    </w:p>
    <w:p w:rsidR="00000000" w:rsidDel="00000000" w:rsidP="00000000" w:rsidRDefault="00000000" w:rsidRPr="00000000" w14:paraId="0000008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Objective findings (logs reviewed, settings changed, tests performed)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timestamps when important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Root cause hypothesis (if not proven, label as “likely”)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policy approvals/verification steps completed</w:t>
        <w:br w:type="textWrapping"/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v7x0gs3ks0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Closure Requirements (Before closing a ticket)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closing: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service restored OR request fulfilled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final resolution clearly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verification method:</w:t>
        <w:br w:type="textWrapping"/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“User confirmed…” or “Validated with test login/print/email…”</w:t>
        <w:br w:type="textWrapping"/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Closure summary template: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Issue: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Cause: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Resolution: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Verification: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Preventative/Follow-up (if needed):</w:t>
        <w:br w:type="textWrapping"/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t7wgjd5k2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Quality Control &amp; Continuous Improvement</w:t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Track top recurring issues monthly (e.g., VPN auth failures, account lockouts, Outlook profile corruption)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recurring fixes into KB articles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 process improvements: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Standard onboarding checklist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Approved software list clarity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MFA device transition procedure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