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1271E" w14:textId="4C32CF48" w:rsidR="00F0571E" w:rsidRPr="00A6123B" w:rsidRDefault="00A6123B" w:rsidP="00A6123B">
      <w:pPr>
        <w:spacing w:line="600" w:lineRule="auto"/>
        <w:jc w:val="center"/>
        <w:rPr>
          <w:b/>
          <w:bCs/>
          <w:sz w:val="48"/>
          <w:szCs w:val="48"/>
        </w:rPr>
      </w:pPr>
      <w:r>
        <w:rPr>
          <w:b/>
          <w:bCs/>
          <w:sz w:val="48"/>
          <w:szCs w:val="48"/>
        </w:rPr>
        <w:t xml:space="preserve">Name: </w:t>
      </w:r>
      <w:r w:rsidR="00F0571E" w:rsidRPr="00A6123B">
        <w:rPr>
          <w:b/>
          <w:bCs/>
          <w:sz w:val="48"/>
          <w:szCs w:val="48"/>
        </w:rPr>
        <w:t xml:space="preserve">Azeez </w:t>
      </w:r>
      <w:r>
        <w:rPr>
          <w:b/>
          <w:bCs/>
          <w:sz w:val="48"/>
          <w:szCs w:val="48"/>
        </w:rPr>
        <w:t>Idris Oluwasegun</w:t>
      </w:r>
      <w:r w:rsidR="00F0571E" w:rsidRPr="00A6123B">
        <w:rPr>
          <w:b/>
          <w:bCs/>
          <w:sz w:val="48"/>
          <w:szCs w:val="48"/>
        </w:rPr>
        <w:br/>
      </w:r>
      <w:r>
        <w:rPr>
          <w:b/>
          <w:bCs/>
          <w:sz w:val="48"/>
          <w:szCs w:val="48"/>
        </w:rPr>
        <w:t xml:space="preserve">Course: </w:t>
      </w:r>
      <w:r w:rsidR="00F0571E" w:rsidRPr="00A6123B">
        <w:rPr>
          <w:b/>
          <w:bCs/>
          <w:sz w:val="48"/>
          <w:szCs w:val="48"/>
        </w:rPr>
        <w:t>Computer Science</w:t>
      </w:r>
      <w:r w:rsidR="00F0571E" w:rsidRPr="00F0571E">
        <w:rPr>
          <w:sz w:val="48"/>
          <w:szCs w:val="48"/>
        </w:rPr>
        <w:br/>
      </w:r>
      <w:r>
        <w:rPr>
          <w:b/>
          <w:bCs/>
          <w:sz w:val="48"/>
          <w:szCs w:val="48"/>
        </w:rPr>
        <w:t xml:space="preserve">Date: </w:t>
      </w:r>
      <w:r w:rsidR="00F0571E" w:rsidRPr="00A6123B">
        <w:rPr>
          <w:b/>
          <w:bCs/>
          <w:sz w:val="48"/>
          <w:szCs w:val="48"/>
        </w:rPr>
        <w:t>14</w:t>
      </w:r>
      <w:r w:rsidR="00F0571E" w:rsidRPr="00A6123B">
        <w:rPr>
          <w:b/>
          <w:bCs/>
          <w:sz w:val="48"/>
          <w:szCs w:val="48"/>
          <w:vertAlign w:val="superscript"/>
        </w:rPr>
        <w:t>th</w:t>
      </w:r>
      <w:r w:rsidR="00F0571E" w:rsidRPr="00A6123B">
        <w:rPr>
          <w:b/>
          <w:bCs/>
          <w:sz w:val="48"/>
          <w:szCs w:val="48"/>
        </w:rPr>
        <w:t xml:space="preserve"> September 2025</w:t>
      </w:r>
      <w:r w:rsidR="00F0571E" w:rsidRPr="00F0571E">
        <w:rPr>
          <w:sz w:val="48"/>
          <w:szCs w:val="48"/>
        </w:rPr>
        <w:br/>
      </w:r>
      <w:r w:rsidR="00F0571E" w:rsidRPr="00A6123B">
        <w:rPr>
          <w:b/>
          <w:bCs/>
          <w:sz w:val="48"/>
          <w:szCs w:val="48"/>
        </w:rPr>
        <w:t>Lagos State University</w:t>
      </w:r>
    </w:p>
    <w:p w14:paraId="45A71590" w14:textId="77777777" w:rsidR="00A6123B" w:rsidRPr="00A6123B" w:rsidRDefault="00A6123B" w:rsidP="00F0571E">
      <w:pPr>
        <w:rPr>
          <w:b/>
          <w:bCs/>
          <w:sz w:val="48"/>
          <w:szCs w:val="48"/>
        </w:rPr>
      </w:pPr>
    </w:p>
    <w:p w14:paraId="4834815E" w14:textId="5764AEF5" w:rsidR="00A6123B" w:rsidRPr="00F0571E" w:rsidRDefault="00A6123B" w:rsidP="00A6123B">
      <w:pPr>
        <w:spacing w:line="276" w:lineRule="auto"/>
        <w:jc w:val="center"/>
        <w:rPr>
          <w:b/>
          <w:bCs/>
          <w:sz w:val="48"/>
          <w:szCs w:val="48"/>
        </w:rPr>
      </w:pPr>
      <w:r>
        <w:rPr>
          <w:b/>
          <w:bCs/>
          <w:sz w:val="48"/>
          <w:szCs w:val="48"/>
        </w:rPr>
        <w:t xml:space="preserve">Topic: </w:t>
      </w:r>
      <w:r w:rsidRPr="00F0571E">
        <w:rPr>
          <w:b/>
          <w:bCs/>
          <w:sz w:val="40"/>
          <w:szCs w:val="40"/>
        </w:rPr>
        <w:t>The Individual Growth Journey: Understanding Personal Development in Modern Life</w:t>
      </w:r>
    </w:p>
    <w:p w14:paraId="12550179" w14:textId="77777777" w:rsidR="00A6123B" w:rsidRDefault="00A6123B" w:rsidP="00F0571E">
      <w:pPr>
        <w:rPr>
          <w:sz w:val="24"/>
          <w:szCs w:val="24"/>
        </w:rPr>
      </w:pPr>
    </w:p>
    <w:p w14:paraId="24569F50" w14:textId="74F00B42" w:rsidR="00F0571E" w:rsidRPr="00F0571E" w:rsidRDefault="00F0571E" w:rsidP="00F0571E">
      <w:pPr>
        <w:rPr>
          <w:sz w:val="24"/>
          <w:szCs w:val="24"/>
        </w:rPr>
      </w:pPr>
      <w:r w:rsidRPr="00F0571E">
        <w:rPr>
          <w:sz w:val="24"/>
          <w:szCs w:val="24"/>
        </w:rPr>
        <w:pict w14:anchorId="60EBD2A5">
          <v:rect id="_x0000_i1025" style="width:0;height:1.5pt" o:hralign="center" o:hrstd="t" o:hr="t" fillcolor="#a0a0a0" stroked="f"/>
        </w:pict>
      </w:r>
    </w:p>
    <w:p w14:paraId="2A2A8BBE" w14:textId="77777777" w:rsidR="00F0571E" w:rsidRPr="00F0571E" w:rsidRDefault="00F0571E" w:rsidP="00F0571E">
      <w:pPr>
        <w:rPr>
          <w:b/>
          <w:bCs/>
          <w:sz w:val="32"/>
          <w:szCs w:val="32"/>
        </w:rPr>
      </w:pPr>
      <w:r w:rsidRPr="00F0571E">
        <w:rPr>
          <w:b/>
          <w:bCs/>
          <w:sz w:val="32"/>
          <w:szCs w:val="32"/>
        </w:rPr>
        <w:t>Introduction</w:t>
      </w:r>
    </w:p>
    <w:p w14:paraId="3D3FBD08" w14:textId="77777777" w:rsidR="00F0571E" w:rsidRPr="00F0571E" w:rsidRDefault="00F0571E" w:rsidP="00F0571E">
      <w:pPr>
        <w:rPr>
          <w:sz w:val="24"/>
          <w:szCs w:val="24"/>
        </w:rPr>
      </w:pPr>
      <w:r w:rsidRPr="00F0571E">
        <w:rPr>
          <w:sz w:val="24"/>
          <w:szCs w:val="24"/>
        </w:rPr>
        <w:t>Maya Angelou once said, "We delight in the beauty of the butterfly, but rarely admit the changes it has gone through to achieve that beauty." This profound observation captures the essence of individual growth – a continuous, often challenging journey of personal transformation that defines our human experience. Individual growth, also known as personal development, encompasses the ongoing process of understanding and developing oneself to achieve one's fullest potential. It involves expanding awareness, developing talents and potential, building human capital, improving quality of life, and contributing to the realization of dreams and aspirations.</w:t>
      </w:r>
    </w:p>
    <w:p w14:paraId="5143C0E9" w14:textId="77777777" w:rsidR="00F0571E" w:rsidRPr="00F0571E" w:rsidRDefault="00F0571E" w:rsidP="00F0571E">
      <w:pPr>
        <w:rPr>
          <w:sz w:val="24"/>
          <w:szCs w:val="24"/>
        </w:rPr>
      </w:pPr>
      <w:r w:rsidRPr="00F0571E">
        <w:rPr>
          <w:sz w:val="24"/>
          <w:szCs w:val="24"/>
        </w:rPr>
        <w:t xml:space="preserve">The journey of personal growth is neither linear nor predictable, yet certain fundamental elements consistently emerge as catalysts for meaningful development. Through examining psychological research, real-world examples, and theoretical frameworks, </w:t>
      </w:r>
      <w:r w:rsidRPr="00F0571E">
        <w:rPr>
          <w:sz w:val="24"/>
          <w:szCs w:val="24"/>
        </w:rPr>
        <w:lastRenderedPageBreak/>
        <w:t>this paper explores three critical components that drive individual growth: self-awareness, the embrace of challenges, and commitment to continuous learning. Understanding these elements not only illuminates the mechanics of personal development but also provides a roadmap for anyone seeking to embark on their own transformative journey.</w:t>
      </w:r>
    </w:p>
    <w:p w14:paraId="2F4C7ECA" w14:textId="77777777" w:rsidR="00F0571E" w:rsidRPr="00F0571E" w:rsidRDefault="00F0571E" w:rsidP="00F0571E">
      <w:pPr>
        <w:rPr>
          <w:b/>
          <w:bCs/>
          <w:sz w:val="24"/>
          <w:szCs w:val="24"/>
        </w:rPr>
      </w:pPr>
      <w:r w:rsidRPr="00F0571E">
        <w:rPr>
          <w:b/>
          <w:bCs/>
          <w:sz w:val="24"/>
          <w:szCs w:val="24"/>
        </w:rPr>
        <w:t>Self-Awareness: The Foundation of Growth</w:t>
      </w:r>
    </w:p>
    <w:p w14:paraId="24A8E48D" w14:textId="77777777" w:rsidR="00F0571E" w:rsidRPr="00F0571E" w:rsidRDefault="00F0571E" w:rsidP="00F0571E">
      <w:pPr>
        <w:rPr>
          <w:sz w:val="24"/>
          <w:szCs w:val="24"/>
        </w:rPr>
      </w:pPr>
      <w:r w:rsidRPr="00F0571E">
        <w:rPr>
          <w:sz w:val="24"/>
          <w:szCs w:val="24"/>
        </w:rPr>
        <w:t xml:space="preserve">Self-awareness serves as the cornerstone of all meaningful personal development. Without a clear understanding of one's values, strengths, weaknesses, emotions, and motivations, growth becomes directionless and superficial. Psychologist Daniel Goleman defines self-awareness as "knowing one's internal states, preferences, resources, and intuitions," positioning it as the first component of emotional intelligence and a prerequisite for effective leadership and personal </w:t>
      </w:r>
      <w:proofErr w:type="spellStart"/>
      <w:r w:rsidRPr="00F0571E">
        <w:rPr>
          <w:sz w:val="24"/>
          <w:szCs w:val="24"/>
        </w:rPr>
        <w:t>fulfillment</w:t>
      </w:r>
      <w:proofErr w:type="spellEnd"/>
      <w:r w:rsidRPr="00F0571E">
        <w:rPr>
          <w:sz w:val="24"/>
          <w:szCs w:val="24"/>
        </w:rPr>
        <w:t>.</w:t>
      </w:r>
    </w:p>
    <w:p w14:paraId="7E54AE8A" w14:textId="77777777" w:rsidR="00F0571E" w:rsidRPr="00F0571E" w:rsidRDefault="00F0571E" w:rsidP="00F0571E">
      <w:pPr>
        <w:rPr>
          <w:sz w:val="24"/>
          <w:szCs w:val="24"/>
        </w:rPr>
      </w:pPr>
      <w:r w:rsidRPr="00F0571E">
        <w:rPr>
          <w:sz w:val="24"/>
          <w:szCs w:val="24"/>
        </w:rPr>
        <w:t xml:space="preserve">The development of self-awareness begins with honest self-reflection. This process involves regularly examining one's thoughts, feelings, and </w:t>
      </w:r>
      <w:proofErr w:type="spellStart"/>
      <w:r w:rsidRPr="00F0571E">
        <w:rPr>
          <w:sz w:val="24"/>
          <w:szCs w:val="24"/>
        </w:rPr>
        <w:t>behaviors</w:t>
      </w:r>
      <w:proofErr w:type="spellEnd"/>
      <w:r w:rsidRPr="00F0571E">
        <w:rPr>
          <w:sz w:val="24"/>
          <w:szCs w:val="24"/>
        </w:rPr>
        <w:t xml:space="preserve"> without judgment, seeking to understand the underlying patterns that drive decision-making and interpersonal relationships. Research conducted by organizational psychologist Tasha Eurich found that while 95% of people believe they are self-aware, only 10-15% actually demonstrate this quality consistently. This gap highlights the difficulty of achieving genuine self-knowledge and the importance of structured approaches to self-discovery.</w:t>
      </w:r>
    </w:p>
    <w:p w14:paraId="11B8E29D" w14:textId="77777777" w:rsidR="00F0571E" w:rsidRPr="00F0571E" w:rsidRDefault="00F0571E" w:rsidP="00F0571E">
      <w:pPr>
        <w:rPr>
          <w:sz w:val="24"/>
          <w:szCs w:val="24"/>
        </w:rPr>
      </w:pPr>
      <w:r w:rsidRPr="00F0571E">
        <w:rPr>
          <w:sz w:val="24"/>
          <w:szCs w:val="24"/>
        </w:rPr>
        <w:t>Mindfulness practices have emerged as particularly effective tools for developing self-awareness. Studies published in the Journal of Personality and Social Psychology demonstrate that regular mindfulness meditation increases activity in the prefrontal cortex, the brain region associated with self-reflection and awareness. Participants who engaged in mindfulness practices for eight weeks showed significant improvements in their ability to recognize emotional states, understand personal triggers, and make conscious choices about their responses to challenging situations.</w:t>
      </w:r>
    </w:p>
    <w:p w14:paraId="7CDA6BE3" w14:textId="77777777" w:rsidR="00F0571E" w:rsidRPr="00F0571E" w:rsidRDefault="00F0571E" w:rsidP="00F0571E">
      <w:pPr>
        <w:rPr>
          <w:sz w:val="24"/>
          <w:szCs w:val="24"/>
        </w:rPr>
      </w:pPr>
      <w:r w:rsidRPr="00F0571E">
        <w:rPr>
          <w:sz w:val="24"/>
          <w:szCs w:val="24"/>
        </w:rPr>
        <w:t>The benefits of heightened self-awareness extend beyond personal insight to practical life outcomes. Individuals with strong self-awareness demonstrate better decision-making capabilities, more authentic relationships, and greater career satisfaction. They are able to align their actions with their values, leading to increased sense of purpose and reduced internal conflict. Furthermore, self-aware individuals are more likely to seek feedback from others and use it constructively, creating a positive cycle of continuous improvement and growth.</w:t>
      </w:r>
    </w:p>
    <w:p w14:paraId="6269CEE9" w14:textId="77777777" w:rsidR="00F0571E" w:rsidRPr="00F0571E" w:rsidRDefault="00F0571E" w:rsidP="00F0571E">
      <w:pPr>
        <w:rPr>
          <w:b/>
          <w:bCs/>
          <w:sz w:val="24"/>
          <w:szCs w:val="24"/>
        </w:rPr>
      </w:pPr>
      <w:r w:rsidRPr="00F0571E">
        <w:rPr>
          <w:b/>
          <w:bCs/>
          <w:sz w:val="24"/>
          <w:szCs w:val="24"/>
        </w:rPr>
        <w:t>Embracing Challenges: Growth Through Adversity</w:t>
      </w:r>
    </w:p>
    <w:p w14:paraId="1033ACC5" w14:textId="77777777" w:rsidR="00F0571E" w:rsidRPr="00F0571E" w:rsidRDefault="00F0571E" w:rsidP="00F0571E">
      <w:pPr>
        <w:rPr>
          <w:sz w:val="24"/>
          <w:szCs w:val="24"/>
        </w:rPr>
      </w:pPr>
      <w:r w:rsidRPr="00F0571E">
        <w:rPr>
          <w:sz w:val="24"/>
          <w:szCs w:val="24"/>
        </w:rPr>
        <w:t>Personal growth rarely occurs within comfort zones. Instead, meaningful development typically emerges from our responses to challenges, setbacks, and obstacles that force us to adapt, learn, and discover new capabilities. This principle, supported by decades of psychological research, suggests that adversity, when approached with the right mindset, becomes one of our most powerful teachers.</w:t>
      </w:r>
    </w:p>
    <w:p w14:paraId="2977B92A" w14:textId="77777777" w:rsidR="00F0571E" w:rsidRPr="00F0571E" w:rsidRDefault="00F0571E" w:rsidP="00F0571E">
      <w:pPr>
        <w:rPr>
          <w:sz w:val="24"/>
          <w:szCs w:val="24"/>
        </w:rPr>
      </w:pPr>
      <w:r w:rsidRPr="00F0571E">
        <w:rPr>
          <w:sz w:val="24"/>
          <w:szCs w:val="24"/>
        </w:rPr>
        <w:lastRenderedPageBreak/>
        <w:t>The concept of post-traumatic growth, developed by psychologists Richard Tedeschi and Lawrence Calhoun, illustrates how individuals can emerge from difficult experiences stronger and more resilient than before. Their research identified five areas where people commonly experience growth following adversity: appreciation of life, relating to others, awareness of personal strength, spiritual development, and new possibilities. Rather than simply recovering from trauma, individuals often report that challenging experiences fundamentally changed them in positive ways, leading to deeper relationships, clearer priorities, and enhanced sense of personal capability.</w:t>
      </w:r>
    </w:p>
    <w:p w14:paraId="7107518D" w14:textId="77777777" w:rsidR="00F0571E" w:rsidRPr="00F0571E" w:rsidRDefault="00F0571E" w:rsidP="00F0571E">
      <w:pPr>
        <w:rPr>
          <w:sz w:val="24"/>
          <w:szCs w:val="24"/>
        </w:rPr>
      </w:pPr>
      <w:r w:rsidRPr="00F0571E">
        <w:rPr>
          <w:sz w:val="24"/>
          <w:szCs w:val="24"/>
        </w:rPr>
        <w:t>Resilience, the ability to bounce back from setbacks and adapt to change, plays a crucial role in transforming challenges into growth opportunities. Resilient individuals share common characteristics: they maintain optimistic outlooks, view failures as learning experiences rather than personal shortcomings, and demonstrate flexibility in their approaches to problem-solving. Research by psychologist Martin Seligman on learned optimism shows that these traits can be developed through practice and conscious effort, suggesting that the capacity for growth through adversity is not fixed but can be cultivated.</w:t>
      </w:r>
    </w:p>
    <w:p w14:paraId="40D0917F" w14:textId="77777777" w:rsidR="00F0571E" w:rsidRPr="00F0571E" w:rsidRDefault="00F0571E" w:rsidP="00F0571E">
      <w:pPr>
        <w:rPr>
          <w:sz w:val="24"/>
          <w:szCs w:val="24"/>
        </w:rPr>
      </w:pPr>
      <w:r w:rsidRPr="00F0571E">
        <w:rPr>
          <w:sz w:val="24"/>
          <w:szCs w:val="24"/>
        </w:rPr>
        <w:t>Real-world examples abound of individuals who transformed significant challenges into catalysts for extraordinary personal development. Oprah Winfrey overcame childhood poverty and abuse to become one of the world's most influential media personalities and philanthropists. Stephen Hawking's diagnosis with ALS led him to accelerate his scientific work and develop a deeper appreciation for life's possibilities. These examples illustrate that while we cannot always control the challenges we face, we maintain complete control over how we respond to them and what we choose to learn from the experience.</w:t>
      </w:r>
    </w:p>
    <w:p w14:paraId="1C6A97F8" w14:textId="77777777" w:rsidR="00F0571E" w:rsidRPr="00F0571E" w:rsidRDefault="00F0571E" w:rsidP="00F0571E">
      <w:pPr>
        <w:rPr>
          <w:sz w:val="24"/>
          <w:szCs w:val="24"/>
        </w:rPr>
      </w:pPr>
      <w:r w:rsidRPr="00F0571E">
        <w:rPr>
          <w:sz w:val="24"/>
          <w:szCs w:val="24"/>
        </w:rPr>
        <w:t>The key to growing through challenges lies in developing what psychologist Carol Dweck terms a "growth mindset" – the belief that abilities and intelligence can be developed through dedication, hard work, and learning from failure. Individuals with growth mindsets approach challenges as opportunities to improve rather than threats to their self-image, leading to greater persistence, higher achievement, and increased satisfaction with personal development.</w:t>
      </w:r>
    </w:p>
    <w:p w14:paraId="4054CEF9" w14:textId="77777777" w:rsidR="00F0571E" w:rsidRPr="00F0571E" w:rsidRDefault="00F0571E" w:rsidP="00F0571E">
      <w:pPr>
        <w:rPr>
          <w:b/>
          <w:bCs/>
          <w:sz w:val="24"/>
          <w:szCs w:val="24"/>
        </w:rPr>
      </w:pPr>
      <w:r w:rsidRPr="00F0571E">
        <w:rPr>
          <w:b/>
          <w:bCs/>
          <w:sz w:val="24"/>
          <w:szCs w:val="24"/>
        </w:rPr>
        <w:t>Continuous Learning: The Engine of Development</w:t>
      </w:r>
    </w:p>
    <w:p w14:paraId="1095040C" w14:textId="77777777" w:rsidR="00F0571E" w:rsidRPr="00F0571E" w:rsidRDefault="00F0571E" w:rsidP="00F0571E">
      <w:pPr>
        <w:rPr>
          <w:sz w:val="24"/>
          <w:szCs w:val="24"/>
        </w:rPr>
      </w:pPr>
      <w:r w:rsidRPr="00F0571E">
        <w:rPr>
          <w:sz w:val="24"/>
          <w:szCs w:val="24"/>
        </w:rPr>
        <w:t>In rapidly changing world, the commitment to lifelong learning has become not just advantageous but essential for personal growth and professional success. Continuous learning encompasses formal education, skill development, intellectual curiosity, and the willingness to question existing beliefs and assumptions. It represents an active, intentional approach to expanding one's knowledge, capabilities, and understanding of the world.</w:t>
      </w:r>
    </w:p>
    <w:p w14:paraId="3FC8EED1" w14:textId="77777777" w:rsidR="00F0571E" w:rsidRPr="00F0571E" w:rsidRDefault="00F0571E" w:rsidP="00F0571E">
      <w:pPr>
        <w:rPr>
          <w:sz w:val="24"/>
          <w:szCs w:val="24"/>
        </w:rPr>
      </w:pPr>
      <w:r w:rsidRPr="00F0571E">
        <w:rPr>
          <w:sz w:val="24"/>
          <w:szCs w:val="24"/>
        </w:rPr>
        <w:t xml:space="preserve">The neuroplasticity of the human brain provides the biological foundation for continuous learning throughout life. Neuroscience research demonstrates that the brain retains its capacity to form new neural connections and pathways well into advanced age, challenging previous assumptions about fixed cognitive abilities. This </w:t>
      </w:r>
      <w:r w:rsidRPr="00F0571E">
        <w:rPr>
          <w:sz w:val="24"/>
          <w:szCs w:val="24"/>
        </w:rPr>
        <w:lastRenderedPageBreak/>
        <w:t>discovery has profound implications for personal development, suggesting that individuals can literally rewire their brains through learning new skills, acquiring knowledge, and engaging in novel experiences.</w:t>
      </w:r>
    </w:p>
    <w:p w14:paraId="1A7E9315" w14:textId="77777777" w:rsidR="00F0571E" w:rsidRPr="00F0571E" w:rsidRDefault="00F0571E" w:rsidP="00F0571E">
      <w:pPr>
        <w:rPr>
          <w:sz w:val="24"/>
          <w:szCs w:val="24"/>
        </w:rPr>
      </w:pPr>
      <w:r w:rsidRPr="00F0571E">
        <w:rPr>
          <w:sz w:val="24"/>
          <w:szCs w:val="24"/>
        </w:rPr>
        <w:t>Curiosity serves as the driving force behind continuous learning. Psychologist Todd Kashdan's research on curiosity reveals that curious individuals demonstrate higher levels of life satisfaction, better relationships, and greater career success. Curiosity motivates exploration, experimentation, and the pursuit of new experiences, all of which contribute to personal growth. Moreover, curious individuals are more likely to challenge their own assumptions, seek diverse perspectives, and remain open to changing their minds when presented with new information.</w:t>
      </w:r>
    </w:p>
    <w:p w14:paraId="04DD473A" w14:textId="77777777" w:rsidR="00F0571E" w:rsidRPr="00F0571E" w:rsidRDefault="00F0571E" w:rsidP="00F0571E">
      <w:pPr>
        <w:rPr>
          <w:sz w:val="24"/>
          <w:szCs w:val="24"/>
        </w:rPr>
      </w:pPr>
      <w:r w:rsidRPr="00F0571E">
        <w:rPr>
          <w:sz w:val="24"/>
          <w:szCs w:val="24"/>
        </w:rPr>
        <w:t>The digital age has democratized access to learning opportunities, making it possible for anyone with internet access to acquire new skills, explore different subjects, and connect with experts worldwide. Online platforms, educational websites, podcasts, and virtual communities have created unprecedented opportunities for self-directed learning. However, the abundance of information also requires discernment in selecting high-quality, credible sources and the discipline to maintain focus amid countless distractions.</w:t>
      </w:r>
    </w:p>
    <w:p w14:paraId="38023132" w14:textId="77777777" w:rsidR="00F0571E" w:rsidRPr="00F0571E" w:rsidRDefault="00F0571E" w:rsidP="00F0571E">
      <w:pPr>
        <w:rPr>
          <w:sz w:val="24"/>
          <w:szCs w:val="24"/>
        </w:rPr>
      </w:pPr>
      <w:r w:rsidRPr="00F0571E">
        <w:rPr>
          <w:sz w:val="24"/>
          <w:szCs w:val="24"/>
        </w:rPr>
        <w:t>Practical implementation of continuous learning involves setting specific learning goals, dedicating regular time to skill development, and creating systems for applying new knowledge. Research shows that individuals who document their learning journey, reflect on their progress, and share their insights with others are more likely to retain information and successfully integrate new skills into their daily lives. The most effective learners also embrace failure as part of the learning process, understanding that mistakes provide valuable feedback and opportunities for improvement.</w:t>
      </w:r>
    </w:p>
    <w:p w14:paraId="47261CB0" w14:textId="77777777" w:rsidR="00F0571E" w:rsidRPr="00F0571E" w:rsidRDefault="00F0571E" w:rsidP="00F0571E">
      <w:pPr>
        <w:rPr>
          <w:b/>
          <w:bCs/>
          <w:sz w:val="24"/>
          <w:szCs w:val="24"/>
        </w:rPr>
      </w:pPr>
      <w:r w:rsidRPr="00F0571E">
        <w:rPr>
          <w:b/>
          <w:bCs/>
          <w:sz w:val="24"/>
          <w:szCs w:val="24"/>
        </w:rPr>
        <w:t>Conclusion</w:t>
      </w:r>
    </w:p>
    <w:p w14:paraId="1C275765" w14:textId="77777777" w:rsidR="00F0571E" w:rsidRPr="00F0571E" w:rsidRDefault="00F0571E" w:rsidP="00F0571E">
      <w:pPr>
        <w:rPr>
          <w:sz w:val="24"/>
          <w:szCs w:val="24"/>
        </w:rPr>
      </w:pPr>
      <w:r w:rsidRPr="00F0571E">
        <w:rPr>
          <w:sz w:val="24"/>
          <w:szCs w:val="24"/>
        </w:rPr>
        <w:t>The journey of individual growth represents one of humanity's most fundamental pursuits – the drive to become more than we currently are and to realize our fullest potential. Through examining the critical elements of self-awareness, embracing challenges, and continuous learning, we gain insight into the mechanisms that drive meaningful personal development. These components work synergistically: self-awareness provides the foundation for understanding where we are and where we want to go, challenges create the pressure and motivation for change, and continuous learning supplies the tools and knowledge necessary for transformation.</w:t>
      </w:r>
    </w:p>
    <w:p w14:paraId="2C506DCC" w14:textId="77777777" w:rsidR="00F0571E" w:rsidRPr="00F0571E" w:rsidRDefault="00F0571E" w:rsidP="00F0571E">
      <w:pPr>
        <w:rPr>
          <w:sz w:val="24"/>
          <w:szCs w:val="24"/>
        </w:rPr>
      </w:pPr>
      <w:r w:rsidRPr="00F0571E">
        <w:rPr>
          <w:sz w:val="24"/>
          <w:szCs w:val="24"/>
        </w:rPr>
        <w:t>Personal reflection on these elements reveals that growth is not a destination but an ongoing process that requires intention, effort, and patience. Each individual's journey will be unique, shaped by personal circumstances, values, and aspirations. However, the fundamental principles remain consistent: those who commit to understanding themselves deeply, approach challenges with resilience and optimism, and maintain curiosity and openness to learning will continue to evolve and develop throughout their lives.</w:t>
      </w:r>
    </w:p>
    <w:p w14:paraId="2490F61D" w14:textId="77777777" w:rsidR="00F0571E" w:rsidRPr="00F0571E" w:rsidRDefault="00F0571E" w:rsidP="00F0571E">
      <w:pPr>
        <w:rPr>
          <w:sz w:val="24"/>
          <w:szCs w:val="24"/>
        </w:rPr>
      </w:pPr>
      <w:r w:rsidRPr="00F0571E">
        <w:rPr>
          <w:sz w:val="24"/>
          <w:szCs w:val="24"/>
        </w:rPr>
        <w:lastRenderedPageBreak/>
        <w:t>As we navigate an increasingly complex and rapidly changing world, the capacity for individual growth becomes not just personally fulfilling but socially essential. Individuals who embrace their own development contribute to their communities, inspire others, and help create a culture that values learning, resilience, and self-improvement. The butterfly that Maya Angelou referenced does not emerge overnight, but through patient transformation, commitment to the process, and faith in the possibility of change.</w:t>
      </w:r>
    </w:p>
    <w:p w14:paraId="683E898E" w14:textId="77777777" w:rsidR="00F0571E" w:rsidRPr="00F0571E" w:rsidRDefault="00F0571E" w:rsidP="00F0571E">
      <w:pPr>
        <w:rPr>
          <w:sz w:val="24"/>
          <w:szCs w:val="24"/>
        </w:rPr>
      </w:pPr>
      <w:r w:rsidRPr="00F0571E">
        <w:rPr>
          <w:sz w:val="24"/>
          <w:szCs w:val="24"/>
        </w:rPr>
        <w:t xml:space="preserve">The invitation to growth is always present. Whether facing a significant life transition, recovering from setbacks, or simply seeking greater </w:t>
      </w:r>
      <w:proofErr w:type="spellStart"/>
      <w:r w:rsidRPr="00F0571E">
        <w:rPr>
          <w:sz w:val="24"/>
          <w:szCs w:val="24"/>
        </w:rPr>
        <w:t>fulfillment</w:t>
      </w:r>
      <w:proofErr w:type="spellEnd"/>
      <w:r w:rsidRPr="00F0571E">
        <w:rPr>
          <w:sz w:val="24"/>
          <w:szCs w:val="24"/>
        </w:rPr>
        <w:t>, the path forward remains the same: cultivate self-awareness, embrace challenges as opportunities, and never stop learning. In doing so, we not only transform ourselves but also contribute to the collective human journey toward greater wisdom, compassion, and understanding.</w:t>
      </w:r>
    </w:p>
    <w:p w14:paraId="422FF051" w14:textId="77777777" w:rsidR="00F0571E" w:rsidRPr="00F0571E" w:rsidRDefault="00F0571E" w:rsidP="00F0571E">
      <w:pPr>
        <w:rPr>
          <w:sz w:val="24"/>
          <w:szCs w:val="24"/>
        </w:rPr>
      </w:pPr>
      <w:r w:rsidRPr="00F0571E">
        <w:rPr>
          <w:sz w:val="24"/>
          <w:szCs w:val="24"/>
        </w:rPr>
        <w:pict w14:anchorId="51FCF4EF">
          <v:rect id="_x0000_i1026" style="width:0;height:1.5pt" o:hralign="center" o:hrstd="t" o:hr="t" fillcolor="#a0a0a0" stroked="f"/>
        </w:pict>
      </w:r>
    </w:p>
    <w:p w14:paraId="44232433" w14:textId="77777777" w:rsidR="00F0571E" w:rsidRPr="00F0571E" w:rsidRDefault="00F0571E" w:rsidP="00F0571E">
      <w:pPr>
        <w:rPr>
          <w:b/>
          <w:bCs/>
          <w:sz w:val="24"/>
          <w:szCs w:val="24"/>
        </w:rPr>
      </w:pPr>
      <w:r w:rsidRPr="00F0571E">
        <w:rPr>
          <w:b/>
          <w:bCs/>
          <w:sz w:val="24"/>
          <w:szCs w:val="24"/>
        </w:rPr>
        <w:t>References</w:t>
      </w:r>
    </w:p>
    <w:p w14:paraId="13308B07" w14:textId="77777777" w:rsidR="00F0571E" w:rsidRPr="00F0571E" w:rsidRDefault="00F0571E" w:rsidP="00F0571E">
      <w:pPr>
        <w:rPr>
          <w:sz w:val="24"/>
          <w:szCs w:val="24"/>
        </w:rPr>
      </w:pPr>
      <w:r w:rsidRPr="00F0571E">
        <w:rPr>
          <w:sz w:val="24"/>
          <w:szCs w:val="24"/>
        </w:rPr>
        <w:t xml:space="preserve">Dweck, C. S. (2006). </w:t>
      </w:r>
      <w:r w:rsidRPr="00F0571E">
        <w:rPr>
          <w:i/>
          <w:iCs/>
          <w:sz w:val="24"/>
          <w:szCs w:val="24"/>
        </w:rPr>
        <w:t>Mindset: The new psychology of success</w:t>
      </w:r>
      <w:r w:rsidRPr="00F0571E">
        <w:rPr>
          <w:sz w:val="24"/>
          <w:szCs w:val="24"/>
        </w:rPr>
        <w:t>. Random House.</w:t>
      </w:r>
    </w:p>
    <w:p w14:paraId="48523E7E" w14:textId="77777777" w:rsidR="00F0571E" w:rsidRPr="00F0571E" w:rsidRDefault="00F0571E" w:rsidP="00F0571E">
      <w:pPr>
        <w:rPr>
          <w:sz w:val="24"/>
          <w:szCs w:val="24"/>
        </w:rPr>
      </w:pPr>
      <w:r w:rsidRPr="00F0571E">
        <w:rPr>
          <w:sz w:val="24"/>
          <w:szCs w:val="24"/>
        </w:rPr>
        <w:t xml:space="preserve">Eurich, T. (2017). </w:t>
      </w:r>
      <w:r w:rsidRPr="00F0571E">
        <w:rPr>
          <w:i/>
          <w:iCs/>
          <w:sz w:val="24"/>
          <w:szCs w:val="24"/>
        </w:rPr>
        <w:t>Insight: The surprising truth about how others see us, how we see ourselves, and why the answers matter more than we think</w:t>
      </w:r>
      <w:r w:rsidRPr="00F0571E">
        <w:rPr>
          <w:sz w:val="24"/>
          <w:szCs w:val="24"/>
        </w:rPr>
        <w:t>. Crown Business.</w:t>
      </w:r>
    </w:p>
    <w:p w14:paraId="16345565" w14:textId="77777777" w:rsidR="00F0571E" w:rsidRPr="00F0571E" w:rsidRDefault="00F0571E" w:rsidP="00F0571E">
      <w:pPr>
        <w:rPr>
          <w:sz w:val="24"/>
          <w:szCs w:val="24"/>
        </w:rPr>
      </w:pPr>
      <w:r w:rsidRPr="00F0571E">
        <w:rPr>
          <w:sz w:val="24"/>
          <w:szCs w:val="24"/>
        </w:rPr>
        <w:t xml:space="preserve">Goleman, D. (1995). </w:t>
      </w:r>
      <w:r w:rsidRPr="00F0571E">
        <w:rPr>
          <w:i/>
          <w:iCs/>
          <w:sz w:val="24"/>
          <w:szCs w:val="24"/>
        </w:rPr>
        <w:t>Emotional intelligence: Why it matters more than IQ</w:t>
      </w:r>
      <w:r w:rsidRPr="00F0571E">
        <w:rPr>
          <w:sz w:val="24"/>
          <w:szCs w:val="24"/>
        </w:rPr>
        <w:t>. Bantam Books.</w:t>
      </w:r>
    </w:p>
    <w:p w14:paraId="70BCD390" w14:textId="77777777" w:rsidR="00F0571E" w:rsidRPr="00F0571E" w:rsidRDefault="00F0571E" w:rsidP="00F0571E">
      <w:pPr>
        <w:rPr>
          <w:sz w:val="24"/>
          <w:szCs w:val="24"/>
        </w:rPr>
      </w:pPr>
      <w:r w:rsidRPr="00F0571E">
        <w:rPr>
          <w:sz w:val="24"/>
          <w:szCs w:val="24"/>
        </w:rPr>
        <w:t xml:space="preserve">Kashdan, T. B. (2009). </w:t>
      </w:r>
      <w:r w:rsidRPr="00F0571E">
        <w:rPr>
          <w:i/>
          <w:iCs/>
          <w:sz w:val="24"/>
          <w:szCs w:val="24"/>
        </w:rPr>
        <w:t>Curious? Discover the missing ingredient to a fulfilling life</w:t>
      </w:r>
      <w:r w:rsidRPr="00F0571E">
        <w:rPr>
          <w:sz w:val="24"/>
          <w:szCs w:val="24"/>
        </w:rPr>
        <w:t>. William Morrow.</w:t>
      </w:r>
    </w:p>
    <w:p w14:paraId="170D2D48" w14:textId="77777777" w:rsidR="00F0571E" w:rsidRPr="00F0571E" w:rsidRDefault="00F0571E" w:rsidP="00F0571E">
      <w:pPr>
        <w:rPr>
          <w:sz w:val="24"/>
          <w:szCs w:val="24"/>
        </w:rPr>
      </w:pPr>
      <w:r w:rsidRPr="00F0571E">
        <w:rPr>
          <w:sz w:val="24"/>
          <w:szCs w:val="24"/>
        </w:rPr>
        <w:t xml:space="preserve">Seligman, M. E. P. (2011). </w:t>
      </w:r>
      <w:r w:rsidRPr="00F0571E">
        <w:rPr>
          <w:i/>
          <w:iCs/>
          <w:sz w:val="24"/>
          <w:szCs w:val="24"/>
        </w:rPr>
        <w:t>Learned optimism: How to change your mind and your life</w:t>
      </w:r>
      <w:r w:rsidRPr="00F0571E">
        <w:rPr>
          <w:sz w:val="24"/>
          <w:szCs w:val="24"/>
        </w:rPr>
        <w:t>. Vintage Books.</w:t>
      </w:r>
    </w:p>
    <w:p w14:paraId="6F8EE145" w14:textId="77777777" w:rsidR="00F0571E" w:rsidRPr="00F0571E" w:rsidRDefault="00F0571E" w:rsidP="00F0571E">
      <w:pPr>
        <w:rPr>
          <w:sz w:val="24"/>
          <w:szCs w:val="24"/>
        </w:rPr>
      </w:pPr>
      <w:r w:rsidRPr="00F0571E">
        <w:rPr>
          <w:sz w:val="24"/>
          <w:szCs w:val="24"/>
        </w:rPr>
        <w:t xml:space="preserve">Tedeschi, R. G., &amp; Calhoun, L. G. (2004). Posttraumatic growth: Conceptual foundations and empirical evidence. </w:t>
      </w:r>
      <w:r w:rsidRPr="00F0571E">
        <w:rPr>
          <w:i/>
          <w:iCs/>
          <w:sz w:val="24"/>
          <w:szCs w:val="24"/>
        </w:rPr>
        <w:t>Psychological Inquiry</w:t>
      </w:r>
      <w:r w:rsidRPr="00F0571E">
        <w:rPr>
          <w:sz w:val="24"/>
          <w:szCs w:val="24"/>
        </w:rPr>
        <w:t>, 15(1), 1-18.</w:t>
      </w:r>
    </w:p>
    <w:p w14:paraId="471C0548" w14:textId="77777777" w:rsidR="005400E0" w:rsidRPr="00F0571E" w:rsidRDefault="005400E0" w:rsidP="00F0571E">
      <w:pPr>
        <w:rPr>
          <w:sz w:val="24"/>
          <w:szCs w:val="24"/>
        </w:rPr>
      </w:pPr>
    </w:p>
    <w:sectPr w:rsidR="005400E0" w:rsidRPr="00F0571E" w:rsidSect="00F0571E">
      <w:foot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1B311" w14:textId="77777777" w:rsidR="000F1CEA" w:rsidRDefault="000F1CEA" w:rsidP="00F0571E">
      <w:pPr>
        <w:spacing w:after="0" w:line="240" w:lineRule="auto"/>
      </w:pPr>
      <w:r>
        <w:separator/>
      </w:r>
    </w:p>
  </w:endnote>
  <w:endnote w:type="continuationSeparator" w:id="0">
    <w:p w14:paraId="5AFD3D54" w14:textId="77777777" w:rsidR="000F1CEA" w:rsidRDefault="000F1CEA" w:rsidP="00F0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1279194"/>
      <w:docPartObj>
        <w:docPartGallery w:val="Page Numbers (Bottom of Page)"/>
        <w:docPartUnique/>
      </w:docPartObj>
    </w:sdtPr>
    <w:sdtEndPr>
      <w:rPr>
        <w:color w:val="7F7F7F" w:themeColor="background1" w:themeShade="7F"/>
        <w:spacing w:val="60"/>
      </w:rPr>
    </w:sdtEndPr>
    <w:sdtContent>
      <w:p w14:paraId="39F4548F" w14:textId="1D9823D2" w:rsidR="00F0571E" w:rsidRDefault="00F057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43C935" w14:textId="77777777" w:rsidR="00F0571E" w:rsidRDefault="00F05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F33BA" w14:textId="77777777" w:rsidR="000F1CEA" w:rsidRDefault="000F1CEA" w:rsidP="00F0571E">
      <w:pPr>
        <w:spacing w:after="0" w:line="240" w:lineRule="auto"/>
      </w:pPr>
      <w:r>
        <w:separator/>
      </w:r>
    </w:p>
  </w:footnote>
  <w:footnote w:type="continuationSeparator" w:id="0">
    <w:p w14:paraId="3777B0D9" w14:textId="77777777" w:rsidR="000F1CEA" w:rsidRDefault="000F1CEA" w:rsidP="00F05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E"/>
    <w:rsid w:val="000F1CEA"/>
    <w:rsid w:val="00356DF8"/>
    <w:rsid w:val="0036548C"/>
    <w:rsid w:val="0053417F"/>
    <w:rsid w:val="005400E0"/>
    <w:rsid w:val="005B27E1"/>
    <w:rsid w:val="00A6123B"/>
    <w:rsid w:val="00C548DE"/>
    <w:rsid w:val="00EE6C7D"/>
    <w:rsid w:val="00F0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38E4"/>
  <w15:chartTrackingRefBased/>
  <w15:docId w15:val="{B98D3051-CF31-41B8-BDDB-B0BDE711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7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57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571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571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571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5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71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57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57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571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571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71E"/>
    <w:rPr>
      <w:rFonts w:eastAsiaTheme="majorEastAsia" w:cstheme="majorBidi"/>
      <w:color w:val="272727" w:themeColor="text1" w:themeTint="D8"/>
    </w:rPr>
  </w:style>
  <w:style w:type="paragraph" w:styleId="Title">
    <w:name w:val="Title"/>
    <w:basedOn w:val="Normal"/>
    <w:next w:val="Normal"/>
    <w:link w:val="TitleChar"/>
    <w:uiPriority w:val="10"/>
    <w:qFormat/>
    <w:rsid w:val="00F0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71E"/>
    <w:pPr>
      <w:spacing w:before="160"/>
      <w:jc w:val="center"/>
    </w:pPr>
    <w:rPr>
      <w:i/>
      <w:iCs/>
      <w:color w:val="404040" w:themeColor="text1" w:themeTint="BF"/>
    </w:rPr>
  </w:style>
  <w:style w:type="character" w:customStyle="1" w:styleId="QuoteChar">
    <w:name w:val="Quote Char"/>
    <w:basedOn w:val="DefaultParagraphFont"/>
    <w:link w:val="Quote"/>
    <w:uiPriority w:val="29"/>
    <w:rsid w:val="00F0571E"/>
    <w:rPr>
      <w:i/>
      <w:iCs/>
      <w:color w:val="404040" w:themeColor="text1" w:themeTint="BF"/>
    </w:rPr>
  </w:style>
  <w:style w:type="paragraph" w:styleId="ListParagraph">
    <w:name w:val="List Paragraph"/>
    <w:basedOn w:val="Normal"/>
    <w:uiPriority w:val="34"/>
    <w:qFormat/>
    <w:rsid w:val="00F0571E"/>
    <w:pPr>
      <w:ind w:left="720"/>
      <w:contextualSpacing/>
    </w:pPr>
  </w:style>
  <w:style w:type="character" w:styleId="IntenseEmphasis">
    <w:name w:val="Intense Emphasis"/>
    <w:basedOn w:val="DefaultParagraphFont"/>
    <w:uiPriority w:val="21"/>
    <w:qFormat/>
    <w:rsid w:val="00F0571E"/>
    <w:rPr>
      <w:i/>
      <w:iCs/>
      <w:color w:val="2E74B5" w:themeColor="accent1" w:themeShade="BF"/>
    </w:rPr>
  </w:style>
  <w:style w:type="paragraph" w:styleId="IntenseQuote">
    <w:name w:val="Intense Quote"/>
    <w:basedOn w:val="Normal"/>
    <w:next w:val="Normal"/>
    <w:link w:val="IntenseQuoteChar"/>
    <w:uiPriority w:val="30"/>
    <w:qFormat/>
    <w:rsid w:val="00F057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571E"/>
    <w:rPr>
      <w:i/>
      <w:iCs/>
      <w:color w:val="2E74B5" w:themeColor="accent1" w:themeShade="BF"/>
    </w:rPr>
  </w:style>
  <w:style w:type="character" w:styleId="IntenseReference">
    <w:name w:val="Intense Reference"/>
    <w:basedOn w:val="DefaultParagraphFont"/>
    <w:uiPriority w:val="32"/>
    <w:qFormat/>
    <w:rsid w:val="00F0571E"/>
    <w:rPr>
      <w:b/>
      <w:bCs/>
      <w:smallCaps/>
      <w:color w:val="2E74B5" w:themeColor="accent1" w:themeShade="BF"/>
      <w:spacing w:val="5"/>
    </w:rPr>
  </w:style>
  <w:style w:type="paragraph" w:styleId="Header">
    <w:name w:val="header"/>
    <w:basedOn w:val="Normal"/>
    <w:link w:val="HeaderChar"/>
    <w:uiPriority w:val="99"/>
    <w:unhideWhenUsed/>
    <w:rsid w:val="00F05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71E"/>
  </w:style>
  <w:style w:type="paragraph" w:styleId="Footer">
    <w:name w:val="footer"/>
    <w:basedOn w:val="Normal"/>
    <w:link w:val="FooterChar"/>
    <w:uiPriority w:val="99"/>
    <w:unhideWhenUsed/>
    <w:rsid w:val="00F05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2468">
      <w:bodyDiv w:val="1"/>
      <w:marLeft w:val="0"/>
      <w:marRight w:val="0"/>
      <w:marTop w:val="0"/>
      <w:marBottom w:val="0"/>
      <w:divBdr>
        <w:top w:val="none" w:sz="0" w:space="0" w:color="auto"/>
        <w:left w:val="none" w:sz="0" w:space="0" w:color="auto"/>
        <w:bottom w:val="none" w:sz="0" w:space="0" w:color="auto"/>
        <w:right w:val="none" w:sz="0" w:space="0" w:color="auto"/>
      </w:divBdr>
    </w:div>
    <w:div w:id="14344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Azeez</dc:creator>
  <cp:keywords/>
  <dc:description/>
  <cp:lastModifiedBy>Idris Azeez</cp:lastModifiedBy>
  <cp:revision>2</cp:revision>
  <dcterms:created xsi:type="dcterms:W3CDTF">2025-09-14T11:53:00Z</dcterms:created>
  <dcterms:modified xsi:type="dcterms:W3CDTF">2025-09-16T12:47:00Z</dcterms:modified>
</cp:coreProperties>
</file>