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AD893" w14:textId="470DCF49" w:rsidR="00B57433" w:rsidRPr="00B038DA" w:rsidRDefault="00B038DA" w:rsidP="00B038DA">
      <w:pPr>
        <w:jc w:val="center"/>
        <w:rPr>
          <w:rFonts w:ascii="Georgia" w:hAnsi="Georgia"/>
          <w:b/>
          <w:bCs/>
          <w:sz w:val="36"/>
          <w:szCs w:val="36"/>
        </w:rPr>
      </w:pPr>
      <w:r w:rsidRPr="00B038DA">
        <w:rPr>
          <w:rFonts w:ascii="Georgia" w:hAnsi="Georgia"/>
          <w:b/>
          <w:bCs/>
          <w:sz w:val="36"/>
          <w:szCs w:val="36"/>
        </w:rPr>
        <w:t>Key Observations</w:t>
      </w:r>
    </w:p>
    <w:p w14:paraId="6617F141" w14:textId="6C3138DC" w:rsidR="00B038DA" w:rsidRPr="00B038DA" w:rsidRDefault="00B038DA" w:rsidP="00B038D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 xml:space="preserve">The dataset contains </w:t>
      </w: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>1,200 customer orders</w:t>
      </w:r>
      <w:r w:rsidRPr="00B038DA">
        <w:rPr>
          <w:rFonts w:ascii="Georgia" w:eastAsia="Times New Roman" w:hAnsi="Georgia" w:cs="Times New Roman"/>
          <w:sz w:val="24"/>
          <w:szCs w:val="24"/>
        </w:rPr>
        <w:t xml:space="preserve">. </w:t>
      </w:r>
    </w:p>
    <w:p w14:paraId="3F8F4379" w14:textId="0B100BAD" w:rsidR="00B038DA" w:rsidRPr="00B038DA" w:rsidRDefault="00B038DA" w:rsidP="00B038D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 xml:space="preserve">Customers purchase an average of </w:t>
      </w: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>3 products per order</w:t>
      </w:r>
      <w:r w:rsidRPr="00B038DA">
        <w:rPr>
          <w:rFonts w:ascii="Georgia" w:eastAsia="Times New Roman" w:hAnsi="Georgia" w:cs="Times New Roman"/>
          <w:sz w:val="24"/>
          <w:szCs w:val="24"/>
        </w:rPr>
        <w:t xml:space="preserve">. </w:t>
      </w:r>
    </w:p>
    <w:p w14:paraId="761C5245" w14:textId="53084821" w:rsidR="00B038DA" w:rsidRPr="00B038DA" w:rsidRDefault="00B038DA" w:rsidP="00B038D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 xml:space="preserve">The average order value is </w:t>
      </w: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>1,053.97</w:t>
      </w:r>
      <w:r w:rsidRPr="00B038DA">
        <w:rPr>
          <w:rFonts w:ascii="Georgia" w:eastAsia="Times New Roman" w:hAnsi="Georgia" w:cs="Times New Roman"/>
          <w:sz w:val="24"/>
          <w:szCs w:val="24"/>
        </w:rPr>
        <w:t xml:space="preserve">. </w:t>
      </w:r>
    </w:p>
    <w:p w14:paraId="378D0EB0" w14:textId="337D7F5B" w:rsidR="00B038DA" w:rsidRPr="00B038DA" w:rsidRDefault="00B038DA" w:rsidP="00B038D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 xml:space="preserve">The average is higher than the median, indicating a few high-value purchases. </w:t>
      </w:r>
    </w:p>
    <w:p w14:paraId="397945E3" w14:textId="603273E6" w:rsidR="00B038DA" w:rsidRPr="00B038DA" w:rsidRDefault="00B038DA" w:rsidP="00B038D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 xml:space="preserve">Most customers keep about </w:t>
      </w:r>
      <w:r>
        <w:rPr>
          <w:rFonts w:ascii="Georgia" w:eastAsia="Times New Roman" w:hAnsi="Georgia" w:cs="Times New Roman"/>
          <w:b/>
          <w:bCs/>
          <w:sz w:val="24"/>
          <w:szCs w:val="24"/>
        </w:rPr>
        <w:t>5</w:t>
      </w: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 xml:space="preserve"> items</w:t>
      </w:r>
      <w:r w:rsidRPr="00B038DA">
        <w:rPr>
          <w:rFonts w:ascii="Georgia" w:eastAsia="Times New Roman" w:hAnsi="Georgia" w:cs="Times New Roman"/>
          <w:sz w:val="24"/>
          <w:szCs w:val="24"/>
        </w:rPr>
        <w:t xml:space="preserve"> in their shopping cart. </w:t>
      </w:r>
    </w:p>
    <w:p w14:paraId="7C7AE808" w14:textId="4434DAFB" w:rsidR="00B038DA" w:rsidRPr="00B038DA" w:rsidRDefault="00B038DA" w:rsidP="00B038D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 xml:space="preserve">Online payment is the most common payment method. </w:t>
      </w:r>
    </w:p>
    <w:p w14:paraId="77D60AB1" w14:textId="3EE0C63D" w:rsidR="00B038DA" w:rsidRPr="00B038DA" w:rsidRDefault="00B038DA" w:rsidP="00B038DA">
      <w:pPr>
        <w:pStyle w:val="ListParagraph"/>
        <w:numPr>
          <w:ilvl w:val="0"/>
          <w:numId w:val="2"/>
        </w:numPr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>Order statuses are evenly distributed, suggesting a balanced dataset.</w:t>
      </w:r>
    </w:p>
    <w:p w14:paraId="37D93B50" w14:textId="23C54275" w:rsidR="00B038DA" w:rsidRPr="00B038DA" w:rsidRDefault="00B038DA" w:rsidP="00B038DA">
      <w:pPr>
        <w:rPr>
          <w:rFonts w:ascii="Georgia" w:eastAsia="Times New Roman" w:hAnsi="Georgia" w:cs="Times New Roman"/>
          <w:sz w:val="24"/>
          <w:szCs w:val="24"/>
        </w:rPr>
      </w:pPr>
    </w:p>
    <w:p w14:paraId="648A94EA" w14:textId="77777777" w:rsidR="00B038DA" w:rsidRPr="00B038DA" w:rsidRDefault="00B038DA" w:rsidP="00B038DA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</w:rPr>
      </w:pP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>Why this approach is correct</w:t>
      </w:r>
    </w:p>
    <w:p w14:paraId="337FCA0C" w14:textId="77777777" w:rsidR="00B038DA" w:rsidRPr="00B038DA" w:rsidRDefault="00B038DA" w:rsidP="00B038D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sz w:val="24"/>
          <w:szCs w:val="24"/>
        </w:rPr>
        <w:t>This structure demonstrates all the required skills:</w:t>
      </w:r>
    </w:p>
    <w:p w14:paraId="4876FD8F" w14:textId="77777777" w:rsidR="00B038DA" w:rsidRPr="00B038DA" w:rsidRDefault="00B038DA" w:rsidP="00B03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>Data Analysis:</w:t>
      </w:r>
      <w:r w:rsidRPr="00B038DA">
        <w:rPr>
          <w:rFonts w:ascii="Georgia" w:eastAsia="Times New Roman" w:hAnsi="Georgia" w:cs="Times New Roman"/>
          <w:sz w:val="24"/>
          <w:szCs w:val="24"/>
        </w:rPr>
        <w:t xml:space="preserve"> Understanding the dataset and identifying the relevant columns. </w:t>
      </w:r>
    </w:p>
    <w:p w14:paraId="17EA3091" w14:textId="77777777" w:rsidR="00B038DA" w:rsidRPr="00B038DA" w:rsidRDefault="00B038DA" w:rsidP="00B03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>Descriptive Statistics:</w:t>
      </w:r>
      <w:r w:rsidRPr="00B038DA">
        <w:rPr>
          <w:rFonts w:ascii="Georgia" w:eastAsia="Times New Roman" w:hAnsi="Georgia" w:cs="Times New Roman"/>
          <w:sz w:val="24"/>
          <w:szCs w:val="24"/>
        </w:rPr>
        <w:t xml:space="preserve"> Calculating count, mean, and median for numerical data. </w:t>
      </w:r>
    </w:p>
    <w:p w14:paraId="0E55E772" w14:textId="77777777" w:rsidR="00B038DA" w:rsidRPr="00B038DA" w:rsidRDefault="00B038DA" w:rsidP="00B03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</w:rPr>
      </w:pPr>
      <w:r w:rsidRPr="00B038DA">
        <w:rPr>
          <w:rFonts w:ascii="Georgia" w:eastAsia="Times New Roman" w:hAnsi="Georgia" w:cs="Times New Roman"/>
          <w:b/>
          <w:bCs/>
          <w:sz w:val="24"/>
          <w:szCs w:val="24"/>
        </w:rPr>
        <w:t>Analytical Thinking:</w:t>
      </w:r>
      <w:r w:rsidRPr="00B038DA">
        <w:rPr>
          <w:rFonts w:ascii="Georgia" w:eastAsia="Times New Roman" w:hAnsi="Georgia" w:cs="Times New Roman"/>
          <w:sz w:val="24"/>
          <w:szCs w:val="24"/>
        </w:rPr>
        <w:t xml:space="preserve"> Explaining what the statistics reveal about customer purchasing behavior instead of simply listing numbers.</w:t>
      </w:r>
    </w:p>
    <w:p w14:paraId="61934689" w14:textId="77777777" w:rsidR="00B038DA" w:rsidRDefault="00B038DA" w:rsidP="00B038DA"/>
    <w:sectPr w:rsidR="00B03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A6F60"/>
    <w:multiLevelType w:val="hybridMultilevel"/>
    <w:tmpl w:val="2EDE7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A01F5"/>
    <w:multiLevelType w:val="multilevel"/>
    <w:tmpl w:val="7454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DA"/>
    <w:rsid w:val="00B038DA"/>
    <w:rsid w:val="00B5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D734"/>
  <w15:chartTrackingRefBased/>
  <w15:docId w15:val="{CD7F71F3-8DCC-4B3F-8850-D084890C5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3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038D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038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03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03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1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azeez</dc:creator>
  <cp:keywords/>
  <dc:description/>
  <cp:lastModifiedBy>azeez</cp:lastModifiedBy>
  <cp:revision>1</cp:revision>
  <dcterms:created xsi:type="dcterms:W3CDTF">2026-07-07T15:09:00Z</dcterms:created>
  <dcterms:modified xsi:type="dcterms:W3CDTF">2026-07-07T15:18:00Z</dcterms:modified>
</cp:coreProperties>
</file>