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120" w:before="480"/>
        <w:jc w:val="center"/>
      </w:pPr>
      <w:r>
        <w:rPr>
          <w:rFonts w:ascii="Calibri" w:cs="Calibri" w:eastAsia="Calibri" w:hAnsi="Calibri"/>
          <w:b/>
          <w:bCs/>
          <w:color w:val="1F4E79"/>
          <w:sz w:val="36"/>
          <w:szCs w:val="36"/>
        </w:rPr>
        <w:t xml:space="preserve">ANÁLISIS DE CASO PRÁCTICO</w:t>
      </w:r>
    </w:p>
    <w:p>
      <w:pPr>
        <w:pBdr>
          <w:bottom w:val="single" w:color="2E75B6" w:sz="12" w:space="6"/>
        </w:pBdr>
        <w:spacing w:after="240" w:before="0"/>
        <w:jc w:val="center"/>
      </w:pPr>
      <w:r>
        <w:rPr>
          <w:rFonts w:ascii="Calibri" w:cs="Calibri" w:eastAsia="Calibri" w:hAnsi="Calibri"/>
          <w:b/>
          <w:bCs/>
          <w:color w:val="2E75B6"/>
          <w:sz w:val="28"/>
          <w:szCs w:val="28"/>
        </w:rPr>
        <w:t xml:space="preserve">Caso 5: Sistema de Control de Reportes de Mantenimiento Escolar</w:t>
      </w:r>
    </w:p>
    <w:p>
      <w:pPr>
        <w:spacing w:after="80" w:before="0"/>
      </w:pPr>
      <w:r>
        <w:t xml:space="preserve"/>
      </w:r>
    </w:p>
    <w:p>
      <w:pPr>
        <w:spacing w:after="60" w:before="120"/>
        <w:jc w:val="center"/>
      </w:pPr>
      <w:r>
        <w:rPr>
          <w:rFonts w:ascii="Calibri" w:cs="Calibri" w:eastAsia="Calibri" w:hAnsi="Calibri"/>
          <w:b/>
          <w:bCs/>
          <w:sz w:val="24"/>
          <w:szCs w:val="24"/>
        </w:rPr>
        <w:t xml:space="preserve">Asignatura:</w:t>
      </w:r>
      <w:r>
        <w:rPr>
          <w:rFonts w:ascii="Calibri" w:cs="Calibri" w:eastAsia="Calibri" w:hAnsi="Calibri"/>
          <w:sz w:val="24"/>
          <w:szCs w:val="24"/>
        </w:rPr>
        <w:t xml:space="preserve">  Base de Datos</w:t>
      </w:r>
    </w:p>
    <w:p>
      <w:pPr>
        <w:spacing w:after="60" w:before="60"/>
        <w:jc w:val="center"/>
      </w:pPr>
      <w:r>
        <w:rPr>
          <w:rFonts w:ascii="Calibri" w:cs="Calibri" w:eastAsia="Calibri" w:hAnsi="Calibri"/>
          <w:b/>
          <w:bCs/>
          <w:sz w:val="24"/>
          <w:szCs w:val="24"/>
        </w:rPr>
        <w:t xml:space="preserve">Actividad:</w:t>
      </w:r>
      <w:r>
        <w:rPr>
          <w:rFonts w:ascii="Calibri" w:cs="Calibri" w:eastAsia="Calibri" w:hAnsi="Calibri"/>
          <w:sz w:val="24"/>
          <w:szCs w:val="24"/>
        </w:rPr>
        <w:t xml:space="preserve">  Exposición de Análisis de Caso Práctico</w:t>
      </w:r>
    </w:p>
    <w:p>
      <w:pPr>
        <w:spacing w:after="60" w:before="60"/>
        <w:jc w:val="center"/>
      </w:pPr>
      <w:r>
        <w:rPr>
          <w:rFonts w:ascii="Calibri" w:cs="Calibri" w:eastAsia="Calibri" w:hAnsi="Calibri"/>
          <w:b/>
          <w:bCs/>
          <w:sz w:val="24"/>
          <w:szCs w:val="24"/>
        </w:rPr>
        <w:t xml:space="preserve">Unidad:</w:t>
      </w:r>
      <w:r>
        <w:rPr>
          <w:rFonts w:ascii="Calibri" w:cs="Calibri" w:eastAsia="Calibri" w:hAnsi="Calibri"/>
          <w:sz w:val="24"/>
          <w:szCs w:val="24"/>
        </w:rPr>
        <w:t xml:space="preserve">  I — Fundamentos de Bases de Datos</w:t>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pStyle w:val="Heading1"/>
        <w:pBdr>
          <w:bottom w:val="single" w:color="2E75B6" w:sz="8" w:space="4"/>
        </w:pBdr>
        <w:spacing w:after="160" w:before="320"/>
      </w:pPr>
      <w:r>
        <w:rPr>
          <w:rFonts w:ascii="Calibri" w:cs="Calibri" w:eastAsia="Calibri" w:hAnsi="Calibri"/>
          <w:b/>
          <w:bCs/>
          <w:color w:val="1F4E79"/>
          <w:sz w:val="28"/>
          <w:szCs w:val="28"/>
        </w:rPr>
        <w:t xml:space="preserve">1. Introducción</w:t>
      </w:r>
    </w:p>
    <w:p>
      <w:pPr>
        <w:spacing w:after="120" w:before="80" w:line="360"/>
        <w:jc w:val="both"/>
      </w:pPr>
      <w:r>
        <w:rPr>
          <w:rFonts w:ascii="Calibri" w:cs="Calibri" w:eastAsia="Calibri" w:hAnsi="Calibri"/>
          <w:sz w:val="22"/>
          <w:szCs w:val="22"/>
        </w:rPr>
        <w:t xml:space="preserve">Para comprender bien este caso, primero hay que imaginarse cómo funciona el área de mantenimiento de una escuela en la vida cotidiana. Cuando una lámpara se funde en un salón, cuando una llave de agua empieza a gotear en los baños, o cuando la computadora del laboratorio deja de encender, alguien tiene que avisarle a mantenimiento. Ahora bien, ¿cómo lo avisa? Muchas veces de forma verbal: «oye, el salón 204 tiene el ventilador descompuesto». Ese mensaje llega al encargado, quizás lo anota en un papel, y a veces se atiende... y a veces simplemente se olvida.</w:t>
      </w:r>
    </w:p>
    <w:p>
      <w:pPr>
        <w:spacing w:after="80" w:before="0"/>
      </w:pPr>
      <w:r>
        <w:t xml:space="preserve"/>
      </w:r>
    </w:p>
    <w:p>
      <w:pPr>
        <w:spacing w:after="120" w:before="80" w:line="360"/>
        <w:jc w:val="both"/>
      </w:pPr>
      <w:r>
        <w:rPr>
          <w:rFonts w:ascii="Calibri" w:cs="Calibri" w:eastAsia="Calibri" w:hAnsi="Calibri"/>
          <w:sz w:val="22"/>
          <w:szCs w:val="22"/>
        </w:rPr>
        <w:t xml:space="preserve">Ese es exactamente el problema que describe este caso. La institución recibe reportes de fallas de manera informal —ya sea de viva voz o por mensajes de WhatsApp— y como no hay un sistema organizado para registrarlos, algunos problemas se quedan sin atender por días, semanas o incluso más tiempo. Esto no solo genera incomodidad para los usuarios, sino que puede afectar la operación normal de las clases o dañar más el equipo si la falla no se atiende a tiempo.</w:t>
      </w:r>
    </w:p>
    <w:p>
      <w:pPr>
        <w:spacing w:after="80" w:before="0"/>
      </w:pPr>
      <w:r>
        <w:t xml:space="preserve"/>
      </w:r>
    </w:p>
    <w:p>
      <w:pPr>
        <w:spacing w:after="120" w:before="80" w:line="360"/>
        <w:jc w:val="both"/>
      </w:pPr>
      <w:r>
        <w:rPr>
          <w:rFonts w:ascii="Calibri" w:cs="Calibri" w:eastAsia="Calibri" w:hAnsi="Calibri"/>
          <w:sz w:val="22"/>
          <w:szCs w:val="22"/>
        </w:rPr>
        <w:t xml:space="preserve">La solución que se propone en este caso es diseñar una base de datos que permita llevar un control formal y ordenado de todos los reportes: quién reportó el problema, en qué área ocurrió, quién fue asignado para atenderlo, qué materiales se usaron y cuándo se resolvió. Con esa información organizada, la institución puede actuar más rápido, dar seguimiento efectivo y tomar mejores decisiones.</w:t>
      </w:r>
    </w:p>
    <w:p>
      <w:pPr>
        <w:pStyle w:val="Heading1"/>
        <w:pBdr>
          <w:bottom w:val="single" w:color="2E75B6" w:sz="8" w:space="4"/>
        </w:pBdr>
        <w:spacing w:after="160" w:before="320"/>
      </w:pPr>
      <w:r>
        <w:rPr>
          <w:rFonts w:ascii="Calibri" w:cs="Calibri" w:eastAsia="Calibri" w:hAnsi="Calibri"/>
          <w:b/>
          <w:bCs/>
          <w:color w:val="1F4E79"/>
          <w:sz w:val="28"/>
          <w:szCs w:val="28"/>
        </w:rPr>
        <w:t xml:space="preserve">2. Descripción del Problema</w:t>
      </w:r>
    </w:p>
    <w:p>
      <w:pPr>
        <w:spacing w:after="120" w:before="80" w:line="360"/>
        <w:jc w:val="both"/>
      </w:pPr>
      <w:r>
        <w:rPr>
          <w:rFonts w:ascii="Calibri" w:cs="Calibri" w:eastAsia="Calibri" w:hAnsi="Calibri"/>
          <w:sz w:val="22"/>
          <w:szCs w:val="22"/>
        </w:rPr>
        <w:t xml:space="preserve">El área de mantenimiento de la institución enfrenta un problema bastante común en organizaciones que no han digitalizado sus procesos: la información está desordenada y dispersa. Actualmente los reportes de fallas se hacen de forma verbal o por mensajes, lo que provoca que:</w:t>
      </w:r>
    </w:p>
    <w:p>
      <w:pPr>
        <w:spacing w:after="80" w:before="0"/>
      </w:pPr>
      <w:r>
        <w:t xml:space="preserve"/>
      </w:r>
    </w:p>
    <w:p>
      <w:pPr>
        <w:pStyle w:val="ListParagraph"/>
        <w:numPr>
          <w:ilvl w:val="0"/>
          <w:numId w:val="2"/>
        </w:numPr>
        <w:spacing w:after="60" w:before="60" w:line="340"/>
      </w:pPr>
      <w:r>
        <w:rPr>
          <w:rFonts w:ascii="Calibri" w:cs="Calibri" w:eastAsia="Calibri" w:hAnsi="Calibri"/>
          <w:b w:val="false"/>
          <w:bCs w:val="false"/>
          <w:sz w:val="22"/>
          <w:szCs w:val="22"/>
        </w:rPr>
        <w:t xml:space="preserve">Algunos reportes se pierdan o se olviden porque no están registrados en ningún lugar formal.</w:t>
      </w:r>
    </w:p>
    <w:p>
      <w:pPr>
        <w:pStyle w:val="ListParagraph"/>
        <w:numPr>
          <w:ilvl w:val="0"/>
          <w:numId w:val="2"/>
        </w:numPr>
        <w:spacing w:after="60" w:before="60" w:line="340"/>
      </w:pPr>
      <w:r>
        <w:rPr>
          <w:rFonts w:ascii="Calibri" w:cs="Calibri" w:eastAsia="Calibri" w:hAnsi="Calibri"/>
          <w:b w:val="false"/>
          <w:bCs w:val="false"/>
          <w:sz w:val="22"/>
          <w:szCs w:val="22"/>
        </w:rPr>
        <w:t xml:space="preserve">No se pueda saber fácilmente qué problemas están pendientes de atención.</w:t>
      </w:r>
    </w:p>
    <w:p>
      <w:pPr>
        <w:pStyle w:val="ListParagraph"/>
        <w:numPr>
          <w:ilvl w:val="0"/>
          <w:numId w:val="2"/>
        </w:numPr>
        <w:spacing w:after="60" w:before="60" w:line="340"/>
      </w:pPr>
      <w:r>
        <w:rPr>
          <w:rFonts w:ascii="Calibri" w:cs="Calibri" w:eastAsia="Calibri" w:hAnsi="Calibri"/>
          <w:b w:val="false"/>
          <w:bCs w:val="false"/>
          <w:sz w:val="22"/>
          <w:szCs w:val="22"/>
        </w:rPr>
        <w:t xml:space="preserve">Sea imposible saber cuánto tiempo tarda en atenderse cada falla.</w:t>
      </w:r>
    </w:p>
    <w:p>
      <w:pPr>
        <w:pStyle w:val="ListParagraph"/>
        <w:numPr>
          <w:ilvl w:val="0"/>
          <w:numId w:val="2"/>
        </w:numPr>
        <w:spacing w:after="60" w:before="60" w:line="340"/>
      </w:pPr>
      <w:r>
        <w:rPr>
          <w:rFonts w:ascii="Calibri" w:cs="Calibri" w:eastAsia="Calibri" w:hAnsi="Calibri"/>
          <w:b w:val="false"/>
          <w:bCs w:val="false"/>
          <w:sz w:val="22"/>
          <w:szCs w:val="22"/>
        </w:rPr>
        <w:t xml:space="preserve">No haya forma de identificar qué áreas tienen más problemas recurrentes.</w:t>
      </w:r>
    </w:p>
    <w:p>
      <w:pPr>
        <w:pStyle w:val="ListParagraph"/>
        <w:numPr>
          <w:ilvl w:val="0"/>
          <w:numId w:val="2"/>
        </w:numPr>
        <w:spacing w:after="60" w:before="60" w:line="340"/>
      </w:pPr>
      <w:r>
        <w:rPr>
          <w:rFonts w:ascii="Calibri" w:cs="Calibri" w:eastAsia="Calibri" w:hAnsi="Calibri"/>
          <w:b w:val="false"/>
          <w:bCs w:val="false"/>
          <w:sz w:val="22"/>
          <w:szCs w:val="22"/>
        </w:rPr>
        <w:t xml:space="preserve">El responsable no pueda asignar tareas de manera organizada ni hacer seguimiento al trabajo de los técnicos.</w:t>
      </w:r>
    </w:p>
    <w:p>
      <w:pPr>
        <w:spacing w:after="80" w:before="0"/>
      </w:pPr>
      <w:r>
        <w:t xml:space="preserve"/>
      </w:r>
    </w:p>
    <w:p>
      <w:pPr>
        <w:spacing w:after="120" w:before="80" w:line="360"/>
        <w:jc w:val="both"/>
      </w:pPr>
      <w:r>
        <w:rPr>
          <w:rFonts w:ascii="Calibri" w:cs="Calibri" w:eastAsia="Calibri" w:hAnsi="Calibri"/>
          <w:sz w:val="22"/>
          <w:szCs w:val="22"/>
        </w:rPr>
        <w:t xml:space="preserve">Para entenderlo con un ejemplo concreto: supongamos que el maestro del laboratorio de cómputo reporta por mensaje que tres computadoras no encienden. El encargado lo lee, dice «ya voy», pero ese día le llegan cinco reportes más de diferentes lugares. Sin un sistema, ¿cómo prioriza? ¿Cuál es más urgente? ¿Cuál lleva más días sin atenderse? No lo sabe, porque no tiene nada escrito de forma organizada.</w:t>
      </w:r>
    </w:p>
    <w:p>
      <w:pPr>
        <w:spacing w:after="80" w:before="0"/>
      </w:pPr>
      <w:r>
        <w:t xml:space="preserve"/>
      </w:r>
    </w:p>
    <w:p>
      <w:pPr>
        <w:spacing w:after="120" w:before="80" w:line="360"/>
        <w:jc w:val="both"/>
      </w:pPr>
      <w:r>
        <w:rPr>
          <w:rFonts w:ascii="Calibri" w:cs="Calibri" w:eastAsia="Calibri" w:hAnsi="Calibri"/>
          <w:sz w:val="22"/>
          <w:szCs w:val="22"/>
        </w:rPr>
        <w:t xml:space="preserve">Una base de datos resuelve este problema porque permite almacenar todos los reportes con sus detalles, consultarlos fácilmente, asignarlos a trabajadores y hacer un seguimiento claro de cada uno hasta que se cierre.</w:t>
      </w:r>
    </w:p>
    <w:p>
      <w:pPr>
        <w:pStyle w:val="Heading1"/>
        <w:pBdr>
          <w:bottom w:val="single" w:color="2E75B6" w:sz="8" w:space="4"/>
        </w:pBdr>
        <w:spacing w:after="160" w:before="320"/>
      </w:pPr>
      <w:r>
        <w:rPr>
          <w:rFonts w:ascii="Calibri" w:cs="Calibri" w:eastAsia="Calibri" w:hAnsi="Calibri"/>
          <w:b/>
          <w:bCs/>
          <w:color w:val="1F4E79"/>
          <w:sz w:val="28"/>
          <w:szCs w:val="28"/>
        </w:rPr>
        <w:t xml:space="preserve">3. Necesidades de Información</w:t>
      </w:r>
    </w:p>
    <w:p>
      <w:pPr>
        <w:spacing w:after="120" w:before="80" w:line="360"/>
        <w:jc w:val="both"/>
      </w:pPr>
      <w:r>
        <w:rPr>
          <w:rFonts w:ascii="Calibri" w:cs="Calibri" w:eastAsia="Calibri" w:hAnsi="Calibri"/>
          <w:sz w:val="22"/>
          <w:szCs w:val="22"/>
        </w:rPr>
        <w:t xml:space="preserve">Para que el sistema funcione correctamente, necesitamos identificar qué datos son indispensables registrar. Estos datos son la materia prima de nuestra base de datos, y sin ellos el sistema no podría cumplir su función. A continuación se describen los datos más importantes y por qué cada uno es necesario:</w:t>
      </w:r>
    </w:p>
    <w:p>
      <w:pPr>
        <w:spacing w:after="80" w:before="0"/>
      </w:pPr>
      <w:r>
        <w:t xml:space="preserve"/>
      </w:r>
    </w:p>
    <w:p>
      <w:pPr>
        <w:pStyle w:val="Heading2"/>
        <w:spacing w:after="120" w:before="240"/>
      </w:pPr>
      <w:r>
        <w:rPr>
          <w:rFonts w:ascii="Calibri" w:cs="Calibri" w:eastAsia="Calibri" w:hAnsi="Calibri"/>
          <w:b/>
          <w:bCs/>
          <w:color w:val="2E75B6"/>
          <w:sz w:val="24"/>
          <w:szCs w:val="24"/>
        </w:rPr>
        <w:t xml:space="preserve">3.1 Datos del Reporte</w:t>
      </w:r>
    </w:p>
    <w:p>
      <w:pPr>
        <w:pStyle w:val="ListParagraph"/>
        <w:numPr>
          <w:ilvl w:val="0"/>
          <w:numId w:val="2"/>
        </w:numPr>
        <w:spacing w:after="60" w:before="60" w:line="340"/>
      </w:pPr>
      <w:r>
        <w:rPr>
          <w:rFonts w:ascii="Calibri" w:cs="Calibri" w:eastAsia="Calibri" w:hAnsi="Calibri"/>
          <w:b w:val="false"/>
          <w:bCs w:val="false"/>
          <w:sz w:val="22"/>
          <w:szCs w:val="22"/>
        </w:rPr>
        <w:t xml:space="preserve">Área donde ocurre la falla (salón, laboratorio, oficina, baños, etc.) — para saber exactamente dónde hay que ir.</w:t>
      </w:r>
    </w:p>
    <w:p>
      <w:pPr>
        <w:pStyle w:val="ListParagraph"/>
        <w:numPr>
          <w:ilvl w:val="0"/>
          <w:numId w:val="2"/>
        </w:numPr>
        <w:spacing w:after="60" w:before="60" w:line="340"/>
      </w:pPr>
      <w:r>
        <w:rPr>
          <w:rFonts w:ascii="Calibri" w:cs="Calibri" w:eastAsia="Calibri" w:hAnsi="Calibri"/>
          <w:b w:val="false"/>
          <w:bCs w:val="false"/>
          <w:sz w:val="22"/>
          <w:szCs w:val="22"/>
        </w:rPr>
        <w:t xml:space="preserve">Descripción del problema — para entender qué está fallando sin necesidad de ir a verlo primero.</w:t>
      </w:r>
    </w:p>
    <w:p>
      <w:pPr>
        <w:pStyle w:val="ListParagraph"/>
        <w:numPr>
          <w:ilvl w:val="0"/>
          <w:numId w:val="2"/>
        </w:numPr>
        <w:spacing w:after="60" w:before="60" w:line="340"/>
      </w:pPr>
      <w:r>
        <w:rPr>
          <w:rFonts w:ascii="Calibri" w:cs="Calibri" w:eastAsia="Calibri" w:hAnsi="Calibri"/>
          <w:b w:val="false"/>
          <w:bCs w:val="false"/>
          <w:sz w:val="22"/>
          <w:szCs w:val="22"/>
        </w:rPr>
        <w:t xml:space="preserve">Fecha y hora del reporte — para saber cuánto tiempo lleva el problema sin atenderse.</w:t>
      </w:r>
    </w:p>
    <w:p>
      <w:pPr>
        <w:pStyle w:val="ListParagraph"/>
        <w:numPr>
          <w:ilvl w:val="0"/>
          <w:numId w:val="2"/>
        </w:numPr>
        <w:spacing w:after="60" w:before="60" w:line="340"/>
      </w:pPr>
      <w:r>
        <w:rPr>
          <w:rFonts w:ascii="Calibri" w:cs="Calibri" w:eastAsia="Calibri" w:hAnsi="Calibri"/>
          <w:b w:val="false"/>
          <w:bCs w:val="false"/>
          <w:sz w:val="22"/>
          <w:szCs w:val="22"/>
        </w:rPr>
        <w:t xml:space="preserve">Prioridad (alta, media, baja) — para saber qué atender primero. Una fuga de agua es más urgente que una silla rota.</w:t>
      </w:r>
    </w:p>
    <w:p>
      <w:pPr>
        <w:pStyle w:val="ListParagraph"/>
        <w:numPr>
          <w:ilvl w:val="0"/>
          <w:numId w:val="2"/>
        </w:numPr>
        <w:spacing w:after="60" w:before="60" w:line="340"/>
      </w:pPr>
      <w:r>
        <w:rPr>
          <w:rFonts w:ascii="Calibri" w:cs="Calibri" w:eastAsia="Calibri" w:hAnsi="Calibri"/>
          <w:b w:val="false"/>
          <w:bCs w:val="false"/>
          <w:sz w:val="22"/>
          <w:szCs w:val="22"/>
        </w:rPr>
        <w:t xml:space="preserve">Estado del reporte (pendiente, en proceso, atendido, cancelado) — para dar seguimiento en tiempo real.</w:t>
      </w:r>
    </w:p>
    <w:p>
      <w:pPr>
        <w:spacing w:after="80" w:before="0"/>
      </w:pPr>
      <w:r>
        <w:t xml:space="preserve"/>
      </w:r>
    </w:p>
    <w:p>
      <w:pPr>
        <w:pStyle w:val="Heading2"/>
        <w:spacing w:after="120" w:before="240"/>
      </w:pPr>
      <w:r>
        <w:rPr>
          <w:rFonts w:ascii="Calibri" w:cs="Calibri" w:eastAsia="Calibri" w:hAnsi="Calibri"/>
          <w:b/>
          <w:bCs/>
          <w:color w:val="2E75B6"/>
          <w:sz w:val="24"/>
          <w:szCs w:val="24"/>
        </w:rPr>
        <w:t xml:space="preserve">3.2 Datos de la Persona que Reporta</w:t>
      </w:r>
    </w:p>
    <w:p>
      <w:pPr>
        <w:pStyle w:val="ListParagraph"/>
        <w:numPr>
          <w:ilvl w:val="0"/>
          <w:numId w:val="2"/>
        </w:numPr>
        <w:spacing w:after="60" w:before="60" w:line="340"/>
      </w:pPr>
      <w:r>
        <w:rPr>
          <w:rFonts w:ascii="Calibri" w:cs="Calibri" w:eastAsia="Calibri" w:hAnsi="Calibri"/>
          <w:b w:val="false"/>
          <w:bCs w:val="false"/>
          <w:sz w:val="22"/>
          <w:szCs w:val="22"/>
        </w:rPr>
        <w:t xml:space="preserve">Nombre completo — para poder contactarla si se necesita más información.</w:t>
      </w:r>
    </w:p>
    <w:p>
      <w:pPr>
        <w:pStyle w:val="ListParagraph"/>
        <w:numPr>
          <w:ilvl w:val="0"/>
          <w:numId w:val="2"/>
        </w:numPr>
        <w:spacing w:after="60" w:before="60" w:line="340"/>
      </w:pPr>
      <w:r>
        <w:rPr>
          <w:rFonts w:ascii="Calibri" w:cs="Calibri" w:eastAsia="Calibri" w:hAnsi="Calibri"/>
          <w:b w:val="false"/>
          <w:bCs w:val="false"/>
          <w:sz w:val="22"/>
          <w:szCs w:val="22"/>
        </w:rPr>
        <w:t xml:space="preserve">Tipo de usuario (docente, administrativo, estudiante) — para tener contexto del reporte.</w:t>
      </w:r>
    </w:p>
    <w:p>
      <w:pPr>
        <w:pStyle w:val="ListParagraph"/>
        <w:numPr>
          <w:ilvl w:val="0"/>
          <w:numId w:val="2"/>
        </w:numPr>
        <w:spacing w:after="60" w:before="60" w:line="340"/>
      </w:pPr>
      <w:r>
        <w:rPr>
          <w:rFonts w:ascii="Calibri" w:cs="Calibri" w:eastAsia="Calibri" w:hAnsi="Calibri"/>
          <w:b w:val="false"/>
          <w:bCs w:val="false"/>
          <w:sz w:val="22"/>
          <w:szCs w:val="22"/>
        </w:rPr>
        <w:t xml:space="preserve">Contacto (correo o extensión) — para comunicarse si el problema requiere coordinación.</w:t>
      </w:r>
    </w:p>
    <w:p>
      <w:pPr>
        <w:spacing w:after="80" w:before="0"/>
      </w:pPr>
      <w:r>
        <w:t xml:space="preserve"/>
      </w:r>
    </w:p>
    <w:p>
      <w:pPr>
        <w:pStyle w:val="Heading2"/>
        <w:spacing w:after="120" w:before="240"/>
      </w:pPr>
      <w:r>
        <w:rPr>
          <w:rFonts w:ascii="Calibri" w:cs="Calibri" w:eastAsia="Calibri" w:hAnsi="Calibri"/>
          <w:b/>
          <w:bCs/>
          <w:color w:val="2E75B6"/>
          <w:sz w:val="24"/>
          <w:szCs w:val="24"/>
        </w:rPr>
        <w:t xml:space="preserve">3.3 Datos de Atención</w:t>
      </w:r>
    </w:p>
    <w:p>
      <w:pPr>
        <w:pStyle w:val="ListParagraph"/>
        <w:numPr>
          <w:ilvl w:val="0"/>
          <w:numId w:val="2"/>
        </w:numPr>
        <w:spacing w:after="60" w:before="60" w:line="340"/>
      </w:pPr>
      <w:r>
        <w:rPr>
          <w:rFonts w:ascii="Calibri" w:cs="Calibri" w:eastAsia="Calibri" w:hAnsi="Calibri"/>
          <w:b w:val="false"/>
          <w:bCs w:val="false"/>
          <w:sz w:val="22"/>
          <w:szCs w:val="22"/>
        </w:rPr>
        <w:t xml:space="preserve">Trabajador asignado — para saber quién es responsable de atender el reporte.</w:t>
      </w:r>
    </w:p>
    <w:p>
      <w:pPr>
        <w:pStyle w:val="ListParagraph"/>
        <w:numPr>
          <w:ilvl w:val="0"/>
          <w:numId w:val="2"/>
        </w:numPr>
        <w:spacing w:after="60" w:before="60" w:line="340"/>
      </w:pPr>
      <w:r>
        <w:rPr>
          <w:rFonts w:ascii="Calibri" w:cs="Calibri" w:eastAsia="Calibri" w:hAnsi="Calibri"/>
          <w:b w:val="false"/>
          <w:bCs w:val="false"/>
          <w:sz w:val="22"/>
          <w:szCs w:val="22"/>
        </w:rPr>
        <w:t xml:space="preserve">Fecha y hora de atención — para medir el tiempo de respuesta del área de mantenimiento.</w:t>
      </w:r>
    </w:p>
    <w:p>
      <w:pPr>
        <w:pStyle w:val="ListParagraph"/>
        <w:numPr>
          <w:ilvl w:val="0"/>
          <w:numId w:val="2"/>
        </w:numPr>
        <w:spacing w:after="60" w:before="60" w:line="340"/>
      </w:pPr>
      <w:r>
        <w:rPr>
          <w:rFonts w:ascii="Calibri" w:cs="Calibri" w:eastAsia="Calibri" w:hAnsi="Calibri"/>
          <w:b w:val="false"/>
          <w:bCs w:val="false"/>
          <w:sz w:val="22"/>
          <w:szCs w:val="22"/>
        </w:rPr>
        <w:t xml:space="preserve">Materiales utilizados — para llevar control de inventario y costos.</w:t>
      </w:r>
    </w:p>
    <w:p>
      <w:pPr>
        <w:pStyle w:val="ListParagraph"/>
        <w:numPr>
          <w:ilvl w:val="0"/>
          <w:numId w:val="2"/>
        </w:numPr>
        <w:spacing w:after="60" w:before="60" w:line="340"/>
      </w:pPr>
      <w:r>
        <w:rPr>
          <w:rFonts w:ascii="Calibri" w:cs="Calibri" w:eastAsia="Calibri" w:hAnsi="Calibri"/>
          <w:b w:val="false"/>
          <w:bCs w:val="false"/>
          <w:sz w:val="22"/>
          <w:szCs w:val="22"/>
        </w:rPr>
        <w:t xml:space="preserve">Observaciones finales — para documentar qué se hizo, si quedó resuelto o si requiere seguimiento adicional.</w:t>
      </w:r>
    </w:p>
    <w:p>
      <w:pPr>
        <w:pStyle w:val="Heading1"/>
        <w:pBdr>
          <w:bottom w:val="single" w:color="2E75B6" w:sz="8" w:space="4"/>
        </w:pBdr>
        <w:spacing w:after="160" w:before="320"/>
      </w:pPr>
      <w:r>
        <w:rPr>
          <w:rFonts w:ascii="Calibri" w:cs="Calibri" w:eastAsia="Calibri" w:hAnsi="Calibri"/>
          <w:b/>
          <w:bCs/>
          <w:color w:val="1F4E79"/>
          <w:sz w:val="28"/>
          <w:szCs w:val="28"/>
        </w:rPr>
        <w:t xml:space="preserve">4. Usuarios del Sistema</w:t>
      </w:r>
    </w:p>
    <w:p>
      <w:pPr>
        <w:spacing w:after="120" w:before="80" w:line="360"/>
        <w:jc w:val="both"/>
      </w:pPr>
      <w:r>
        <w:rPr>
          <w:rFonts w:ascii="Calibri" w:cs="Calibri" w:eastAsia="Calibri" w:hAnsi="Calibri"/>
          <w:sz w:val="22"/>
          <w:szCs w:val="22"/>
        </w:rPr>
        <w:t xml:space="preserve">Una base de datos no existe en el vacío: alguien la usa. En este caso, podemos identificar tres tipos de usuarios con roles muy distintos:</w:t>
      </w:r>
    </w:p>
    <w:p>
      <w:pPr>
        <w:spacing w:after="80" w:before="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Usuario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Rol en el sistema</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Acciones que realiza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Persona reportante
(docente, alumno, administrativo)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Usuario externo que detecta la falla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Registrar un nuevo reporte, consultar el estado de sus reportes anteriores.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Técnico / Trabajador de mantenimiento</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Usuario operativo</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Ver los reportes asignados, actualizar el estado, registrar materiales usados y observaciones.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Responsable / Jefe de mantenimiento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Usuario administrador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Asignar reportes, consultar estadísticas, ver reportes pendientes y tiempos de atención, generar informes.</w:t>
            </w:r>
          </w:p>
        </w:tc>
      </w:tr>
    </w:tbl>
    <w:p>
      <w:pPr>
        <w:spacing w:after="80" w:before="0"/>
      </w:pPr>
      <w:r>
        <w:t xml:space="preserve"/>
      </w:r>
    </w:p>
    <w:p>
      <w:pPr>
        <w:spacing w:after="120" w:before="80" w:line="360"/>
        <w:jc w:val="both"/>
      </w:pPr>
      <w:r>
        <w:rPr>
          <w:rFonts w:ascii="Calibri" w:cs="Calibri" w:eastAsia="Calibri" w:hAnsi="Calibri"/>
          <w:sz w:val="22"/>
          <w:szCs w:val="22"/>
        </w:rPr>
        <w:t xml:space="preserve">Es importante distinguir estos roles porque cada uno necesita ver y hacer cosas distintas en el sistema. El docente solo quiere saber si su reporte fue atendido. El técnico necesita ver qué tareas tiene pendientes. El jefe necesita ver el panorama completo para tomar decisiones.</w:t>
      </w:r>
    </w:p>
    <w:p>
      <w:pPr>
        <w:pStyle w:val="Heading1"/>
        <w:pBdr>
          <w:bottom w:val="single" w:color="2E75B6" w:sz="8" w:space="4"/>
        </w:pBdr>
        <w:spacing w:after="160" w:before="320"/>
      </w:pPr>
      <w:r>
        <w:rPr>
          <w:rFonts w:ascii="Calibri" w:cs="Calibri" w:eastAsia="Calibri" w:hAnsi="Calibri"/>
          <w:b/>
          <w:bCs/>
          <w:color w:val="1F4E79"/>
          <w:sz w:val="28"/>
          <w:szCs w:val="28"/>
        </w:rPr>
        <w:t xml:space="preserve">5. Procesos Principales</w:t>
      </w:r>
    </w:p>
    <w:p>
      <w:pPr>
        <w:spacing w:after="120" w:before="80" w:line="360"/>
        <w:jc w:val="both"/>
      </w:pPr>
      <w:r>
        <w:rPr>
          <w:rFonts w:ascii="Calibri" w:cs="Calibri" w:eastAsia="Calibri" w:hAnsi="Calibri"/>
          <w:sz w:val="22"/>
          <w:szCs w:val="22"/>
        </w:rPr>
        <w:t xml:space="preserve">El sistema no es solo una base de datos estática: hay procesos que ocurren a lo largo del ciclo de vida de cada reporte. Estos son los cuatro procesos principales:</w:t>
      </w:r>
    </w:p>
    <w:p>
      <w:pPr>
        <w:spacing w:after="80" w:before="0"/>
      </w:pPr>
      <w:r>
        <w:t xml:space="preserve"/>
      </w:r>
    </w:p>
    <w:p>
      <w:pPr>
        <w:pStyle w:val="Heading2"/>
        <w:spacing w:after="120" w:before="240"/>
      </w:pPr>
      <w:r>
        <w:rPr>
          <w:rFonts w:ascii="Calibri" w:cs="Calibri" w:eastAsia="Calibri" w:hAnsi="Calibri"/>
          <w:b/>
          <w:bCs/>
          <w:color w:val="2E75B6"/>
          <w:sz w:val="24"/>
          <w:szCs w:val="24"/>
        </w:rPr>
        <w:t xml:space="preserve">Proceso 1: Registro del Reporte</w:t>
      </w:r>
    </w:p>
    <w:p>
      <w:pPr>
        <w:spacing w:after="120" w:before="80" w:line="360"/>
        <w:jc w:val="both"/>
      </w:pPr>
      <w:r>
        <w:rPr>
          <w:rFonts w:ascii="Calibri" w:cs="Calibri" w:eastAsia="Calibri" w:hAnsi="Calibri"/>
          <w:sz w:val="22"/>
          <w:szCs w:val="22"/>
        </w:rPr>
        <w:t xml:space="preserve">Cuando alguien detecta una falla, accede al sistema y llena un formulario con la descripción del problema, el área afectada, la fecha y la prioridad sugerida. El sistema guarda automáticamente la fecha y hora, y asigna el estado inicial «Pendiente». Este proceso reemplaza el mensaje de WhatsApp o el aviso verbal.</w:t>
      </w:r>
    </w:p>
    <w:p>
      <w:pPr>
        <w:spacing w:after="80" w:before="0"/>
      </w:pPr>
      <w:r>
        <w:t xml:space="preserve"/>
      </w:r>
    </w:p>
    <w:p>
      <w:pPr>
        <w:pStyle w:val="Heading2"/>
        <w:spacing w:after="120" w:before="240"/>
      </w:pPr>
      <w:r>
        <w:rPr>
          <w:rFonts w:ascii="Calibri" w:cs="Calibri" w:eastAsia="Calibri" w:hAnsi="Calibri"/>
          <w:b/>
          <w:bCs/>
          <w:color w:val="2E75B6"/>
          <w:sz w:val="24"/>
          <w:szCs w:val="24"/>
        </w:rPr>
        <w:t xml:space="preserve">Proceso 2: Asignación del Reporte</w:t>
      </w:r>
    </w:p>
    <w:p>
      <w:pPr>
        <w:spacing w:after="120" w:before="80" w:line="360"/>
        <w:jc w:val="both"/>
      </w:pPr>
      <w:r>
        <w:rPr>
          <w:rFonts w:ascii="Calibri" w:cs="Calibri" w:eastAsia="Calibri" w:hAnsi="Calibri"/>
          <w:sz w:val="22"/>
          <w:szCs w:val="22"/>
        </w:rPr>
        <w:t xml:space="preserve">El responsable de mantenimiento revisa los reportes pendientes, los ordena por prioridad o por área, y asigna cada uno a un técnico disponible. El sistema cambia el estado a «En proceso» y registra qué trabajador fue asignado y en qué fecha.</w:t>
      </w:r>
    </w:p>
    <w:p>
      <w:pPr>
        <w:spacing w:after="80" w:before="0"/>
      </w:pPr>
      <w:r>
        <w:t xml:space="preserve"/>
      </w:r>
    </w:p>
    <w:p>
      <w:pPr>
        <w:pStyle w:val="Heading2"/>
        <w:spacing w:after="120" w:before="240"/>
      </w:pPr>
      <w:r>
        <w:rPr>
          <w:rFonts w:ascii="Calibri" w:cs="Calibri" w:eastAsia="Calibri" w:hAnsi="Calibri"/>
          <w:b/>
          <w:bCs/>
          <w:color w:val="2E75B6"/>
          <w:sz w:val="24"/>
          <w:szCs w:val="24"/>
        </w:rPr>
        <w:t xml:space="preserve">Proceso 3: Atención de la Falla</w:t>
      </w:r>
    </w:p>
    <w:p>
      <w:pPr>
        <w:spacing w:after="120" w:before="80" w:line="360"/>
        <w:jc w:val="both"/>
      </w:pPr>
      <w:r>
        <w:rPr>
          <w:rFonts w:ascii="Calibri" w:cs="Calibri" w:eastAsia="Calibri" w:hAnsi="Calibri"/>
          <w:sz w:val="22"/>
          <w:szCs w:val="22"/>
        </w:rPr>
        <w:t xml:space="preserve">El técnico recibe su lista de tareas asignadas, va al área indicada y atiende el problema. Al terminar, registra en el sistema los materiales que utilizó y escribe sus observaciones finales (por ejemplo: «Se cambió el interruptor eléctrico del aula 105»). El sistema registra la fecha y hora de atención.</w:t>
      </w:r>
    </w:p>
    <w:p>
      <w:pPr>
        <w:spacing w:after="80" w:before="0"/>
      </w:pPr>
      <w:r>
        <w:t xml:space="preserve"/>
      </w:r>
    </w:p>
    <w:p>
      <w:pPr>
        <w:pStyle w:val="Heading2"/>
        <w:spacing w:after="120" w:before="240"/>
      </w:pPr>
      <w:r>
        <w:rPr>
          <w:rFonts w:ascii="Calibri" w:cs="Calibri" w:eastAsia="Calibri" w:hAnsi="Calibri"/>
          <w:b/>
          <w:bCs/>
          <w:color w:val="2E75B6"/>
          <w:sz w:val="24"/>
          <w:szCs w:val="24"/>
        </w:rPr>
        <w:t xml:space="preserve">Proceso 4: Cierre del Reporte</w:t>
      </w:r>
    </w:p>
    <w:p>
      <w:pPr>
        <w:spacing w:after="120" w:before="80" w:line="360"/>
        <w:jc w:val="both"/>
      </w:pPr>
      <w:r>
        <w:rPr>
          <w:rFonts w:ascii="Calibri" w:cs="Calibri" w:eastAsia="Calibri" w:hAnsi="Calibri"/>
          <w:sz w:val="22"/>
          <w:szCs w:val="22"/>
        </w:rPr>
        <w:t xml:space="preserve">Una vez que el técnico confirma que la falla fue resuelta, el responsable o el mismo técnico cambia el estado a «Atendido». Si por alguna razón el reporte ya no aplica (por ejemplo, el área fue renovada), se puede marcar como «Cancelado». En ambos casos, queda un historial completo del reporte para futuras consultas.</w:t>
      </w:r>
    </w:p>
    <w:p>
      <w:pPr>
        <w:pStyle w:val="Heading1"/>
        <w:pBdr>
          <w:bottom w:val="single" w:color="2E75B6" w:sz="8" w:space="4"/>
        </w:pBdr>
        <w:spacing w:after="160" w:before="320"/>
      </w:pPr>
      <w:r>
        <w:rPr>
          <w:rFonts w:ascii="Calibri" w:cs="Calibri" w:eastAsia="Calibri" w:hAnsi="Calibri"/>
          <w:b/>
          <w:bCs/>
          <w:color w:val="1F4E79"/>
          <w:sz w:val="28"/>
          <w:szCs w:val="28"/>
        </w:rPr>
        <w:t xml:space="preserve">6. Entidades o Tablas Propuestas</w:t>
      </w:r>
    </w:p>
    <w:p>
      <w:pPr>
        <w:spacing w:after="120" w:before="80" w:line="360"/>
        <w:jc w:val="both"/>
      </w:pPr>
      <w:r>
        <w:rPr>
          <w:rFonts w:ascii="Calibri" w:cs="Calibri" w:eastAsia="Calibri" w:hAnsi="Calibri"/>
          <w:sz w:val="22"/>
          <w:szCs w:val="22"/>
        </w:rPr>
        <w:t xml:space="preserve">Las entidades son los elementos principales del sistema que necesitamos almacenar en tablas. Cada tabla representa un concepto real del caso:</w:t>
      </w:r>
    </w:p>
    <w:p>
      <w:pPr>
        <w:spacing w:after="80" w:before="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Tabla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¿Qué representa?</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Atributos principales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AREA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Los espacios físicos de la escuela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id_area, nombre_area, tipo_area (salón/lab/oficina), edificio, descripcion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USUARIO</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Personas que pueden hacer un reporte</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id_usuario, nombre, apellidos, tipo (docente/alumno/admin), correo, telefono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TRABAJADOR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Técnicos del área de mantenimiento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id_trabajador, nombre, apellidos, especialidad, telefono, activo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REPORTE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El registro central de cada falla</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id_reporte, id_area, id_usuario, descripcion, fecha_reporte, prioridad, estado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ATENCION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El registro de cómo fue atendido un reporte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id_atencion, id_reporte, id_trabajador, fecha_atencion, observaciones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MATERIAL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Los insumos disponibles en el almacén</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id_material, nombre, unidad_medida, stock_actual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MATERIAL_USADO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Qué materiales se usaron en cada atención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id_atencion, id_material, cantidad_usada</w:t>
            </w:r>
          </w:p>
        </w:tc>
      </w:tr>
    </w:tbl>
    <w:p>
      <w:pPr>
        <w:spacing w:after="80" w:before="0"/>
      </w:pPr>
      <w:r>
        <w:t xml:space="preserve"/>
      </w:r>
    </w:p>
    <w:p>
      <w:pPr>
        <w:spacing w:after="120" w:before="80" w:line="360"/>
        <w:jc w:val="both"/>
      </w:pPr>
      <w:r>
        <w:rPr>
          <w:rFonts w:ascii="Calibri" w:cs="Calibri" w:eastAsia="Calibri" w:hAnsi="Calibri"/>
          <w:sz w:val="22"/>
          <w:szCs w:val="22"/>
        </w:rPr>
        <w:t xml:space="preserve">La tabla REPORTE es el corazón del sistema, ya que conecta a las áreas, los usuarios y la atención. A partir de ella se pueden responder casi todas las preguntas importantes del caso.</w:t>
      </w:r>
    </w:p>
    <w:p>
      <w:pPr>
        <w:pStyle w:val="Heading1"/>
        <w:pBdr>
          <w:bottom w:val="single" w:color="2E75B6" w:sz="8" w:space="4"/>
        </w:pBdr>
        <w:spacing w:after="160" w:before="320"/>
      </w:pPr>
      <w:r>
        <w:rPr>
          <w:rFonts w:ascii="Calibri" w:cs="Calibri" w:eastAsia="Calibri" w:hAnsi="Calibri"/>
          <w:b/>
          <w:bCs/>
          <w:color w:val="1F4E79"/>
          <w:sz w:val="28"/>
          <w:szCs w:val="28"/>
        </w:rPr>
        <w:t xml:space="preserve">7. Relaciones entre los Datos</w:t>
      </w:r>
    </w:p>
    <w:p>
      <w:pPr>
        <w:spacing w:after="120" w:before="80" w:line="360"/>
        <w:jc w:val="both"/>
      </w:pPr>
      <w:r>
        <w:rPr>
          <w:rFonts w:ascii="Calibri" w:cs="Calibri" w:eastAsia="Calibri" w:hAnsi="Calibri"/>
          <w:sz w:val="22"/>
          <w:szCs w:val="22"/>
        </w:rPr>
        <w:t xml:space="preserve">Las tablas no existen de manera aislada; están conectadas entre sí mediante relaciones. Estas relaciones permiten cruzar información y obtener respuestas completas. Aquí se explica cómo se conectan:</w:t>
      </w:r>
    </w:p>
    <w:p>
      <w:pPr>
        <w:spacing w:after="80" w:before="0"/>
      </w:pPr>
      <w:r>
        <w:t xml:space="preserve"/>
      </w:r>
    </w:p>
    <w:p>
      <w:pPr>
        <w:pStyle w:val="ListParagraph"/>
        <w:numPr>
          <w:ilvl w:val="0"/>
          <w:numId w:val="2"/>
        </w:numPr>
        <w:spacing w:after="60" w:before="60" w:line="340"/>
      </w:pPr>
      <w:r>
        <w:rPr>
          <w:rFonts w:ascii="Calibri" w:cs="Calibri" w:eastAsia="Calibri" w:hAnsi="Calibri"/>
          <w:b w:val="false"/>
          <w:bCs w:val="false"/>
          <w:sz w:val="22"/>
          <w:szCs w:val="22"/>
        </w:rPr>
        <w:t xml:space="preserve">Un AREA puede tener muchos REPORTES, pero cada REPORTE pertenece a una sola área. (Relación uno a muchos: AREA → REPORTE)</w:t>
      </w:r>
    </w:p>
    <w:p>
      <w:pPr>
        <w:pStyle w:val="ListParagraph"/>
        <w:numPr>
          <w:ilvl w:val="0"/>
          <w:numId w:val="2"/>
        </w:numPr>
        <w:spacing w:after="60" w:before="60" w:line="340"/>
      </w:pPr>
      <w:r>
        <w:rPr>
          <w:rFonts w:ascii="Calibri" w:cs="Calibri" w:eastAsia="Calibri" w:hAnsi="Calibri"/>
          <w:b w:val="false"/>
          <w:bCs w:val="false"/>
          <w:sz w:val="22"/>
          <w:szCs w:val="22"/>
        </w:rPr>
        <w:t xml:space="preserve">Un USUARIO puede generar muchos REPORTES a lo largo del tiempo, pero cada REPORTE fue hecho por un solo usuario. (USUARIO → REPORTE)</w:t>
      </w:r>
    </w:p>
    <w:p>
      <w:pPr>
        <w:pStyle w:val="ListParagraph"/>
        <w:numPr>
          <w:ilvl w:val="0"/>
          <w:numId w:val="2"/>
        </w:numPr>
        <w:spacing w:after="60" w:before="60" w:line="340"/>
      </w:pPr>
      <w:r>
        <w:rPr>
          <w:rFonts w:ascii="Calibri" w:cs="Calibri" w:eastAsia="Calibri" w:hAnsi="Calibri"/>
          <w:b w:val="false"/>
          <w:bCs w:val="false"/>
          <w:sz w:val="22"/>
          <w:szCs w:val="22"/>
        </w:rPr>
        <w:t xml:space="preserve">Un REPORTE puede ser atendido por un TRABAJADOR, lo cual se registra en la tabla ATENCION. Un trabajador puede atender muchos reportes. (REPORTE → ATENCION ← TRABAJADOR)</w:t>
      </w:r>
    </w:p>
    <w:p>
      <w:pPr>
        <w:pStyle w:val="ListParagraph"/>
        <w:numPr>
          <w:ilvl w:val="0"/>
          <w:numId w:val="2"/>
        </w:numPr>
        <w:spacing w:after="60" w:before="60" w:line="340"/>
      </w:pPr>
      <w:r>
        <w:rPr>
          <w:rFonts w:ascii="Calibri" w:cs="Calibri" w:eastAsia="Calibri" w:hAnsi="Calibri"/>
          <w:b w:val="false"/>
          <w:bCs w:val="false"/>
          <w:sz w:val="22"/>
          <w:szCs w:val="22"/>
        </w:rPr>
        <w:t xml:space="preserve">En cada ATENCION se pueden usar varios MATERIALES, y un mismo material puede haberse usado en varias atenciones. Esto se resuelve con la tabla intermedia MATERIAL_USADO. (ATENCION ↔ MATERIAL)</w:t>
      </w:r>
    </w:p>
    <w:p>
      <w:pPr>
        <w:spacing w:after="80" w:before="0"/>
      </w:pPr>
      <w:r>
        <w:t xml:space="preserve"/>
      </w:r>
    </w:p>
    <w:p>
      <w:pPr>
        <w:spacing w:after="120" w:before="80" w:line="360"/>
        <w:jc w:val="both"/>
      </w:pPr>
      <w:r>
        <w:rPr>
          <w:rFonts w:ascii="Calibri" w:cs="Calibri" w:eastAsia="Calibri" w:hAnsi="Calibri"/>
          <w:sz w:val="22"/>
          <w:szCs w:val="22"/>
        </w:rPr>
        <w:t xml:space="preserve">Por ejemplo: si queremos saber cuánto le costó a la escuela atender todos los problemas del laboratorio de cómputo en el semestre, podemos cruzar AREA + REPORTE + ATENCION + MATERIAL_USADO + MATERIAL para obtener esa respuesta. Eso solo es posible gracias a las relaciones entre las tablas.</w:t>
      </w:r>
    </w:p>
    <w:p>
      <w:pPr>
        <w:pStyle w:val="Heading1"/>
        <w:pBdr>
          <w:bottom w:val="single" w:color="2E75B6" w:sz="8" w:space="4"/>
        </w:pBdr>
        <w:spacing w:after="160" w:before="320"/>
      </w:pPr>
      <w:r>
        <w:rPr>
          <w:rFonts w:ascii="Calibri" w:cs="Calibri" w:eastAsia="Calibri" w:hAnsi="Calibri"/>
          <w:b/>
          <w:bCs/>
          <w:color w:val="1F4E79"/>
          <w:sz w:val="28"/>
          <w:szCs w:val="28"/>
        </w:rPr>
        <w:t xml:space="preserve">8. Consultas o Reportes Útiles</w:t>
      </w:r>
    </w:p>
    <w:p>
      <w:pPr>
        <w:spacing w:after="120" w:before="80" w:line="360"/>
        <w:jc w:val="both"/>
      </w:pPr>
      <w:r>
        <w:rPr>
          <w:rFonts w:ascii="Calibri" w:cs="Calibri" w:eastAsia="Calibri" w:hAnsi="Calibri"/>
          <w:sz w:val="22"/>
          <w:szCs w:val="22"/>
        </w:rPr>
        <w:t xml:space="preserve">Una base de datos vale lo que la información que puedes extraer de ella. Aquí se proponen siete consultas que el responsable de mantenimiento necesitaría en su día a día:</w:t>
      </w:r>
    </w:p>
    <w:p>
      <w:pPr>
        <w:spacing w:after="80" w:before="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Consulta</w:t>
            </w:r>
          </w:p>
        </w:tc>
        <w:tc>
          <w:tcPr>
            <w:tcW w:type="dxa" w:w="5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¿Qué información aporta?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Reportes con estado 'Pendiente' ordenados por prioridad y fecha</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Permite saber exactamente qué problemas están sin atender y cuáles son más urgentes. Evita que se olviden reportes.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Áreas con mayor cantidad de reportes en los últimos 3 meses</w:t>
            </w:r>
          </w:p>
        </w:tc>
        <w:tc>
          <w:tcPr>
            <w:tcW w:type="dxa" w:w="5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Identifica los espacios más problemáticos. Si el laboratorio de química aparece siempre arriba, quizás necesita una revisión general preventiva.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Tiempo promedio de atención por tipo de falla o por área</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Mide la eficiencia del área. Si el promedio es de 10 días, algo está fallando en el proceso de asignación.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Tipo de fallas más comunes en toda la institución</w:t>
            </w:r>
          </w:p>
        </w:tc>
        <w:tc>
          <w:tcPr>
            <w:tcW w:type="dxa" w:w="5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Ayuda a identificar fallas recurrentes. Si el 40% son problemas eléctricos, conviene hacer mantenimiento preventivo.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Reportes atendidos por cada trabajador en el mes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Permite evaluar la carga de trabajo de cada técnico y si la distribución de tareas es justa y equitativa.</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Materiales más utilizados en el período</w:t>
            </w:r>
          </w:p>
        </w:tc>
        <w:tc>
          <w:tcPr>
            <w:tcW w:type="dxa" w:w="5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Calibri" w:cs="Calibri" w:eastAsia="Calibri" w:hAnsi="Calibri"/>
                <w:sz w:val="20"/>
                <w:szCs w:val="20"/>
              </w:rPr>
              <w:t xml:space="preserve">Sirve para planear el inventario. Si siempre se gastan ciertos materiales, conviene tenerlos en stock permanente.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Historial completo de una falla específica</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Permite al responsable ver toda la trayectoria de un reporte: quién reportó, cuándo, quién atendió, qué materiales se usaron y cómo quedó resuelto.</w:t>
            </w:r>
          </w:p>
        </w:tc>
      </w:tr>
    </w:tbl>
    <w:p>
      <w:pPr>
        <w:pStyle w:val="Heading1"/>
        <w:pBdr>
          <w:bottom w:val="single" w:color="2E75B6" w:sz="8" w:space="4"/>
        </w:pBdr>
        <w:spacing w:after="160" w:before="320"/>
      </w:pPr>
      <w:r>
        <w:rPr>
          <w:rFonts w:ascii="Calibri" w:cs="Calibri" w:eastAsia="Calibri" w:hAnsi="Calibri"/>
          <w:b/>
          <w:bCs/>
          <w:color w:val="1F4E79"/>
          <w:sz w:val="28"/>
          <w:szCs w:val="28"/>
        </w:rPr>
        <w:t xml:space="preserve">9. Conclusión</w:t>
      </w:r>
    </w:p>
    <w:p>
      <w:pPr>
        <w:spacing w:after="120" w:before="80" w:line="360"/>
        <w:jc w:val="both"/>
      </w:pPr>
      <w:r>
        <w:rPr>
          <w:rFonts w:ascii="Calibri" w:cs="Calibri" w:eastAsia="Calibri" w:hAnsi="Calibri"/>
          <w:sz w:val="22"/>
          <w:szCs w:val="22"/>
        </w:rPr>
        <w:t xml:space="preserve">Analizar este caso fue una experiencia muy enriquecedora porque permite ver cómo un problema cotidiano y aparentemente sencillo —reportar una falla en la escuela— se convierte en un caos operativo cuando no hay un sistema que lo organice. El área de mantenimiento de la institución no tenía mal personal ni malas intenciones; simplemente le faltaba una herramienta que le permitiera trabajar con orden.</w:t>
      </w:r>
    </w:p>
    <w:p>
      <w:pPr>
        <w:spacing w:after="80" w:before="0"/>
      </w:pPr>
      <w:r>
        <w:t xml:space="preserve"/>
      </w:r>
    </w:p>
    <w:p>
      <w:pPr>
        <w:spacing w:after="120" w:before="80" w:line="360"/>
        <w:jc w:val="both"/>
      </w:pPr>
      <w:r>
        <w:rPr>
          <w:rFonts w:ascii="Calibri" w:cs="Calibri" w:eastAsia="Calibri" w:hAnsi="Calibri"/>
          <w:sz w:val="22"/>
          <w:szCs w:val="22"/>
        </w:rPr>
        <w:t xml:space="preserve">Lo que aprendemos de este análisis es que, antes de diseñar una base de datos, hay que entender profundamente el problema. No es suficiente con saber que «algo falla»; hay que identificar qué datos existen, quiénes los usan, cómo fluyen los procesos y qué preguntas necesita responder el sistema. Todo eso es exactamente lo que hicimos en este análisis.</w:t>
      </w:r>
    </w:p>
    <w:p>
      <w:pPr>
        <w:spacing w:after="80" w:before="0"/>
      </w:pPr>
      <w:r>
        <w:t xml:space="preserve"/>
      </w:r>
    </w:p>
    <w:p>
      <w:pPr>
        <w:spacing w:after="120" w:before="80" w:line="360"/>
        <w:jc w:val="both"/>
      </w:pPr>
      <w:r>
        <w:rPr>
          <w:rFonts w:ascii="Calibri" w:cs="Calibri" w:eastAsia="Calibri" w:hAnsi="Calibri"/>
          <w:sz w:val="22"/>
          <w:szCs w:val="22"/>
        </w:rPr>
        <w:t xml:space="preserve">Una base de datos bien diseñada le daría al área de mantenimiento algo que hoy no tiene: visibilidad total. En lugar de depender de la memoria de una persona o de buscar entre mensajes de WhatsApp, el responsable puede abrir el sistema y ver en segundos qué está pendiente, qué lleva más tiempo sin atenderse, qué técnico tiene más carga de trabajo, y qué materiales necesita pedir. Eso no solo mejora la eficiencia del área, sino que también mejora la experiencia de toda la comunidad escolar: los maestros, los alumnos y el personal administrativo que depende de que los espacios funcionen correctamente.</w:t>
      </w:r>
    </w:p>
    <w:p>
      <w:pPr>
        <w:spacing w:after="80" w:before="0"/>
      </w:pPr>
      <w:r>
        <w:t xml:space="preserve"/>
      </w:r>
    </w:p>
    <w:p>
      <w:pPr>
        <w:spacing w:after="120" w:before="80" w:line="360"/>
        <w:jc w:val="both"/>
      </w:pPr>
      <w:r>
        <w:rPr>
          <w:rFonts w:ascii="Calibri" w:cs="Calibri" w:eastAsia="Calibri" w:hAnsi="Calibri"/>
          <w:sz w:val="22"/>
          <w:szCs w:val="22"/>
        </w:rPr>
        <w:t xml:space="preserve">En definitiva, este caso demuestra que la tecnología no es un lujo: es una necesidad para cualquier organización que quiera trabajar con orden, responsabilidad y calidad. Y una base de datos bien pensada es el primer paso para lograrlo.</w:t>
      </w:r>
    </w:p>
    <w:p>
      <w:pPr>
        <w:spacing w:after="80" w:before="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80"/>
      <w:jc w:val="center"/>
    </w:pPr>
    <w:r>
      <w:rPr>
        <w:rFonts w:ascii="Calibri" w:cs="Calibri" w:eastAsia="Calibri" w:hAnsi="Calibri"/>
        <w:color w:val="777777"/>
        <w:sz w:val="18"/>
        <w:szCs w:val="18"/>
      </w:rPr>
      <w:t xml:space="preserve">Caso 5: Sistema de Control de Reportes de Mantenimiento Escolar  |  Página </w:t>
    </w:r>
    <w:r>
      <w:rPr>
        <w:rFonts w:ascii="Calibri" w:cs="Calibri" w:eastAsia="Calibri" w:hAnsi="Calibri"/>
        <w:color w:val="777777"/>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Calibri" w:cs="Calibri" w:eastAsia="Calibri" w:hAnsi="Calibri"/>
        <w:i/>
        <w:iCs/>
        <w:color w:val="555555"/>
        <w:sz w:val="18"/>
        <w:szCs w:val="18"/>
      </w:rPr>
      <w:t xml:space="preserve">Base de Datos  |  Análisis de Caso Práctico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2026-05-19T04:19:43.021Z</dcterms:created>
  <dcterms:modified xsi:type="dcterms:W3CDTF">2026-05-19T04:19:43.021Z</dcterms:modified>
</cp:coreProperties>
</file>

<file path=docProps/custom.xml><?xml version="1.0" encoding="utf-8"?>
<Properties xmlns="http://schemas.openxmlformats.org/officeDocument/2006/custom-properties" xmlns:vt="http://schemas.openxmlformats.org/officeDocument/2006/docPropsVTypes"/>
</file>