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Research Summary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Wenyuan Ma &amp; Jiahe Wang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Through this semester we focused on exploring different approaches to select electrified stations to minimize the out-of-battery events based on the following assumptions: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future Citi Bike may replace all regular bikes with electrified bikes in NYC;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Citi Bike may choose a certain percentage of stations to be charging stations to optimize the system performance;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E-bike speed in NYC is 10mph;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Depletion rate is 40% per hour and it takes around 3 hours to fully charge a depleted e-bike;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is no e-bike available in the origin station or the destination station is full, then the trip is canceled (demand lost); Otherwise, an e-bike with highest state of charge (SOC) gets picked up;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depleted e-bike can still work as a regular bike with a lower speed (around 4.4 mph);</w:t>
      </w:r>
    </w:p>
    <w:p w:rsidR="00000000" w:rsidDel="00000000" w:rsidP="00000000" w:rsidRDefault="00000000" w:rsidRPr="00000000" w14:paraId="0000000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simulation set the common random seed = 1)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Stations considered in our research (plot on the right):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4788" cy="231088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31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(We collected stations from June 2017 till September 2017. The stations missing (circled) might be built after 09/2017.)</w:t>
      </w:r>
    </w:p>
    <w:p w:rsidR="00000000" w:rsidDel="00000000" w:rsidP="00000000" w:rsidRDefault="00000000" w:rsidRPr="00000000" w14:paraId="0000001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usage heatmap for the stations we were considering is: (note: usage = </w:t>
      </w:r>
      <w:r w:rsidDel="00000000" w:rsidR="00000000" w:rsidRPr="00000000">
        <w:rPr>
          <w:sz w:val="20"/>
          <w:szCs w:val="20"/>
          <w:rtl w:val="0"/>
        </w:rPr>
        <w:t xml:space="preserve">trips in + trips out + trips failed in + trips failed out, we got the measurements from a 20-week simulation in steady state assuming all stations are electrified.)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049655" cy="181886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818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Definitions: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Out-of-events = demand lost + out-of-battery events + failed return events;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Demand lost: No e-bikes got picked up (due to empty origin station or full destination station at the start of a trip);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Failed return: The destination station is full by the time an e-bike arrives;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Out-of-battery: The SOC = 0 at the end of a trip;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Trips in/out (for any station): Total number of trips into/out of the station;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Trips failed in (for any station): Failed return for the station;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Trips failed out (for any station): Demand loss for the station;</w:t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have the following findings: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optimal ratio of e-bikes is 0.5. At 50% level, the total out-of-events is minimized.</w:t>
      </w:r>
    </w:p>
    <w:p w:rsidR="00000000" w:rsidDel="00000000" w:rsidP="00000000" w:rsidRDefault="00000000" w:rsidRPr="00000000" w14:paraId="0000001E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88988" cy="16525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988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15144" cy="13858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144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78913" cy="14144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913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69344" cy="14239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344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tried 2 greedy algorithms plus benchmark: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Algorithm1: Select a station with the least average SOC greedily.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Algorithm2: Pick the destination station with the max number of out-of-battery events as an e-station and repeat greedily.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Algorithm3: Benchmark Algorithm: Choose 10 stations with largest usage as candidate stations. Then, among these 10 stations, pick the one resulting least out-of-events.</w:t>
      </w:r>
    </w:p>
    <w:p w:rsidR="00000000" w:rsidDel="00000000" w:rsidP="00000000" w:rsidRDefault="00000000" w:rsidRPr="00000000" w14:paraId="00000025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67013" cy="177816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7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green: Algorithm 1</w:t>
      </w:r>
      <w:r w:rsidDel="00000000" w:rsidR="00000000" w:rsidRPr="00000000">
        <w:rPr>
          <w:sz w:val="20"/>
          <w:szCs w:val="20"/>
          <w:rtl w:val="0"/>
        </w:rPr>
        <w:t xml:space="preserve">; </w:t>
      </w:r>
      <w:r w:rsidDel="00000000" w:rsidR="00000000" w:rsidRPr="00000000">
        <w:rPr>
          <w:color w:val="3c78d8"/>
          <w:sz w:val="20"/>
          <w:szCs w:val="20"/>
          <w:rtl w:val="0"/>
        </w:rPr>
        <w:t xml:space="preserve">blue: Algorithm 2</w:t>
      </w:r>
      <w:r w:rsidDel="00000000" w:rsidR="00000000" w:rsidRPr="00000000">
        <w:rPr>
          <w:sz w:val="20"/>
          <w:szCs w:val="20"/>
          <w:rtl w:val="0"/>
        </w:rPr>
        <w:t xml:space="preserve">; </w:t>
      </w:r>
      <w:r w:rsidDel="00000000" w:rsidR="00000000" w:rsidRPr="00000000">
        <w:rPr>
          <w:color w:val="e06666"/>
          <w:sz w:val="20"/>
          <w:szCs w:val="20"/>
          <w:rtl w:val="0"/>
        </w:rPr>
        <w:t xml:space="preserve">red: Algorithm 3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7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Conclusion: 30% of charging stations is a good ratio.</w:t>
      </w:r>
    </w:p>
    <w:p w:rsidR="00000000" w:rsidDel="00000000" w:rsidP="00000000" w:rsidRDefault="00000000" w:rsidRPr="00000000" w14:paraId="00000028">
      <w:pPr>
        <w:ind w:left="1440" w:firstLine="72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Since algorithm 1 gave the best result, we then explored a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randomized greedy algorithm</w:t>
      </w:r>
      <w:r w:rsidDel="00000000" w:rsidR="00000000" w:rsidRPr="00000000">
        <w:rPr>
          <w:sz w:val="20"/>
          <w:szCs w:val="20"/>
          <w:rtl w:val="0"/>
        </w:rPr>
        <w:t xml:space="preserve"> associated with least average SOC and a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local search algorithm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197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38450" cy="187626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7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We have tried randomized greedy selection for 10 times and evaluated their performance. We identified 5 results which have fewer error events than previous methods (S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 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2, 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3, 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4. 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). 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is the best among the five. Our local search starts with 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 </w:t>
      </w:r>
      <w:r w:rsidDel="00000000" w:rsidR="00000000" w:rsidRPr="00000000">
        <w:rPr>
          <w:sz w:val="20"/>
          <w:szCs w:val="20"/>
          <w:rtl w:val="0"/>
        </w:rPr>
        <w:t xml:space="preserve">and in each iteration, it swaps a randomly chosen station in current solution with another randomly chosen station outside the solution. We further restrict that the station to be swapped in should belong to the union of 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, 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2, 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3, 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4. 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 (we consider stations in those five sets as “good” candidate stations). After the swapping, we evaluate the new solution. If it has better performance, we do a “move” in the local search, which means in the next iteration, we will perform swapping on the new solution. In the graph above, we did 10 trials and made 2 “moves”.</w:t>
      </w:r>
    </w:p>
    <w:p w:rsidR="00000000" w:rsidDel="00000000" w:rsidP="00000000" w:rsidRDefault="00000000" w:rsidRPr="00000000" w14:paraId="0000002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Starting from the best 30% selection result of local research, we took </w:t>
      </w:r>
      <w:r w:rsidDel="00000000" w:rsidR="00000000" w:rsidRPr="00000000">
        <w:rPr>
          <w:i w:val="1"/>
          <w:sz w:val="20"/>
          <w:szCs w:val="20"/>
          <w:rtl w:val="0"/>
        </w:rPr>
        <w:t xml:space="preserve">the amount of charge a station can potentially provide given it is electrified</w:t>
      </w:r>
      <w:r w:rsidDel="00000000" w:rsidR="00000000" w:rsidRPr="00000000">
        <w:rPr>
          <w:sz w:val="20"/>
          <w:szCs w:val="20"/>
          <w:rtl w:val="0"/>
        </w:rPr>
        <w:t xml:space="preserve"> as gradient to modify the e-station subset. 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Procedure for the gradient approach: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Simulate the system for 15 weeks (warm-up period) based on the 30% subset from local search;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Simulate another 5 weeks and rank electrified stations and non-electrified stations respectively based on their gradients from the performance in the 5th week.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the 1st “swap decision”, i.e. the electrified station with the smallest gradient will be swapped to be non-electrified and the non-electrified station with the highest gradient will be swapped to be electrified station.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Repeat the 5-week-1-decision process for several iterations.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Illustration of the procedure:</w:t>
      </w:r>
    </w:p>
    <w:p w:rsidR="00000000" w:rsidDel="00000000" w:rsidP="00000000" w:rsidRDefault="00000000" w:rsidRPr="00000000" w14:paraId="0000003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53615" cy="149976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49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sz w:val="20"/>
          <w:szCs w:val="20"/>
          <w:rtl w:val="0"/>
        </w:rPr>
        <w:t xml:space="preserve">We found the gradient method can improve the local search result significantly and at the 50</w:t>
      </w:r>
      <w:r w:rsidDel="00000000" w:rsidR="00000000" w:rsidRPr="00000000">
        <w:rPr>
          <w:sz w:val="20"/>
          <w:szCs w:val="20"/>
          <w:rtl w:val="0"/>
        </w:rPr>
        <w:t xml:space="preserve">th</w:t>
      </w:r>
      <w:r w:rsidDel="00000000" w:rsidR="00000000" w:rsidRPr="00000000">
        <w:rPr>
          <w:sz w:val="20"/>
          <w:szCs w:val="20"/>
          <w:rtl w:val="0"/>
        </w:rPr>
        <w:t xml:space="preserve"> week, 782 out-of-battery events (result of 6 swaps)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Performance of the original subset from local search      VS.         Modified subset (after 6 swaps)</w:t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96739" cy="149161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739" cy="149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17425" cy="16973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425" cy="169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Conclusion: </w:t>
      </w:r>
      <w:r w:rsidDel="00000000" w:rsidR="00000000" w:rsidRPr="00000000">
        <w:rPr>
          <w:sz w:val="20"/>
          <w:szCs w:val="20"/>
          <w:rtl w:val="0"/>
        </w:rPr>
        <w:t xml:space="preserve">With the subset after 6 swaps, there are around 900-1000 out-of-battery events per week on average now. Improved from the local search subset performance!</w:t>
      </w:r>
    </w:p>
    <w:p w:rsidR="00000000" w:rsidDel="00000000" w:rsidP="00000000" w:rsidRDefault="00000000" w:rsidRPr="00000000" w14:paraId="0000003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Visualization of the 6 swaps: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53715" cy="151771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51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Future TODOs: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 see whether some stations’ size (capacity) should increase to address failed return problem. Especially for stations near subway/ bus stations, (considering our research on multimodal transportation), the return error may be pretty high.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Try more algorithms to reduce out-of-battery events.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 address demand loss problem, may examine some stations with large demand loss. Maybe we should increase their capacities or send staff to move some e-bikes to there, leading to a logistic problem to solve/optimize. 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different gradient measurements for electrified and regular stations. For e-stations, use the current gradient measurement, which is the total amount of electricity it provides. For regular stations, use the number of out-of-battery events that originate from that station. 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Reduce the percentage of e-stations from 30% to 20%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Model human behavior, like incentive to let people return bikes to charging stations</w:t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