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59C5" w14:textId="77777777" w:rsidR="00161F3C" w:rsidRPr="00161F3C" w:rsidRDefault="00161F3C" w:rsidP="00161F3C">
      <w:pPr>
        <w:jc w:val="center"/>
        <w:rPr>
          <w:rFonts w:hint="cs"/>
          <w:b/>
          <w:bCs/>
          <w:sz w:val="48"/>
          <w:szCs w:val="48"/>
          <w:u w:val="single"/>
          <w:rtl/>
          <w:lang w:val="en-US"/>
        </w:rPr>
      </w:pPr>
      <w:r w:rsidRPr="00161F3C">
        <w:rPr>
          <w:b/>
          <w:bCs/>
          <w:sz w:val="48"/>
          <w:szCs w:val="48"/>
          <w:u w:val="single"/>
          <w:lang w:val="en-US"/>
        </w:rPr>
        <w:t>Triggers</w:t>
      </w:r>
    </w:p>
    <w:p w14:paraId="501C6199" w14:textId="0EAB949A" w:rsidR="00161F3C" w:rsidRDefault="00161F3C" w:rsidP="00161F3C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-What are triggers?</w:t>
      </w:r>
    </w:p>
    <w:p w14:paraId="5699FE7C" w14:textId="77777777" w:rsidR="00161F3C" w:rsidRDefault="00161F3C" w:rsidP="00161F3C">
      <w:pPr>
        <w:jc w:val="right"/>
        <w:rPr>
          <w:sz w:val="28"/>
          <w:szCs w:val="28"/>
        </w:rPr>
      </w:pPr>
      <w:r w:rsidRPr="00161F3C">
        <w:rPr>
          <w:sz w:val="28"/>
          <w:szCs w:val="28"/>
        </w:rPr>
        <w:t xml:space="preserve">SQL Server triggers are special stored procedures that are executed automatically in response to the database object, database, and server events. </w:t>
      </w:r>
    </w:p>
    <w:p w14:paraId="6579D9F6" w14:textId="00B26359" w:rsidR="00161F3C" w:rsidRDefault="00161F3C" w:rsidP="00161F3C">
      <w:pPr>
        <w:jc w:val="right"/>
        <w:rPr>
          <w:color w:val="0070C0"/>
          <w:sz w:val="28"/>
          <w:szCs w:val="28"/>
          <w:rtl/>
          <w:lang w:val="en-US"/>
        </w:rPr>
      </w:pPr>
      <w:r w:rsidRPr="00161F3C">
        <w:rPr>
          <w:color w:val="0070C0"/>
          <w:sz w:val="28"/>
          <w:szCs w:val="28"/>
        </w:rPr>
        <w:t xml:space="preserve">SQL Server provides three </w:t>
      </w:r>
      <w:r w:rsidRPr="00161F3C">
        <w:rPr>
          <w:color w:val="0070C0"/>
          <w:sz w:val="28"/>
          <w:szCs w:val="28"/>
        </w:rPr>
        <w:t>types</w:t>
      </w:r>
      <w:r w:rsidRPr="00161F3C">
        <w:rPr>
          <w:color w:val="0070C0"/>
          <w:sz w:val="28"/>
          <w:szCs w:val="28"/>
        </w:rPr>
        <w:t xml:space="preserve"> of triggers:</w:t>
      </w:r>
    </w:p>
    <w:p w14:paraId="35CC836A" w14:textId="2A267914" w:rsidR="002E74E3" w:rsidRDefault="00161F3C" w:rsidP="002E74E3">
      <w:pPr>
        <w:ind w:left="709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1-</w:t>
      </w:r>
      <w:r w:rsidR="002E74E3" w:rsidRPr="002E74E3">
        <w:rPr>
          <w:color w:val="000000" w:themeColor="text1"/>
          <w:sz w:val="28"/>
          <w:szCs w:val="28"/>
          <w:lang w:val="en-US"/>
        </w:rPr>
        <w:t>Data manipulation language (DML) triggers which are invoked automatically in response to INSERT, UPDATE, and DELETE events against tables.</w:t>
      </w:r>
    </w:p>
    <w:p w14:paraId="359C5E81" w14:textId="322DA05E" w:rsidR="002E74E3" w:rsidRDefault="002E74E3" w:rsidP="002E74E3">
      <w:pPr>
        <w:ind w:left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2-</w:t>
      </w:r>
      <w:r w:rsidRPr="002E74E3">
        <w:rPr>
          <w:color w:val="000000" w:themeColor="text1"/>
          <w:sz w:val="28"/>
          <w:szCs w:val="28"/>
        </w:rPr>
        <w:t>Data definition language (DDL) triggers which fire in response to CREATE, ALTER, and DROP statements. </w:t>
      </w:r>
    </w:p>
    <w:p w14:paraId="5EDB6E5D" w14:textId="6B689724" w:rsidR="002E74E3" w:rsidRDefault="002E74E3" w:rsidP="002E74E3">
      <w:pPr>
        <w:ind w:left="360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3-</w:t>
      </w:r>
      <w:r w:rsidRPr="002E74E3">
        <w:rPr>
          <w:color w:val="000000" w:themeColor="text1"/>
          <w:sz w:val="28"/>
          <w:szCs w:val="28"/>
          <w:lang w:val="en-US"/>
        </w:rPr>
        <w:t>Logon triggers which fire in response to LOGON events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DCBC507" w14:textId="77777777" w:rsidR="002E74E3" w:rsidRPr="002E74E3" w:rsidRDefault="002E74E3" w:rsidP="002E74E3">
      <w:pPr>
        <w:ind w:left="360"/>
        <w:jc w:val="right"/>
        <w:rPr>
          <w:color w:val="000000" w:themeColor="text1"/>
          <w:sz w:val="36"/>
          <w:szCs w:val="36"/>
          <w:lang w:val="en-US"/>
        </w:rPr>
      </w:pPr>
    </w:p>
    <w:p w14:paraId="11A0866C" w14:textId="695CF85E" w:rsidR="002E74E3" w:rsidRPr="002E74E3" w:rsidRDefault="002E74E3" w:rsidP="002E74E3">
      <w:pPr>
        <w:ind w:left="360"/>
        <w:jc w:val="right"/>
        <w:rPr>
          <w:rFonts w:hint="cs"/>
          <w:color w:val="000000" w:themeColor="text1"/>
          <w:sz w:val="36"/>
          <w:szCs w:val="36"/>
          <w:rtl/>
        </w:rPr>
      </w:pPr>
      <w:r w:rsidRPr="002E74E3">
        <w:rPr>
          <w:color w:val="000000" w:themeColor="text1"/>
          <w:sz w:val="36"/>
          <w:szCs w:val="36"/>
        </w:rPr>
        <w:t>Creating a trigger in SQL Server </w:t>
      </w:r>
      <w:r w:rsidRPr="002E74E3">
        <w:rPr>
          <w:rFonts w:hint="cs"/>
          <w:color w:val="000000" w:themeColor="text1"/>
          <w:sz w:val="36"/>
          <w:szCs w:val="36"/>
          <w:rtl/>
        </w:rPr>
        <w:t>-</w:t>
      </w:r>
    </w:p>
    <w:p w14:paraId="63F301EC" w14:textId="0931676E" w:rsidR="002E74E3" w:rsidRDefault="002E74E3" w:rsidP="002E74E3">
      <w:pPr>
        <w:ind w:left="709"/>
        <w:jc w:val="right"/>
        <w:rPr>
          <w:color w:val="000000" w:themeColor="text1"/>
          <w:sz w:val="28"/>
          <w:szCs w:val="28"/>
        </w:rPr>
      </w:pPr>
      <w:r w:rsidRPr="002E74E3">
        <w:rPr>
          <w:color w:val="000000" w:themeColor="text1"/>
          <w:sz w:val="28"/>
          <w:szCs w:val="28"/>
        </w:rPr>
        <w:t>The CREATE TRIGGER statement allows you to create a new trigger that is fired automatically whenever an event such as INSERT, DELETE, or UPDATE occurs against a table.</w:t>
      </w:r>
    </w:p>
    <w:p w14:paraId="59B89440" w14:textId="484D2FD6" w:rsidR="00F15DD5" w:rsidRPr="00F15DD5" w:rsidRDefault="00F15DD5" w:rsidP="00F15DD5">
      <w:pPr>
        <w:ind w:left="709"/>
        <w:jc w:val="right"/>
        <w:rPr>
          <w:color w:val="000000" w:themeColor="text1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9495E03" wp14:editId="3E36EC71">
            <wp:extent cx="5274310" cy="1225550"/>
            <wp:effectExtent l="0" t="0" r="2540" b="0"/>
            <wp:docPr id="1137182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252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E2C" w14:textId="61F5D7F2" w:rsidR="00F15DD5" w:rsidRPr="00F15DD5" w:rsidRDefault="00F15DD5" w:rsidP="00F15DD5">
      <w:pPr>
        <w:rPr>
          <w:color w:val="000000" w:themeColor="text1"/>
          <w:sz w:val="36"/>
          <w:szCs w:val="36"/>
          <w:rtl/>
          <w:lang w:val="en-US"/>
        </w:rPr>
      </w:pPr>
    </w:p>
    <w:p w14:paraId="03087012" w14:textId="77777777" w:rsidR="00F15DD5" w:rsidRDefault="00F15DD5" w:rsidP="00F15DD5">
      <w:pPr>
        <w:jc w:val="right"/>
        <w:rPr>
          <w:color w:val="000000" w:themeColor="text1"/>
          <w:sz w:val="36"/>
          <w:szCs w:val="36"/>
          <w:lang w:val="en-US"/>
        </w:rPr>
      </w:pPr>
      <w:r w:rsidRPr="00F15DD5">
        <w:rPr>
          <w:color w:val="000000" w:themeColor="text1"/>
          <w:sz w:val="36"/>
          <w:szCs w:val="36"/>
          <w:lang w:val="en-US"/>
        </w:rPr>
        <w:t>-</w:t>
      </w:r>
      <w:r w:rsidRPr="00F15DD5">
        <w:rPr>
          <w:color w:val="000000" w:themeColor="text1"/>
          <w:sz w:val="36"/>
          <w:szCs w:val="36"/>
          <w:lang w:val="en-US"/>
        </w:rPr>
        <w:t>INSTEAD OF Trigger</w:t>
      </w:r>
    </w:p>
    <w:p w14:paraId="76B1CB27" w14:textId="17E91047" w:rsidR="00F15DD5" w:rsidRDefault="00F15DD5" w:rsidP="00F15DD5">
      <w:pPr>
        <w:jc w:val="right"/>
        <w:rPr>
          <w:color w:val="000000" w:themeColor="text1"/>
          <w:sz w:val="28"/>
          <w:szCs w:val="28"/>
          <w:lang w:val="en-US"/>
        </w:rPr>
      </w:pPr>
      <w:r w:rsidRPr="00F15DD5">
        <w:rPr>
          <w:color w:val="000000" w:themeColor="text1"/>
          <w:sz w:val="28"/>
          <w:szCs w:val="28"/>
        </w:rPr>
        <w:t>an INSTEAD OF trigger skips a DML statement and execute other statements.</w:t>
      </w:r>
    </w:p>
    <w:p w14:paraId="037BACE0" w14:textId="3B91E5F3" w:rsidR="00F15DD5" w:rsidRPr="00F15DD5" w:rsidRDefault="00F15DD5" w:rsidP="00F15DD5">
      <w:pPr>
        <w:jc w:val="right"/>
        <w:rPr>
          <w:rFonts w:hint="cs"/>
          <w:color w:val="000000" w:themeColor="text1"/>
          <w:sz w:val="28"/>
          <w:szCs w:val="28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BA82697" wp14:editId="730EC89A">
            <wp:extent cx="5274310" cy="1126490"/>
            <wp:effectExtent l="0" t="0" r="2540" b="0"/>
            <wp:docPr id="7724388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885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96E8" w14:textId="77777777" w:rsidR="005F396B" w:rsidRDefault="005F396B" w:rsidP="005F396B">
      <w:pPr>
        <w:jc w:val="right"/>
        <w:rPr>
          <w:color w:val="000000" w:themeColor="text1"/>
          <w:sz w:val="36"/>
          <w:szCs w:val="36"/>
          <w:lang w:val="en-US"/>
        </w:rPr>
      </w:pPr>
      <w:r w:rsidRPr="005F396B">
        <w:rPr>
          <w:color w:val="000000" w:themeColor="text1"/>
          <w:sz w:val="36"/>
          <w:szCs w:val="36"/>
          <w:lang w:val="en-US"/>
        </w:rPr>
        <w:t> </w:t>
      </w:r>
    </w:p>
    <w:p w14:paraId="0CA9D34A" w14:textId="5040348B" w:rsidR="005F396B" w:rsidRPr="005F396B" w:rsidRDefault="005F396B" w:rsidP="005F396B">
      <w:pPr>
        <w:jc w:val="right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-</w:t>
      </w:r>
      <w:r w:rsidRPr="005F396B">
        <w:rPr>
          <w:color w:val="000000" w:themeColor="text1"/>
          <w:sz w:val="36"/>
          <w:szCs w:val="36"/>
          <w:lang w:val="en-US"/>
        </w:rPr>
        <w:t>DDL Trigger</w:t>
      </w:r>
    </w:p>
    <w:p w14:paraId="19D0AD1F" w14:textId="55006151" w:rsidR="00F15DD5" w:rsidRDefault="005F396B" w:rsidP="005F396B">
      <w:pPr>
        <w:jc w:val="right"/>
        <w:rPr>
          <w:color w:val="000000" w:themeColor="text1"/>
          <w:sz w:val="36"/>
          <w:szCs w:val="36"/>
        </w:rPr>
      </w:pPr>
      <w:r w:rsidRPr="005F396B">
        <w:rPr>
          <w:color w:val="000000" w:themeColor="text1"/>
          <w:sz w:val="36"/>
          <w:szCs w:val="36"/>
        </w:rPr>
        <w:t>SQL Server DDL triggers respond to server or database events rather than to table data modifications. These events created by the Transact-SQL statement that normally starts with one of the following keywords CREATE, ALTER, DROP, GRANT, DENY, REVOKE, or UPDATE STATISTICS.</w:t>
      </w:r>
    </w:p>
    <w:p w14:paraId="6FA74B18" w14:textId="38A360D7" w:rsidR="005F396B" w:rsidRDefault="005F396B" w:rsidP="005F396B">
      <w:pPr>
        <w:rPr>
          <w:noProof/>
        </w:rPr>
      </w:pPr>
      <w:r>
        <w:rPr>
          <w:noProof/>
        </w:rPr>
        <w:drawing>
          <wp:inline distT="0" distB="0" distL="0" distR="0" wp14:anchorId="7814422A" wp14:editId="16C8CE8D">
            <wp:extent cx="5274310" cy="1743075"/>
            <wp:effectExtent l="0" t="0" r="2540" b="9525"/>
            <wp:docPr id="15219512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12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BF3D" w14:textId="77777777" w:rsidR="005F396B" w:rsidRPr="005F396B" w:rsidRDefault="005F396B" w:rsidP="005F396B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5F396B">
        <w:rPr>
          <w:sz w:val="36"/>
          <w:szCs w:val="36"/>
          <w:lang w:val="en-US"/>
        </w:rPr>
        <w:t>DISABLE TRIGGER</w:t>
      </w:r>
    </w:p>
    <w:p w14:paraId="603CCE18" w14:textId="2055632F" w:rsidR="005F396B" w:rsidRDefault="005F396B" w:rsidP="005F396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8FBBDCC" wp14:editId="2AF8A818">
            <wp:extent cx="5274310" cy="585470"/>
            <wp:effectExtent l="0" t="0" r="2540" b="5080"/>
            <wp:docPr id="127442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26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C1B" w14:textId="77777777" w:rsidR="005F396B" w:rsidRPr="005F396B" w:rsidRDefault="005F396B" w:rsidP="005F396B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5F396B">
        <w:rPr>
          <w:sz w:val="36"/>
          <w:szCs w:val="36"/>
          <w:lang w:val="en-US"/>
        </w:rPr>
        <w:t>ENABLE TRIGGER</w:t>
      </w:r>
    </w:p>
    <w:p w14:paraId="5E1B67CC" w14:textId="7935482B" w:rsidR="005F396B" w:rsidRDefault="005F396B" w:rsidP="005F396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C1E9ED9" wp14:editId="5650AD9F">
            <wp:extent cx="5274310" cy="677545"/>
            <wp:effectExtent l="0" t="0" r="2540" b="8255"/>
            <wp:docPr id="15852857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8570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83AA" w14:textId="77777777" w:rsidR="005F396B" w:rsidRPr="005F396B" w:rsidRDefault="005F396B" w:rsidP="005F396B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5F396B">
        <w:rPr>
          <w:sz w:val="36"/>
          <w:szCs w:val="36"/>
          <w:lang w:val="en-US"/>
        </w:rPr>
        <w:t>List All Triggers</w:t>
      </w:r>
    </w:p>
    <w:p w14:paraId="3E5DD020" w14:textId="4B072E8D" w:rsidR="005F396B" w:rsidRDefault="005F396B" w:rsidP="005F396B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6D91AD63" wp14:editId="3D79B4C1">
            <wp:extent cx="5274310" cy="1531620"/>
            <wp:effectExtent l="0" t="0" r="2540" b="0"/>
            <wp:docPr id="1896913878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3878" name="Picture 1" descr="A black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4E93" w14:textId="77777777" w:rsidR="005F396B" w:rsidRDefault="005F396B" w:rsidP="005F396B">
      <w:pPr>
        <w:rPr>
          <w:noProof/>
        </w:rPr>
      </w:pPr>
    </w:p>
    <w:p w14:paraId="35CC0C6A" w14:textId="3F036428" w:rsidR="005F396B" w:rsidRPr="005F396B" w:rsidRDefault="005F396B" w:rsidP="005F396B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5F396B">
        <w:rPr>
          <w:sz w:val="36"/>
          <w:szCs w:val="36"/>
          <w:lang w:val="en-US"/>
        </w:rPr>
        <w:t>DROP TRIGGER</w:t>
      </w:r>
    </w:p>
    <w:p w14:paraId="3D1446CA" w14:textId="7C99AB5A" w:rsidR="005F396B" w:rsidRPr="005F396B" w:rsidRDefault="00ED1FEA" w:rsidP="005F396B">
      <w:pPr>
        <w:jc w:val="right"/>
        <w:rPr>
          <w:rFonts w:hint="c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4F886B" wp14:editId="18AA20AA">
            <wp:extent cx="5274310" cy="482600"/>
            <wp:effectExtent l="0" t="0" r="2540" b="0"/>
            <wp:docPr id="163324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48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96B" w:rsidRPr="005F396B" w:rsidSect="00D101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153C"/>
    <w:multiLevelType w:val="multilevel"/>
    <w:tmpl w:val="8F14593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51F49"/>
    <w:multiLevelType w:val="multilevel"/>
    <w:tmpl w:val="F1D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692248">
    <w:abstractNumId w:val="0"/>
  </w:num>
  <w:num w:numId="2" w16cid:durableId="6418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3C"/>
    <w:rsid w:val="00161F3C"/>
    <w:rsid w:val="001664DC"/>
    <w:rsid w:val="002E74E3"/>
    <w:rsid w:val="005F396B"/>
    <w:rsid w:val="00881E5C"/>
    <w:rsid w:val="00D10146"/>
    <w:rsid w:val="00ED1FEA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C792A"/>
  <w15:chartTrackingRefBased/>
  <w15:docId w15:val="{D756366D-9212-4D02-A324-342B9602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F3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F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F3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F3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F3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F3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F3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F3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F3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61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F3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F3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61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F3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61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F3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61F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emad</dc:creator>
  <cp:keywords/>
  <dc:description/>
  <cp:lastModifiedBy>hazem emad</cp:lastModifiedBy>
  <cp:revision>1</cp:revision>
  <dcterms:created xsi:type="dcterms:W3CDTF">2024-08-29T04:17:00Z</dcterms:created>
  <dcterms:modified xsi:type="dcterms:W3CDTF">2024-08-29T05:12:00Z</dcterms:modified>
</cp:coreProperties>
</file>