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7C6FACF" w14:textId="77777777" w:rsidR="00436FA6" w:rsidRPr="001157A4" w:rsidRDefault="00000000" w:rsidP="001157A4">
      <w:pPr>
        <w:spacing w:line="270" w:lineRule="auto"/>
        <w:jc w:val="center"/>
        <w:rPr>
          <w:rFonts w:ascii="Merriweather" w:hAnsi="Merriweather"/>
          <w:sz w:val="40"/>
          <w:szCs w:val="40"/>
        </w:rPr>
      </w:pPr>
      <w:r w:rsidRPr="001157A4">
        <w:rPr>
          <w:rFonts w:ascii="Merriweather" w:eastAsia="Merriweather" w:hAnsi="Merriweather" w:cs="Merriweather"/>
          <w:b/>
          <w:bCs/>
          <w:color w:val="000000" w:themeColor="text1"/>
          <w:sz w:val="40"/>
          <w:szCs w:val="40"/>
          <w:lang w:val="en-US" w:eastAsia="ko-KR"/>
        </w:rPr>
        <w:t>Hazem</w:t>
      </w:r>
      <w:r w:rsidRPr="001157A4">
        <w:rPr>
          <w:rFonts w:ascii="Merriweather" w:hAnsi="Merriweather"/>
          <w:b/>
          <w:bCs/>
          <w:sz w:val="40"/>
          <w:szCs w:val="40"/>
        </w:rPr>
        <w:t xml:space="preserve"> Hassan</w:t>
      </w:r>
    </w:p>
    <w:p w14:paraId="2790C2B9" w14:textId="77777777" w:rsidR="00436FA6" w:rsidRPr="001157A4" w:rsidRDefault="00000000">
      <w:pPr>
        <w:spacing w:after="30"/>
        <w:jc w:val="center"/>
        <w:rPr>
          <w:rFonts w:ascii="Merriweather" w:hAnsi="Merriweather"/>
        </w:rPr>
      </w:pPr>
      <w:r w:rsidRPr="001157A4">
        <w:rPr>
          <w:rFonts w:ascii="Merriweather" w:hAnsi="Merriweather"/>
          <w:sz w:val="19"/>
          <w:szCs w:val="19"/>
        </w:rPr>
        <w:t>Senior AI/ML Engineer — Computer Vision · LLM &amp; Agentic Systems · Production ML</w:t>
      </w:r>
    </w:p>
    <w:p w14:paraId="61961E26" w14:textId="77777777" w:rsidR="001157A4" w:rsidRPr="001157A4" w:rsidRDefault="001157A4" w:rsidP="001157A4">
      <w:pPr>
        <w:spacing w:line="270" w:lineRule="auto"/>
        <w:jc w:val="center"/>
        <w:rPr>
          <w:color w:val="000000" w:themeColor="text1"/>
          <w:sz w:val="6"/>
          <w:szCs w:val="22"/>
          <w:lang w:val="en-US"/>
        </w:rPr>
      </w:pPr>
      <w:r w:rsidRPr="001157A4">
        <w:rPr>
          <w:noProof/>
          <w:color w:val="000000" w:themeColor="text1"/>
          <w:sz w:val="22"/>
          <w:szCs w:val="22"/>
        </w:rPr>
        <w:drawing>
          <wp:inline distT="0" distB="0" distL="0" distR="0" wp14:anchorId="570F7A56" wp14:editId="07D5099D">
            <wp:extent cx="91440" cy="91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7A4">
        <w:rPr>
          <w:rFonts w:eastAsia="Merriweather Light" w:cs="Merriweather Light"/>
          <w:color w:val="000000" w:themeColor="text1"/>
          <w:lang w:val="en-US"/>
        </w:rPr>
        <w:t>Cairo</w:t>
      </w:r>
      <w:r w:rsidRPr="001157A4">
        <w:rPr>
          <w:rFonts w:eastAsia="Merriweather Light" w:cs="Merriweather Light"/>
          <w:color w:val="000000" w:themeColor="text1"/>
        </w:rPr>
        <w:t xml:space="preserve">, </w:t>
      </w:r>
      <w:r w:rsidRPr="001157A4">
        <w:rPr>
          <w:rFonts w:eastAsia="Merriweather Light" w:cs="Merriweather Light"/>
          <w:color w:val="000000" w:themeColor="text1"/>
          <w:lang w:val="en-US"/>
        </w:rPr>
        <w:t>Egypt</w:t>
      </w:r>
      <w:r w:rsidRPr="001157A4">
        <w:rPr>
          <w:rFonts w:eastAsia="Merriweather Light" w:cs="Merriweather Light"/>
          <w:color w:val="000000" w:themeColor="text1"/>
        </w:rPr>
        <w:t xml:space="preserve">  </w:t>
      </w:r>
      <w:r w:rsidRPr="001157A4">
        <w:rPr>
          <w:noProof/>
          <w:color w:val="000000" w:themeColor="text1"/>
          <w:sz w:val="22"/>
          <w:szCs w:val="22"/>
        </w:rPr>
        <w:drawing>
          <wp:inline distT="0" distB="0" distL="0" distR="0" wp14:anchorId="12DE93BF" wp14:editId="7FD6B357">
            <wp:extent cx="91440" cy="91440"/>
            <wp:effectExtent l="0" t="0" r="0" b="0"/>
            <wp:docPr id="2026917641" name="Picture 2026917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7A4">
        <w:rPr>
          <w:rFonts w:eastAsia="Merriweather Light" w:cs="Merriweather Light"/>
          <w:color w:val="000000" w:themeColor="text1"/>
        </w:rPr>
        <w:t xml:space="preserve"> </w:t>
      </w:r>
      <w:proofErr w:type="spellStart"/>
      <w:r w:rsidRPr="001157A4">
        <w:rPr>
          <w:rFonts w:eastAsia="Merriweather Light" w:cs="Merriweather Light"/>
          <w:color w:val="000000" w:themeColor="text1"/>
          <w:lang w:val="en-US"/>
        </w:rPr>
        <w:t>hazem.mamdouh.fekry</w:t>
      </w:r>
      <w:proofErr w:type="spellEnd"/>
      <w:r w:rsidRPr="001157A4">
        <w:rPr>
          <w:rFonts w:eastAsia="Merriweather Light" w:cs="Merriweather Light"/>
          <w:color w:val="000000" w:themeColor="text1"/>
        </w:rPr>
        <w:t xml:space="preserve">@gmail.com  </w:t>
      </w:r>
      <w:r w:rsidRPr="001157A4">
        <w:rPr>
          <w:noProof/>
          <w:color w:val="000000" w:themeColor="text1"/>
          <w:sz w:val="22"/>
          <w:szCs w:val="22"/>
        </w:rPr>
        <w:drawing>
          <wp:inline distT="0" distB="0" distL="0" distR="0" wp14:anchorId="6AAB1035" wp14:editId="3F99A7FB">
            <wp:extent cx="91440" cy="91440"/>
            <wp:effectExtent l="0" t="0" r="0" b="0"/>
            <wp:docPr id="15943301" name="Picture 15943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7A4">
        <w:rPr>
          <w:rFonts w:eastAsia="Merriweather Light" w:cs="Merriweather Light"/>
          <w:color w:val="000000" w:themeColor="text1"/>
        </w:rPr>
        <w:t xml:space="preserve"> (</w:t>
      </w:r>
      <w:r w:rsidRPr="001157A4">
        <w:rPr>
          <w:rFonts w:eastAsia="Merriweather Light" w:cs="Merriweather Light"/>
          <w:color w:val="000000" w:themeColor="text1"/>
          <w:lang w:val="en-US"/>
        </w:rPr>
        <w:t>+20</w:t>
      </w:r>
      <w:r w:rsidRPr="001157A4">
        <w:rPr>
          <w:rFonts w:eastAsia="Merriweather Light" w:cs="Merriweather Light"/>
          <w:color w:val="000000" w:themeColor="text1"/>
        </w:rPr>
        <w:t xml:space="preserve">) </w:t>
      </w:r>
      <w:r w:rsidRPr="001157A4">
        <w:rPr>
          <w:rFonts w:eastAsia="Merriweather Light" w:cs="Merriweather Light"/>
          <w:color w:val="000000" w:themeColor="text1"/>
          <w:lang w:val="en-US"/>
        </w:rPr>
        <w:t>100-0912</w:t>
      </w:r>
      <w:r w:rsidRPr="001157A4">
        <w:rPr>
          <w:rFonts w:eastAsia="Merriweather Light" w:cs="Merriweather Light"/>
          <w:color w:val="000000" w:themeColor="text1"/>
        </w:rPr>
        <w:t>-</w:t>
      </w:r>
      <w:r w:rsidRPr="001157A4">
        <w:rPr>
          <w:rFonts w:eastAsia="Merriweather Light" w:cs="Merriweather Light"/>
          <w:color w:val="000000" w:themeColor="text1"/>
          <w:lang w:val="en-US"/>
        </w:rPr>
        <w:t>694</w:t>
      </w:r>
      <w:r w:rsidRPr="001157A4">
        <w:rPr>
          <w:rFonts w:eastAsia="Merriweather Light" w:cs="Merriweather Light"/>
          <w:color w:val="000000" w:themeColor="text1"/>
        </w:rPr>
        <w:t xml:space="preserve">  </w:t>
      </w:r>
      <w:r w:rsidRPr="001157A4">
        <w:rPr>
          <w:noProof/>
          <w:color w:val="000000" w:themeColor="text1"/>
          <w:sz w:val="22"/>
          <w:szCs w:val="22"/>
        </w:rPr>
        <w:drawing>
          <wp:inline distT="0" distB="0" distL="0" distR="0" wp14:anchorId="04CE2327" wp14:editId="73272FE9">
            <wp:extent cx="91440" cy="91440"/>
            <wp:effectExtent l="0" t="0" r="0" b="0"/>
            <wp:docPr id="783929390" name="Picture 783929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7A4">
        <w:rPr>
          <w:rFonts w:eastAsia="Merriweather Light" w:cs="Merriweather Light"/>
          <w:color w:val="000000" w:themeColor="text1"/>
        </w:rPr>
        <w:t xml:space="preserve"> in/</w:t>
      </w:r>
      <w:proofErr w:type="spellStart"/>
      <w:r w:rsidRPr="001157A4">
        <w:rPr>
          <w:rFonts w:eastAsia="Merriweather Light" w:cs="Merriweather Light"/>
          <w:color w:val="000000" w:themeColor="text1"/>
          <w:lang w:val="en-US"/>
        </w:rPr>
        <w:t>hmamdouh</w:t>
      </w:r>
      <w:proofErr w:type="spellEnd"/>
      <w:r w:rsidRPr="001157A4">
        <w:rPr>
          <w:rFonts w:eastAsia="Merriweather Light" w:cs="Merriweather Light"/>
          <w:color w:val="000000" w:themeColor="text1"/>
          <w:lang w:val="en-US"/>
        </w:rPr>
        <w:t xml:space="preserve"> </w:t>
      </w:r>
      <w:r w:rsidRPr="001157A4">
        <w:rPr>
          <w:noProof/>
          <w:color w:val="000000" w:themeColor="text1"/>
          <w:sz w:val="22"/>
          <w:szCs w:val="22"/>
        </w:rPr>
        <w:drawing>
          <wp:inline distT="0" distB="0" distL="0" distR="0" wp14:anchorId="4165E5F2" wp14:editId="7D3348C1">
            <wp:extent cx="91440" cy="91440"/>
            <wp:effectExtent l="0" t="0" r="0" b="0"/>
            <wp:docPr id="679796095" name="Picture 679796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96095" name="Picture 67979609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7A4">
        <w:rPr>
          <w:rFonts w:eastAsia="Merriweather Light" w:cs="Merriweather Light"/>
          <w:color w:val="000000" w:themeColor="text1"/>
          <w:lang w:val="en-US"/>
        </w:rPr>
        <w:t xml:space="preserve"> hazemmamdouh.github.io</w:t>
      </w:r>
    </w:p>
    <w:p w14:paraId="2A0F38C2" w14:textId="77777777" w:rsidR="001157A4" w:rsidRPr="00067973" w:rsidRDefault="001157A4" w:rsidP="001157A4">
      <w:pPr>
        <w:pStyle w:val="ReziHeading"/>
        <w:spacing w:before="180" w:after="60" w:line="270" w:lineRule="auto"/>
        <w:rPr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PROFESSIONAL SUMMARY</w:t>
      </w:r>
    </w:p>
    <w:p w14:paraId="022EDA8B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Senior ML Engineer / AI Technical Lead with 9+ years shipping production AI systems end-to-end across two tracks: computer vision &amp; video analytics (OCR, multi-object tracking, action recognition, edge deployment on NVIDIA Jetson) and LLM-powered systems (agentic workflows with LangGraph, RAG with LlamaIndex, and a full evaluation/observability stack with Ragas and LangSmith). Strong software-engineering foundation — production Python, FastAPI/REST design, Docker, Kubernetes, CI/CD, ONNX/TensorRT — with a habit of thinking in latency, cost-per-query, and output-quality metrics. Comfortable owning the full lifecycle: architecture, code, deployment, evaluation, and monitoring.</w:t>
      </w:r>
    </w:p>
    <w:p w14:paraId="5A82B925" w14:textId="3621491F" w:rsidR="00436FA6" w:rsidRPr="00067973" w:rsidRDefault="00B365E2" w:rsidP="001157A4">
      <w:pPr>
        <w:pStyle w:val="ReziHeading"/>
        <w:spacing w:before="180" w:after="60" w:line="270" w:lineRule="auto"/>
        <w:rPr>
          <w:rFonts w:ascii="Merriweather" w:hAnsi="Merriweather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ROLES</w:t>
      </w:r>
      <w:r w:rsidRPr="00067973">
        <w:rPr>
          <w:rFonts w:ascii="Merriweather" w:hAnsi="Merriweather"/>
          <w:b/>
          <w:bCs/>
          <w:sz w:val="24"/>
          <w:szCs w:val="24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AND SPECIALTIES</w:t>
      </w:r>
    </w:p>
    <w:p w14:paraId="6405B88D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Roles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Senior ML Engineer, AI Technical Lead, Senior Computer Vision Engineer, LLM/Agentic Systems Engineer.</w:t>
      </w:r>
    </w:p>
    <w:p w14:paraId="4B1D39C9" w14:textId="52EB8B8F" w:rsidR="001157A4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Specialties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Computer Vision Pipelines, OCR, Video Analytics, Multi-Object Tracking, Action Recognition, Agentic Workflows, RAG, LLM Evaluation, Automated Labeling, Human-in-the-Loop Workflows, Active Learning, Weak Supervision, Dataset Quality Assurance, ML APIs, MLOps, Cloud/Edge Deployment.</w:t>
      </w:r>
    </w:p>
    <w:p w14:paraId="3B3EC2B0" w14:textId="51FB1EE7" w:rsidR="001157A4" w:rsidRPr="00067973" w:rsidRDefault="00B365E2" w:rsidP="001157A4">
      <w:pPr>
        <w:pStyle w:val="ReziHeading"/>
        <w:spacing w:before="180" w:after="60" w:line="270" w:lineRule="auto"/>
        <w:rPr>
          <w:rFonts w:ascii="Merriweather" w:hAnsi="Merriweather"/>
          <w:sz w:val="21"/>
          <w:szCs w:val="21"/>
        </w:rPr>
      </w:pPr>
      <w:r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 xml:space="preserve">CORE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SKILLS</w:t>
      </w:r>
    </w:p>
    <w:p w14:paraId="4A85F095" w14:textId="71BFBEA3" w:rsidR="00436FA6" w:rsidRPr="00067973" w:rsidRDefault="00436FA6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</w:p>
    <w:p w14:paraId="27090D5C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Programming: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Python (expert), C/C++ (intermediate), CUDA / NVIDIA platforms, Git, Linux.</w:t>
      </w:r>
    </w:p>
    <w:p w14:paraId="21524ACE" w14:textId="7B9C342E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LLM &amp; Agentic Systems: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LangGraph (agent </w:t>
      </w:r>
      <w:r w:rsidR="001157A4"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workflows/ tool calling), LlamaIndex (RAG, embedding fine-tuning, retrieval orchestration), Multi-RAG, Embeddings, Reranking, Chunking Strategies, FAISS, Conversation Orchestration, NeMo Guardrails, Human-in-the-Loop/Escalation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Routing, Prompt Engineering.</w:t>
      </w:r>
    </w:p>
    <w:p w14:paraId="6D0C8624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LLM Evaluation &amp; Observability: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Ragas (retriever/generator eval), LangSmith (tracing + continuous evaluation), MT-Bench (LLM-as-judge), AlpacaEval, LM-Eval Harness, Elo Rating, Perplexity, Concurrency/Latency Benchmarking.</w:t>
      </w:r>
    </w:p>
    <w:p w14:paraId="148313F5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Computer Vision &amp; NLP: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Object Detection, Segmentation, OCR, Video Analytics, Multi-Object Tracking, Action Recognition, Anomaly Detection, Face Recognition, Liveness Detection, Image Processing, Optical Flow, Diffusion Models (Image Generation/Editing, Controllable Synthesis).</w:t>
      </w:r>
    </w:p>
    <w:p w14:paraId="03A161AB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ML/DL: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PyTorch, TensorFlow, Scikit-learn, Model Training &amp; Fine-Tuning, Hyperparameter Tuning, Custom Loss Design, Evaluation Metrics, Error Analysis.</w:t>
      </w:r>
    </w:p>
    <w:p w14:paraId="612C916B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Data Engineering: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SQL, PostgreSQL, NoSQL Basics, Pandas, NumPy, Data Cleaning/Transformation, Large-Scale Image/Video/Text Processing, Dataset Preparation Pipelines, Feature Engineering.</w:t>
      </w:r>
    </w:p>
    <w:p w14:paraId="05D3ADD6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Deployment &amp; MLOps: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Model Serving, FastAPI, REST APIs, Docker, Kubernetes, CI/CD, Model Optimization, ONNX, TensorRT, Inference Performance Tuning, Monitoring &amp; Failure Analysis.</w:t>
      </w:r>
    </w:p>
    <w:p w14:paraId="24C096CD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Cloud &amp; Edge: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GCP (Vertex AI), AWS (SageMaker / Ground Truth), NVIDIA Jetson, Real-time Inference, Low-latency Video Pipelines.</w:t>
      </w:r>
    </w:p>
    <w:p w14:paraId="0B6608D3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B365E2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Leadership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Technical Leadership, System Design, Cross-functional Collaboration, Mentoring, Code Reviews.</w:t>
      </w:r>
    </w:p>
    <w:p w14:paraId="646D2BAA" w14:textId="41B23FAE" w:rsidR="00436FA6" w:rsidRPr="00067973" w:rsidRDefault="00B365E2" w:rsidP="001157A4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WORK EXPERIENCE</w:t>
      </w:r>
    </w:p>
    <w:p w14:paraId="4B310E9F" w14:textId="77777777" w:rsidR="00436FA6" w:rsidRPr="00067973" w:rsidRDefault="00000000" w:rsidP="001157A4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Senior ML Engineer</w:t>
      </w:r>
    </w:p>
    <w:p w14:paraId="340AB8E3" w14:textId="44DDB7D8" w:rsidR="00436FA6" w:rsidRPr="00067973" w:rsidRDefault="00000000" w:rsidP="001157A4">
      <w:pPr>
        <w:tabs>
          <w:tab w:val="left" w:pos="5336"/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Beyond A</w:t>
      </w:r>
      <w:r w:rsidR="001157A4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I                                                                                                                                                                            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March 2024 — Present, Remote, EMEA</w:t>
      </w:r>
    </w:p>
    <w:p w14:paraId="0DADE90B" w14:textId="089EF8FE" w:rsidR="00DB2B8D" w:rsidRPr="00DB2B8D" w:rsidRDefault="00DB2B8D" w:rsidP="00DB2B8D">
      <w:p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––LLMs</w:t>
      </w:r>
    </w:p>
    <w:p w14:paraId="1A63AF1D" w14:textId="163F18FA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agentic LLM workflows with LangGraph — modeling agents as directed graphs with message passing, tool-calling, and execution orchestration across nodes — plus custom orchestration and RAG services on Python + FastAPI.</w:t>
      </w:r>
    </w:p>
    <w:p w14:paraId="7D41AC6B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RAG systems with LlamaIndex: embedding fine-tuning, retrieval orchestration, synthetic QA generation, and multi-modal pipelines over text, charts, and research papers, backed by a FAISS vector store; engineered a long-document RAG path (recursive + sequential summarization) with NeMo Guardrails intent routing, holding time-to-first-token under 5 seconds.</w:t>
      </w:r>
    </w:p>
    <w:p w14:paraId="5B80909C" w14:textId="77777777" w:rsidR="00436FA6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an LLM evaluation framework integrating Ragas (context relevancy/recall, faithfulness, answer relevancy) and LangSmith for tracing and continuous evaluation; added MT-Bench (LLM-as-judge), AlpacaEval, LM-Eval, Elo, perplexity, and a concurrency/latency benchmark measuring per-token timing under load.</w:t>
      </w:r>
    </w:p>
    <w:p w14:paraId="2F8F0542" w14:textId="4BB4B759" w:rsidR="00DB2B8D" w:rsidRPr="00DB2B8D" w:rsidRDefault="00DB2B8D" w:rsidP="00DB2B8D">
      <w:p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––CV</w:t>
      </w:r>
    </w:p>
    <w:p w14:paraId="46397A2E" w14:textId="77777777" w:rsidR="00F92995" w:rsidRPr="00F92995" w:rsidRDefault="00F92995" w:rsidP="00F92995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F92995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an in-house visual-prompt detector (region-prompt contrastive alignment) that adapts to new domains from a few reference images, with no re-training or re-labeling — +3 AP over YOLOE.</w:t>
      </w:r>
    </w:p>
    <w:p w14:paraId="0D350625" w14:textId="199AD00F" w:rsidR="00F92995" w:rsidRPr="00F92995" w:rsidRDefault="00F92995" w:rsidP="00F92995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F92995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Fine-tuned OpenVLA for task-specific robotic manipulation and quantized the model for edge inference, cutting memory footprint and latency enough to run the policy on-device rather than off-loading to a server.</w:t>
      </w:r>
    </w:p>
    <w:p w14:paraId="6E38A7BB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Deployed real-time video analytics on NVIDIA Jetson edge devices across 10+ camera feeds / 5+ sites, sustaining 25–35 FPS with &lt;150 ms latency for tracking, counting, and behavior analytics.</w:t>
      </w:r>
    </w:p>
    <w:p w14:paraId="0E87A2D4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lastRenderedPageBreak/>
        <w:t>Built PPE compliance detection (Aramco), achieving 94% precision / 90% recall and reducing false alarms by 25% via post-processing and threshold calibration.</w:t>
      </w:r>
    </w:p>
    <w:p w14:paraId="047E5618" w14:textId="1A726F7E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CCTV violence detection (spatio-temporal modeling)</w:t>
      </w:r>
      <w:r w:rsidR="001157A4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,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reaching F1 ~84% from only 10 minutes of labeled data, cutting annotation time by ~80% via a semi-automated labeling workflow with active-learning data selection.</w:t>
      </w:r>
    </w:p>
    <w:p w14:paraId="7DB9773C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thermal/IR image-processing algorithms: fog dehazing/defogging to restore visibility in low-visibility conditions, and optical-flow-based detection of anomalous motion on IR camera feeds.</w:t>
      </w:r>
    </w:p>
    <w:p w14:paraId="0DCDCE8A" w14:textId="77777777" w:rsidR="00067973" w:rsidRPr="00067973" w:rsidRDefault="00067973" w:rsidP="00067973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214051DF" w14:textId="77777777" w:rsidR="00436FA6" w:rsidRPr="00067973" w:rsidRDefault="00000000" w:rsidP="001157A4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Technical Lead</w:t>
      </w:r>
    </w:p>
    <w:p w14:paraId="3B919B26" w14:textId="7CC80DA1" w:rsidR="00436FA6" w:rsidRPr="00067973" w:rsidRDefault="00000000">
      <w:pPr>
        <w:tabs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proofErr w:type="spell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IDefy</w:t>
      </w:r>
      <w:proofErr w:type="spell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(Digital Identity/</w:t>
      </w:r>
      <w:proofErr w:type="spellStart"/>
      <w:proofErr w:type="gram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eKYC</w:t>
      </w:r>
      <w:proofErr w:type="spell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)</w:t>
      </w:r>
      <w:r w:rsidR="001157A4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  </w:t>
      </w:r>
      <w:proofErr w:type="gramEnd"/>
      <w:r w:rsidR="001157A4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                                                                                                                        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October 2022 — February 2024, Giza, Egypt</w:t>
      </w:r>
    </w:p>
    <w:p w14:paraId="5BF9D10D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Led digital identity onboarding products (SaaS/SDK/web/mobile), delivering 3 production deployments end-to-end.</w:t>
      </w:r>
    </w:p>
    <w:p w14:paraId="19D5CE2B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validation and quality-control workflows for OCR, face matching, liveness, and identity-verification datasets, improving verification success rate by 20% through data quality tuning and systematic failure analysis.</w:t>
      </w:r>
    </w:p>
    <w:p w14:paraId="3A53176C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configurable OCR/document-processing pipelines that adapted to new structured documents using limited samples, annotation rules, and validation checks, reaching 96% recognition accuracy.</w:t>
      </w:r>
    </w:p>
    <w:p w14:paraId="20B64EDF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Analyzed production failure cases across OCR, face verification, and liveness detection to identify noisy data, poor image quality, edge cases, and model retraining opportunities.</w:t>
      </w:r>
    </w:p>
    <w:p w14:paraId="0E6EB462" w14:textId="77777777" w:rsidR="00067973" w:rsidRPr="00067973" w:rsidRDefault="00067973" w:rsidP="00067973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0CFC832D" w14:textId="77777777" w:rsidR="00436FA6" w:rsidRPr="00067973" w:rsidRDefault="00000000" w:rsidP="00067973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Senior ML Engineer (Computer Vision)</w:t>
      </w:r>
    </w:p>
    <w:p w14:paraId="4E4117BC" w14:textId="21932BD6" w:rsidR="00436FA6" w:rsidRPr="00067973" w:rsidRDefault="00000000">
      <w:pPr>
        <w:tabs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RDI</w:t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                                                                                                                                                                                  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January 2021 — October 2022, Giza, Egypt</w:t>
      </w:r>
    </w:p>
    <w:p w14:paraId="32385E97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Led the delivery of the Sotoor Arabic OCR System, achieving 12% WER on Arabic manuscripts.</w:t>
      </w:r>
    </w:p>
    <w:p w14:paraId="379191C9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document OCR pipeline modules (layout analysis, segmentation, font detection, recognition, denoising, correction), reducing OCR error by ~7% on noisy scans.</w:t>
      </w:r>
    </w:p>
    <w:p w14:paraId="66929812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Adapted the K2 Toolkit for OCR training/decoding, improving training efficiency by ~25% and gaining ~4% WER, boosting sequence recognition stability.</w:t>
      </w:r>
    </w:p>
    <w:p w14:paraId="72BE5059" w14:textId="77777777" w:rsidR="00067973" w:rsidRPr="00067973" w:rsidRDefault="00067973" w:rsidP="00067973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20E0D264" w14:textId="77777777" w:rsidR="00436FA6" w:rsidRPr="00067973" w:rsidRDefault="00000000" w:rsidP="00067973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ML Researcher</w:t>
      </w:r>
    </w:p>
    <w:p w14:paraId="6BF416B9" w14:textId="3430DA73" w:rsidR="00436FA6" w:rsidRPr="00067973" w:rsidRDefault="00000000">
      <w:pPr>
        <w:tabs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RDI</w:t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                                                                                                                                                                                   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January 2017 — January 2021, Giza, Egypt</w:t>
      </w:r>
    </w:p>
    <w:p w14:paraId="6E96A998" w14:textId="77777777" w:rsidR="00067973" w:rsidRPr="00067973" w:rsidRDefault="00000000" w:rsidP="00067973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Collaborated on a team building NLP systems for the Arabic language across speech and text.</w:t>
      </w:r>
    </w:p>
    <w:p w14:paraId="437D0A74" w14:textId="749AB820" w:rsidR="00067973" w:rsidRPr="00067973" w:rsidRDefault="00000000" w:rsidP="00067973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and deployed production systems, including Speech Recognition, Optical Character Recognition, Text Diacritization, Voice Conversion, and Quran Recitation Verification.</w:t>
      </w:r>
      <w:r w:rsidR="00067973" w:rsidRPr="00067973">
        <w:rPr>
          <w:color w:val="000000" w:themeColor="text1"/>
          <w:sz w:val="16"/>
          <w:szCs w:val="16"/>
        </w:rPr>
        <w:t xml:space="preserve"> </w:t>
      </w:r>
    </w:p>
    <w:p w14:paraId="2F06EA58" w14:textId="77777777" w:rsidR="00067973" w:rsidRPr="00067973" w:rsidRDefault="00067973" w:rsidP="00067973">
      <w:pPr>
        <w:pStyle w:val="ReziHeading"/>
        <w:spacing w:before="180" w:after="60" w:line="270" w:lineRule="auto"/>
        <w:rPr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  <w:lang w:val="en-US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PROJECTS</w:t>
      </w:r>
    </w:p>
    <w:p w14:paraId="5B49DE4F" w14:textId="4C49793E" w:rsidR="00436FA6" w:rsidRPr="00067973" w:rsidRDefault="00000000" w:rsidP="00067973">
      <w:pPr>
        <w:spacing w:line="270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Agentic</w:t>
      </w:r>
      <w:r w:rsidRPr="00067973">
        <w:rPr>
          <w:rFonts w:ascii="Merriweather" w:hAnsi="Merriweather"/>
          <w:b/>
          <w:bCs/>
          <w:sz w:val="21"/>
          <w:szCs w:val="21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 xml:space="preserve">Agent Call Center </w:t>
      </w:r>
    </w:p>
    <w:p w14:paraId="3BE2629A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Built an agentic AI call-center assistant using LLM tool-calling and </w:t>
      </w:r>
      <w:proofErr w:type="gram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Multi-RAG</w:t>
      </w:r>
      <w:proofErr w:type="gram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retrieval to automate intent handling, answer generation, and CRM/ticketing actions.</w:t>
      </w:r>
    </w:p>
    <w:p w14:paraId="76ED88FB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Designed a reliable conversation orchestration layer with guardrails, escalation-to-human routing, and quality evaluation to ensure safe and consistent customer support automation.</w:t>
      </w:r>
    </w:p>
    <w:p w14:paraId="50123262" w14:textId="77777777" w:rsidR="00067973" w:rsidRPr="00067973" w:rsidRDefault="00067973" w:rsidP="00067973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11ACF9A0" w14:textId="77777777" w:rsidR="00436FA6" w:rsidRPr="00067973" w:rsidRDefault="00000000" w:rsidP="00067973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Fashimi APP — Lead Engineer</w:t>
      </w:r>
    </w:p>
    <w:p w14:paraId="33F12CF1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an AI try-on platform using LLMs for recommendation + prompt generation and diffusion models for avatar generation and photorealistic try-on rendering.</w:t>
      </w:r>
    </w:p>
    <w:p w14:paraId="4655EDC5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a recommendation engine leveraging mood/occasion/climate/user preferences to produce personalized outfit prompts.</w:t>
      </w:r>
    </w:p>
    <w:p w14:paraId="526722CB" w14:textId="77777777" w:rsidR="00067973" w:rsidRPr="00067973" w:rsidRDefault="00067973" w:rsidP="00067973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698F7EB2" w14:textId="77777777" w:rsidR="00436FA6" w:rsidRPr="00067973" w:rsidRDefault="00000000" w:rsidP="00067973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Valorant Overlay — Developer</w:t>
      </w:r>
    </w:p>
    <w:p w14:paraId="40FC7497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Designed a real-time multi-threaded system extracting gameplay data from Valorant for esports competition overlays.</w:t>
      </w:r>
    </w:p>
    <w:p w14:paraId="240DD068" w14:textId="77777777" w:rsidR="00067973" w:rsidRPr="00067973" w:rsidRDefault="00000000" w:rsidP="00067973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Implemented object detection, pattern recognition, and color analysis, achieving a response latency of 50–72 msec.</w:t>
      </w:r>
    </w:p>
    <w:p w14:paraId="2ECE26AA" w14:textId="3DFFEC55" w:rsidR="00436FA6" w:rsidRPr="00067973" w:rsidRDefault="00067973" w:rsidP="00067973">
      <w:pPr>
        <w:pStyle w:val="ReziHeading"/>
        <w:spacing w:before="180" w:after="60" w:line="270" w:lineRule="auto"/>
        <w:rPr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  <w:lang w:val="en-US"/>
        </w:rPr>
        <w:t xml:space="preserve"> </w:t>
      </w:r>
      <w:r w:rsidR="00B365E2"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EDUCATION</w:t>
      </w:r>
    </w:p>
    <w:p w14:paraId="35AE1E9A" w14:textId="77777777" w:rsidR="00436FA6" w:rsidRPr="00067973" w:rsidRDefault="00000000">
      <w:pPr>
        <w:spacing w:before="110" w:after="10"/>
        <w:rPr>
          <w:rFonts w:ascii="Merriweather" w:hAnsi="Merriweather"/>
          <w:sz w:val="20"/>
          <w:szCs w:val="20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Bachelor of Science in Engineering</w:t>
      </w:r>
    </w:p>
    <w:p w14:paraId="73D8C16D" w14:textId="77777777" w:rsidR="00436FA6" w:rsidRPr="00067973" w:rsidRDefault="00000000">
      <w:pPr>
        <w:spacing w:after="40" w:line="232" w:lineRule="auto"/>
        <w:rPr>
          <w:rFonts w:ascii="Merriweather" w:hAnsi="Merriweather"/>
          <w:sz w:val="20"/>
          <w:szCs w:val="20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Cairo University — Electrical Electronics and Communication Engineering • 2016</w:t>
      </w:r>
    </w:p>
    <w:p w14:paraId="5D815760" w14:textId="0A932222" w:rsidR="00436FA6" w:rsidRPr="00067973" w:rsidRDefault="00B365E2" w:rsidP="00067973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PUBLICATIONS</w:t>
      </w:r>
    </w:p>
    <w:p w14:paraId="4601E38D" w14:textId="77777777" w:rsidR="00436FA6" w:rsidRPr="00067973" w:rsidRDefault="00000000">
      <w:pPr>
        <w:spacing w:after="20" w:line="232" w:lineRule="auto"/>
        <w:rPr>
          <w:rFonts w:ascii="Merriweather" w:hAnsi="Merriweather"/>
          <w:sz w:val="20"/>
          <w:szCs w:val="20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Arabic Multi-Genre Broadcast Speech Recognition</w:t>
      </w:r>
      <w:r w:rsidRPr="00067973">
        <w:rPr>
          <w:rFonts w:ascii="Merriweather" w:hAnsi="Merriweather"/>
          <w:sz w:val="20"/>
          <w:szCs w:val="20"/>
        </w:rPr>
        <w:t xml:space="preserve"> —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Conference Paper, December 2019 — IEEE ASRU 2019</w:t>
      </w:r>
    </w:p>
    <w:p w14:paraId="518384B8" w14:textId="77777777" w:rsidR="00436FA6" w:rsidRPr="00067973" w:rsidRDefault="00000000">
      <w:pPr>
        <w:spacing w:after="20" w:line="232" w:lineRule="auto"/>
        <w:rPr>
          <w:rFonts w:ascii="Merriweather" w:hAnsi="Merriweather"/>
          <w:sz w:val="20"/>
          <w:szCs w:val="20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Prognostic AI for Post-Operative Infections</w:t>
      </w:r>
      <w:r w:rsidRPr="00067973">
        <w:rPr>
          <w:rFonts w:ascii="Merriweather" w:hAnsi="Merriweather"/>
          <w:sz w:val="20"/>
          <w:szCs w:val="20"/>
        </w:rPr>
        <w:t xml:space="preserve"> —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Conference Paper, November 2023 — FCI Annual Conference</w:t>
      </w:r>
    </w:p>
    <w:p w14:paraId="3D876148" w14:textId="77777777" w:rsidR="00436FA6" w:rsidRPr="00067973" w:rsidRDefault="00000000">
      <w:pPr>
        <w:spacing w:after="4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 xml:space="preserve">QuranScript Verification System </w:t>
      </w:r>
      <w:r w:rsidRPr="00067973">
        <w:rPr>
          <w:rFonts w:ascii="Merriweather" w:hAnsi="Merriweather"/>
          <w:sz w:val="20"/>
          <w:szCs w:val="20"/>
        </w:rPr>
        <w:t xml:space="preserve">—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Conference Paper, November 2016 — Sixteenth ESOLE Conference of Language Engineering</w:t>
      </w:r>
    </w:p>
    <w:p w14:paraId="0DABEA37" w14:textId="6F8E27E1" w:rsidR="00436FA6" w:rsidRPr="00067973" w:rsidRDefault="00B365E2" w:rsidP="00067973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HOBBIES</w:t>
      </w:r>
    </w:p>
    <w:p w14:paraId="1744F867" w14:textId="1C9A344A" w:rsidR="00436FA6" w:rsidRPr="00067973" w:rsidRDefault="00000000">
      <w:pPr>
        <w:spacing w:after="4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Swimming </w:t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Gaming  </w:t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Padel</w:t>
      </w:r>
    </w:p>
    <w:sectPr w:rsidR="00436FA6" w:rsidRPr="00067973" w:rsidSect="00B365E2">
      <w:pgSz w:w="12240" w:h="15840"/>
      <w:pgMar w:top="618" w:right="902" w:bottom="618" w:left="902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FD8E5E" w14:textId="77777777" w:rsidR="00462DA4" w:rsidRDefault="00462DA4" w:rsidP="00B365E2">
      <w:r>
        <w:separator/>
      </w:r>
    </w:p>
  </w:endnote>
  <w:endnote w:type="continuationSeparator" w:id="0">
    <w:p w14:paraId="591B9237" w14:textId="77777777" w:rsidR="00462DA4" w:rsidRDefault="00462DA4" w:rsidP="00B365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rriweather Light">
    <w:panose1 w:val="00000400000000000000"/>
    <w:charset w:val="4D"/>
    <w:family w:val="auto"/>
    <w:pitch w:val="variable"/>
    <w:sig w:usb0="20000207" w:usb1="00000002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rriweather">
    <w:panose1 w:val="00000500000000000000"/>
    <w:charset w:val="4D"/>
    <w:family w:val="auto"/>
    <w:pitch w:val="variable"/>
    <w:sig w:usb0="20000207" w:usb1="00000002" w:usb2="00000000" w:usb3="00000000" w:csb0="000001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559AEC" w14:textId="77777777" w:rsidR="00462DA4" w:rsidRDefault="00462DA4" w:rsidP="00B365E2">
      <w:r>
        <w:separator/>
      </w:r>
    </w:p>
  </w:footnote>
  <w:footnote w:type="continuationSeparator" w:id="0">
    <w:p w14:paraId="75AAB5BD" w14:textId="77777777" w:rsidR="00462DA4" w:rsidRDefault="00462DA4" w:rsidP="00B365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321EF"/>
    <w:multiLevelType w:val="hybridMultilevel"/>
    <w:tmpl w:val="7C02CA2C"/>
    <w:lvl w:ilvl="0" w:tplc="794CDFAC">
      <w:start w:val="1"/>
      <w:numFmt w:val="bullet"/>
      <w:lvlText w:val="●"/>
      <w:lvlJc w:val="left"/>
      <w:pPr>
        <w:ind w:left="720" w:hanging="360"/>
      </w:pPr>
    </w:lvl>
    <w:lvl w:ilvl="1" w:tplc="8E9C98A0">
      <w:start w:val="1"/>
      <w:numFmt w:val="bullet"/>
      <w:lvlText w:val="○"/>
      <w:lvlJc w:val="left"/>
      <w:pPr>
        <w:ind w:left="1440" w:hanging="360"/>
      </w:pPr>
    </w:lvl>
    <w:lvl w:ilvl="2" w:tplc="DC7AAE1C">
      <w:start w:val="1"/>
      <w:numFmt w:val="bullet"/>
      <w:lvlText w:val="■"/>
      <w:lvlJc w:val="left"/>
      <w:pPr>
        <w:ind w:left="2160" w:hanging="360"/>
      </w:pPr>
    </w:lvl>
    <w:lvl w:ilvl="3" w:tplc="F6DC0688">
      <w:start w:val="1"/>
      <w:numFmt w:val="bullet"/>
      <w:lvlText w:val="●"/>
      <w:lvlJc w:val="left"/>
      <w:pPr>
        <w:ind w:left="2880" w:hanging="360"/>
      </w:pPr>
    </w:lvl>
    <w:lvl w:ilvl="4" w:tplc="DC38CB0E">
      <w:start w:val="1"/>
      <w:numFmt w:val="bullet"/>
      <w:lvlText w:val="○"/>
      <w:lvlJc w:val="left"/>
      <w:pPr>
        <w:ind w:left="3600" w:hanging="360"/>
      </w:pPr>
    </w:lvl>
    <w:lvl w:ilvl="5" w:tplc="4F7A517A">
      <w:start w:val="1"/>
      <w:numFmt w:val="bullet"/>
      <w:lvlText w:val="■"/>
      <w:lvlJc w:val="left"/>
      <w:pPr>
        <w:ind w:left="4320" w:hanging="360"/>
      </w:pPr>
    </w:lvl>
    <w:lvl w:ilvl="6" w:tplc="11B22C00">
      <w:start w:val="1"/>
      <w:numFmt w:val="bullet"/>
      <w:lvlText w:val="●"/>
      <w:lvlJc w:val="left"/>
      <w:pPr>
        <w:ind w:left="5040" w:hanging="360"/>
      </w:pPr>
    </w:lvl>
    <w:lvl w:ilvl="7" w:tplc="71843656">
      <w:start w:val="1"/>
      <w:numFmt w:val="bullet"/>
      <w:lvlText w:val="●"/>
      <w:lvlJc w:val="left"/>
      <w:pPr>
        <w:ind w:left="5760" w:hanging="360"/>
      </w:pPr>
    </w:lvl>
    <w:lvl w:ilvl="8" w:tplc="02EC892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2709D8"/>
    <w:multiLevelType w:val="hybridMultilevel"/>
    <w:tmpl w:val="A4C8005E"/>
    <w:lvl w:ilvl="0" w:tplc="8300149C">
      <w:start w:val="1"/>
      <w:numFmt w:val="bullet"/>
      <w:lvlText w:val="•"/>
      <w:lvlJc w:val="left"/>
      <w:pPr>
        <w:ind w:left="260" w:hanging="160"/>
      </w:pPr>
    </w:lvl>
    <w:lvl w:ilvl="1" w:tplc="091E0102">
      <w:numFmt w:val="decimal"/>
      <w:lvlText w:val=""/>
      <w:lvlJc w:val="left"/>
    </w:lvl>
    <w:lvl w:ilvl="2" w:tplc="2AB26E7A">
      <w:numFmt w:val="decimal"/>
      <w:lvlText w:val=""/>
      <w:lvlJc w:val="left"/>
    </w:lvl>
    <w:lvl w:ilvl="3" w:tplc="A3B83F76">
      <w:numFmt w:val="decimal"/>
      <w:lvlText w:val=""/>
      <w:lvlJc w:val="left"/>
    </w:lvl>
    <w:lvl w:ilvl="4" w:tplc="108AF862">
      <w:numFmt w:val="decimal"/>
      <w:lvlText w:val=""/>
      <w:lvlJc w:val="left"/>
    </w:lvl>
    <w:lvl w:ilvl="5" w:tplc="588EAC4C">
      <w:numFmt w:val="decimal"/>
      <w:lvlText w:val=""/>
      <w:lvlJc w:val="left"/>
    </w:lvl>
    <w:lvl w:ilvl="6" w:tplc="81DC68D2">
      <w:numFmt w:val="decimal"/>
      <w:lvlText w:val=""/>
      <w:lvlJc w:val="left"/>
    </w:lvl>
    <w:lvl w:ilvl="7" w:tplc="BD528648">
      <w:numFmt w:val="decimal"/>
      <w:lvlText w:val=""/>
      <w:lvlJc w:val="left"/>
    </w:lvl>
    <w:lvl w:ilvl="8" w:tplc="13F0631C">
      <w:numFmt w:val="decimal"/>
      <w:lvlText w:val=""/>
      <w:lvlJc w:val="left"/>
    </w:lvl>
  </w:abstractNum>
  <w:abstractNum w:abstractNumId="2" w15:restartNumberingAfterBreak="0">
    <w:nsid w:val="77386908"/>
    <w:multiLevelType w:val="hybridMultilevel"/>
    <w:tmpl w:val="2A3A52D4"/>
    <w:lvl w:ilvl="0" w:tplc="043CAC92">
      <w:start w:val="1"/>
      <w:numFmt w:val="bullet"/>
      <w:lvlText w:val="•"/>
      <w:lvlJc w:val="left"/>
      <w:pPr>
        <w:ind w:left="360" w:hanging="200"/>
      </w:pPr>
    </w:lvl>
    <w:lvl w:ilvl="1" w:tplc="EE8CF676">
      <w:numFmt w:val="decimal"/>
      <w:lvlText w:val=""/>
      <w:lvlJc w:val="left"/>
    </w:lvl>
    <w:lvl w:ilvl="2" w:tplc="B7804084">
      <w:numFmt w:val="decimal"/>
      <w:lvlText w:val=""/>
      <w:lvlJc w:val="left"/>
    </w:lvl>
    <w:lvl w:ilvl="3" w:tplc="89C25588">
      <w:numFmt w:val="decimal"/>
      <w:lvlText w:val=""/>
      <w:lvlJc w:val="left"/>
    </w:lvl>
    <w:lvl w:ilvl="4" w:tplc="B018F42C">
      <w:numFmt w:val="decimal"/>
      <w:lvlText w:val=""/>
      <w:lvlJc w:val="left"/>
    </w:lvl>
    <w:lvl w:ilvl="5" w:tplc="D8302BCA">
      <w:numFmt w:val="decimal"/>
      <w:lvlText w:val=""/>
      <w:lvlJc w:val="left"/>
    </w:lvl>
    <w:lvl w:ilvl="6" w:tplc="666A486C">
      <w:numFmt w:val="decimal"/>
      <w:lvlText w:val=""/>
      <w:lvlJc w:val="left"/>
    </w:lvl>
    <w:lvl w:ilvl="7" w:tplc="BF7C67D6">
      <w:numFmt w:val="decimal"/>
      <w:lvlText w:val=""/>
      <w:lvlJc w:val="left"/>
    </w:lvl>
    <w:lvl w:ilvl="8" w:tplc="E4CADE8A">
      <w:numFmt w:val="decimal"/>
      <w:lvlText w:val=""/>
      <w:lvlJc w:val="left"/>
    </w:lvl>
  </w:abstractNum>
  <w:abstractNum w:abstractNumId="3" w15:restartNumberingAfterBreak="0">
    <w:nsid w:val="7E0011E5"/>
    <w:multiLevelType w:val="multilevel"/>
    <w:tmpl w:val="632AABF4"/>
    <w:lvl w:ilvl="0">
      <w:start w:val="1"/>
      <w:numFmt w:val="bullet"/>
      <w:lvlText w:val="•"/>
      <w:lvlJc w:val="left"/>
      <w:pPr>
        <w:ind w:left="90" w:hanging="9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u w:val="none"/>
        <w:shd w:val="clear" w:color="auto" w:fill="auto"/>
        <w:vertAlign w:val="baseli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656688140">
    <w:abstractNumId w:val="0"/>
    <w:lvlOverride w:ilvl="0">
      <w:startOverride w:val="1"/>
    </w:lvlOverride>
  </w:num>
  <w:num w:numId="2" w16cid:durableId="1293629200">
    <w:abstractNumId w:val="1"/>
    <w:lvlOverride w:ilvl="0">
      <w:startOverride w:val="1"/>
    </w:lvlOverride>
  </w:num>
  <w:num w:numId="3" w16cid:durableId="879711490">
    <w:abstractNumId w:val="3"/>
  </w:num>
  <w:num w:numId="4" w16cid:durableId="76677903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FA6"/>
    <w:rsid w:val="00067973"/>
    <w:rsid w:val="001157A4"/>
    <w:rsid w:val="00403214"/>
    <w:rsid w:val="00436FA6"/>
    <w:rsid w:val="00462DA4"/>
    <w:rsid w:val="00564DA7"/>
    <w:rsid w:val="00967644"/>
    <w:rsid w:val="00B365E2"/>
    <w:rsid w:val="00DB2B8D"/>
    <w:rsid w:val="00F92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AAA92"/>
  <w15:docId w15:val="{CCAE8B37-F7C9-DB41-884B-D495B4DE0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Georgia" w:eastAsia="Georgia" w:hAnsi="Georgia" w:cs="Georgia"/>
        <w:sz w:val="18"/>
        <w:szCs w:val="18"/>
        <w:lang w:val="en-EG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ReziHeading">
    <w:name w:val="Rezi_Heading"/>
    <w:rsid w:val="001157A4"/>
    <w:pPr>
      <w:pBdr>
        <w:top w:val="single" w:sz="1" w:space="9" w:color="E5E7EB"/>
        <w:bottom w:val="single" w:sz="1" w:space="1" w:color="000000"/>
      </w:pBdr>
      <w:spacing w:after="160" w:line="278" w:lineRule="auto"/>
    </w:pPr>
    <w:rPr>
      <w:rFonts w:ascii="Merriweather Light" w:eastAsia="SimSun" w:hAnsi="Merriweather Light"/>
      <w:sz w:val="20"/>
      <w:szCs w:val="20"/>
      <w:lang w:eastAsia="ko-KR"/>
    </w:rPr>
  </w:style>
  <w:style w:type="paragraph" w:styleId="Header">
    <w:name w:val="header"/>
    <w:basedOn w:val="Normal"/>
    <w:link w:val="HeaderChar"/>
    <w:uiPriority w:val="99"/>
    <w:unhideWhenUsed/>
    <w:rsid w:val="00B365E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65E2"/>
  </w:style>
  <w:style w:type="paragraph" w:styleId="Footer">
    <w:name w:val="footer"/>
    <w:basedOn w:val="Normal"/>
    <w:link w:val="FooterChar"/>
    <w:uiPriority w:val="99"/>
    <w:unhideWhenUsed/>
    <w:rsid w:val="00B365E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65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1073</Words>
  <Characters>7796</Characters>
  <Application>Microsoft Office Word</Application>
  <DocSecurity>0</DocSecurity>
  <Lines>121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Hazem Hassan</cp:lastModifiedBy>
  <cp:revision>5</cp:revision>
  <dcterms:created xsi:type="dcterms:W3CDTF">2026-07-09T13:06:00Z</dcterms:created>
  <dcterms:modified xsi:type="dcterms:W3CDTF">2026-08-18T01:24:00Z</dcterms:modified>
</cp:coreProperties>
</file>