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7C6FACF" w14:textId="77777777" w:rsidR="00436FA6" w:rsidRPr="001157A4" w:rsidRDefault="00000000" w:rsidP="001157A4">
      <w:pPr>
        <w:spacing w:line="270" w:lineRule="auto"/>
        <w:jc w:val="center"/>
        <w:rPr>
          <w:rFonts w:ascii="Merriweather" w:hAnsi="Merriweather"/>
          <w:sz w:val="40"/>
          <w:szCs w:val="40"/>
        </w:rPr>
      </w:pPr>
      <w:r w:rsidRPr="001157A4">
        <w:rPr>
          <w:rFonts w:ascii="Merriweather" w:eastAsia="Merriweather" w:hAnsi="Merriweather" w:cs="Merriweather"/>
          <w:b/>
          <w:bCs/>
          <w:color w:val="000000" w:themeColor="text1"/>
          <w:sz w:val="40"/>
          <w:szCs w:val="40"/>
          <w:lang w:val="en-US" w:eastAsia="ko-KR"/>
        </w:rPr>
        <w:t>Hazem</w:t>
      </w:r>
      <w:r w:rsidRPr="001157A4">
        <w:rPr>
          <w:rFonts w:ascii="Merriweather" w:hAnsi="Merriweather"/>
          <w:b/>
          <w:bCs/>
          <w:sz w:val="40"/>
          <w:szCs w:val="40"/>
        </w:rPr>
        <w:t xml:space="preserve"> Hassan</w:t>
      </w:r>
    </w:p>
    <w:p w14:paraId="2790C2B9" w14:textId="2B852802" w:rsidR="00436FA6" w:rsidRPr="001157A4" w:rsidRDefault="00000000">
      <w:pPr>
        <w:spacing w:after="30"/>
        <w:jc w:val="center"/>
        <w:rPr>
          <w:rFonts w:ascii="Merriweather" w:hAnsi="Merriweather"/>
        </w:rPr>
      </w:pPr>
      <w:r w:rsidRPr="001157A4">
        <w:rPr>
          <w:rFonts w:ascii="Merriweather" w:hAnsi="Merriweather"/>
          <w:sz w:val="19"/>
          <w:szCs w:val="19"/>
        </w:rPr>
        <w:t xml:space="preserve">Senior AI/ML Engineer — Computer Vision · </w:t>
      </w:r>
      <w:r w:rsidR="004866EB">
        <w:rPr>
          <w:rFonts w:ascii="Merriweather" w:hAnsi="Merriweather"/>
          <w:sz w:val="19"/>
          <w:szCs w:val="19"/>
        </w:rPr>
        <w:t>Conversational AI</w:t>
      </w:r>
      <w:r w:rsidRPr="001157A4">
        <w:rPr>
          <w:rFonts w:ascii="Merriweather" w:hAnsi="Merriweather"/>
          <w:sz w:val="19"/>
          <w:szCs w:val="19"/>
        </w:rPr>
        <w:t xml:space="preserve"> · Production ML</w:t>
      </w:r>
    </w:p>
    <w:p w14:paraId="61961E26" w14:textId="77777777" w:rsidR="001157A4" w:rsidRPr="001157A4" w:rsidRDefault="001157A4" w:rsidP="001157A4">
      <w:pPr>
        <w:spacing w:line="270" w:lineRule="auto"/>
        <w:jc w:val="center"/>
        <w:rPr>
          <w:color w:val="000000" w:themeColor="text1"/>
          <w:sz w:val="6"/>
          <w:szCs w:val="22"/>
          <w:lang w:val="en-US"/>
        </w:rPr>
      </w:pPr>
      <w:r w:rsidRPr="001157A4">
        <w:rPr>
          <w:noProof/>
          <w:color w:val="000000" w:themeColor="text1"/>
          <w:sz w:val="22"/>
          <w:szCs w:val="22"/>
        </w:rPr>
        <w:drawing>
          <wp:inline distT="0" distB="0" distL="0" distR="0" wp14:anchorId="570F7A56" wp14:editId="07D5099D">
            <wp:extent cx="91440" cy="914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57A4">
        <w:rPr>
          <w:rFonts w:eastAsia="Merriweather Light" w:cs="Merriweather Light"/>
          <w:color w:val="000000" w:themeColor="text1"/>
          <w:lang w:val="en-US"/>
        </w:rPr>
        <w:t>Cairo</w:t>
      </w:r>
      <w:r w:rsidRPr="001157A4">
        <w:rPr>
          <w:rFonts w:eastAsia="Merriweather Light" w:cs="Merriweather Light"/>
          <w:color w:val="000000" w:themeColor="text1"/>
        </w:rPr>
        <w:t xml:space="preserve">, </w:t>
      </w:r>
      <w:r w:rsidRPr="001157A4">
        <w:rPr>
          <w:rFonts w:eastAsia="Merriweather Light" w:cs="Merriweather Light"/>
          <w:color w:val="000000" w:themeColor="text1"/>
          <w:lang w:val="en-US"/>
        </w:rPr>
        <w:t>Egypt</w:t>
      </w:r>
      <w:r w:rsidRPr="001157A4">
        <w:rPr>
          <w:rFonts w:eastAsia="Merriweather Light" w:cs="Merriweather Light"/>
          <w:color w:val="000000" w:themeColor="text1"/>
        </w:rPr>
        <w:t xml:space="preserve">  </w:t>
      </w:r>
      <w:r w:rsidRPr="001157A4">
        <w:rPr>
          <w:noProof/>
          <w:color w:val="000000" w:themeColor="text1"/>
          <w:sz w:val="22"/>
          <w:szCs w:val="22"/>
        </w:rPr>
        <w:drawing>
          <wp:inline distT="0" distB="0" distL="0" distR="0" wp14:anchorId="12DE93BF" wp14:editId="7FD6B357">
            <wp:extent cx="91440" cy="91440"/>
            <wp:effectExtent l="0" t="0" r="0" b="0"/>
            <wp:docPr id="2026917641" name="Picture 2026917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57A4">
        <w:rPr>
          <w:rFonts w:eastAsia="Merriweather Light" w:cs="Merriweather Light"/>
          <w:color w:val="000000" w:themeColor="text1"/>
        </w:rPr>
        <w:t xml:space="preserve"> </w:t>
      </w:r>
      <w:proofErr w:type="spellStart"/>
      <w:r w:rsidRPr="001157A4">
        <w:rPr>
          <w:rFonts w:eastAsia="Merriweather Light" w:cs="Merriweather Light"/>
          <w:color w:val="000000" w:themeColor="text1"/>
          <w:lang w:val="en-US"/>
        </w:rPr>
        <w:t>hazem.mamdouh.fekry</w:t>
      </w:r>
      <w:proofErr w:type="spellEnd"/>
      <w:r w:rsidRPr="001157A4">
        <w:rPr>
          <w:rFonts w:eastAsia="Merriweather Light" w:cs="Merriweather Light"/>
          <w:color w:val="000000" w:themeColor="text1"/>
        </w:rPr>
        <w:t xml:space="preserve">@gmail.com  </w:t>
      </w:r>
      <w:r w:rsidRPr="001157A4">
        <w:rPr>
          <w:noProof/>
          <w:color w:val="000000" w:themeColor="text1"/>
          <w:sz w:val="22"/>
          <w:szCs w:val="22"/>
        </w:rPr>
        <w:drawing>
          <wp:inline distT="0" distB="0" distL="0" distR="0" wp14:anchorId="6AAB1035" wp14:editId="3F99A7FB">
            <wp:extent cx="91440" cy="91440"/>
            <wp:effectExtent l="0" t="0" r="0" b="0"/>
            <wp:docPr id="15943301" name="Picture 15943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57A4">
        <w:rPr>
          <w:rFonts w:eastAsia="Merriweather Light" w:cs="Merriweather Light"/>
          <w:color w:val="000000" w:themeColor="text1"/>
        </w:rPr>
        <w:t xml:space="preserve"> (</w:t>
      </w:r>
      <w:r w:rsidRPr="001157A4">
        <w:rPr>
          <w:rFonts w:eastAsia="Merriweather Light" w:cs="Merriweather Light"/>
          <w:color w:val="000000" w:themeColor="text1"/>
          <w:lang w:val="en-US"/>
        </w:rPr>
        <w:t>+20</w:t>
      </w:r>
      <w:r w:rsidRPr="001157A4">
        <w:rPr>
          <w:rFonts w:eastAsia="Merriweather Light" w:cs="Merriweather Light"/>
          <w:color w:val="000000" w:themeColor="text1"/>
        </w:rPr>
        <w:t xml:space="preserve">) </w:t>
      </w:r>
      <w:r w:rsidRPr="001157A4">
        <w:rPr>
          <w:rFonts w:eastAsia="Merriweather Light" w:cs="Merriweather Light"/>
          <w:color w:val="000000" w:themeColor="text1"/>
          <w:lang w:val="en-US"/>
        </w:rPr>
        <w:t>100-0912</w:t>
      </w:r>
      <w:r w:rsidRPr="001157A4">
        <w:rPr>
          <w:rFonts w:eastAsia="Merriweather Light" w:cs="Merriweather Light"/>
          <w:color w:val="000000" w:themeColor="text1"/>
        </w:rPr>
        <w:t>-</w:t>
      </w:r>
      <w:r w:rsidRPr="001157A4">
        <w:rPr>
          <w:rFonts w:eastAsia="Merriweather Light" w:cs="Merriweather Light"/>
          <w:color w:val="000000" w:themeColor="text1"/>
          <w:lang w:val="en-US"/>
        </w:rPr>
        <w:t>694</w:t>
      </w:r>
      <w:r w:rsidRPr="001157A4">
        <w:rPr>
          <w:rFonts w:eastAsia="Merriweather Light" w:cs="Merriweather Light"/>
          <w:color w:val="000000" w:themeColor="text1"/>
        </w:rPr>
        <w:t xml:space="preserve">  </w:t>
      </w:r>
      <w:r w:rsidRPr="001157A4">
        <w:rPr>
          <w:noProof/>
          <w:color w:val="000000" w:themeColor="text1"/>
          <w:sz w:val="22"/>
          <w:szCs w:val="22"/>
        </w:rPr>
        <w:drawing>
          <wp:inline distT="0" distB="0" distL="0" distR="0" wp14:anchorId="04CE2327" wp14:editId="73272FE9">
            <wp:extent cx="91440" cy="91440"/>
            <wp:effectExtent l="0" t="0" r="0" b="0"/>
            <wp:docPr id="783929390" name="Picture 7839293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57A4">
        <w:rPr>
          <w:rFonts w:eastAsia="Merriweather Light" w:cs="Merriweather Light"/>
          <w:color w:val="000000" w:themeColor="text1"/>
        </w:rPr>
        <w:t xml:space="preserve"> in/</w:t>
      </w:r>
      <w:proofErr w:type="spellStart"/>
      <w:r w:rsidRPr="001157A4">
        <w:rPr>
          <w:rFonts w:eastAsia="Merriweather Light" w:cs="Merriweather Light"/>
          <w:color w:val="000000" w:themeColor="text1"/>
          <w:lang w:val="en-US"/>
        </w:rPr>
        <w:t>hmamdouh</w:t>
      </w:r>
      <w:proofErr w:type="spellEnd"/>
      <w:r w:rsidRPr="001157A4">
        <w:rPr>
          <w:rFonts w:eastAsia="Merriweather Light" w:cs="Merriweather Light"/>
          <w:color w:val="000000" w:themeColor="text1"/>
          <w:lang w:val="en-US"/>
        </w:rPr>
        <w:t xml:space="preserve"> </w:t>
      </w:r>
      <w:r w:rsidRPr="001157A4">
        <w:rPr>
          <w:noProof/>
          <w:color w:val="000000" w:themeColor="text1"/>
          <w:sz w:val="22"/>
          <w:szCs w:val="22"/>
        </w:rPr>
        <w:drawing>
          <wp:inline distT="0" distB="0" distL="0" distR="0" wp14:anchorId="4165E5F2" wp14:editId="7D3348C1">
            <wp:extent cx="91440" cy="91440"/>
            <wp:effectExtent l="0" t="0" r="0" b="0"/>
            <wp:docPr id="679796095" name="Picture 679796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96095" name="Picture 67979609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57A4">
        <w:rPr>
          <w:rFonts w:eastAsia="Merriweather Light" w:cs="Merriweather Light"/>
          <w:color w:val="000000" w:themeColor="text1"/>
          <w:lang w:val="en-US"/>
        </w:rPr>
        <w:t xml:space="preserve"> hazemmamdouh.github.io</w:t>
      </w:r>
    </w:p>
    <w:p w14:paraId="2A0F38C2" w14:textId="77777777" w:rsidR="001157A4" w:rsidRPr="00067973" w:rsidRDefault="001157A4" w:rsidP="001157A4">
      <w:pPr>
        <w:pStyle w:val="ReziHeading"/>
        <w:spacing w:before="180" w:after="60" w:line="270" w:lineRule="auto"/>
        <w:rPr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PROFESSIONAL SUMMARY</w:t>
      </w:r>
    </w:p>
    <w:p w14:paraId="022EDA8B" w14:textId="6871F6C9" w:rsidR="00436FA6" w:rsidRPr="00067973" w:rsidRDefault="00DF521F" w:rsidP="004866EB">
      <w:pPr>
        <w:spacing w:line="270" w:lineRule="auto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DF521F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Senior</w:t>
      </w:r>
      <w:r w:rsid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="004866EB"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ML Engineer / AI Technical Lead with 9+ years shipping production AI systems end-to-end across three tracks:</w:t>
      </w:r>
      <w:r w:rsid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="004866EB"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computer vision and video analytics (multi-object tracking, thermal/IR, edge deployment on NVIDIA Jetson), speech</w:t>
      </w:r>
      <w:r w:rsid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="004866EB"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and conversational AI</w:t>
      </w:r>
      <w:r w:rsid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="004866EB"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(Arabic ASR at 7.5% WER, XTTS-v2 multilingual TTS at 4.1 average MOS, and a full telephony</w:t>
      </w:r>
      <w:r w:rsid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="004866EB"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stack of ASR, diarization, VAD, keyword spotting, intent and NER), and LLM-powered systems (agentic workflows with</w:t>
      </w:r>
      <w:r w:rsid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="004866EB"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LangGraph, RAG with LlamaIndex, evaluation and observability with Ragas and LangSmith). Also deep in document AI —</w:t>
      </w:r>
      <w:r w:rsid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="004866EB"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98% F1 layout analysis, 93% F1 graphics understanding, and</w:t>
      </w:r>
      <w:r w:rsid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="004866EB"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Arabic OCR in production. First place in two international</w:t>
      </w:r>
      <w:r w:rsid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="004866EB"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competitions (MGB-5 2019 dialectal Arabic ASR, ICFHR RASM 2018</w:t>
      </w:r>
      <w:r w:rsid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="004866EB"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manuscript recognition) with three peer-reviewed</w:t>
      </w:r>
      <w:r w:rsid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="004866EB"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publications. Comfortable owning the full lifecycle — architecture, code, deployment, evaluation, monitoring — and</w:t>
      </w:r>
      <w:r w:rsid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="004866EB"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leading the team that does it.</w:t>
      </w:r>
    </w:p>
    <w:p w14:paraId="5A82B925" w14:textId="3621491F" w:rsidR="00436FA6" w:rsidRPr="00067973" w:rsidRDefault="00B365E2" w:rsidP="001157A4">
      <w:pPr>
        <w:pStyle w:val="ReziHeading"/>
        <w:spacing w:before="180" w:after="60" w:line="270" w:lineRule="auto"/>
        <w:rPr>
          <w:rFonts w:ascii="Merriweather" w:hAnsi="Merriweather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ROLES</w:t>
      </w:r>
      <w:r w:rsidRPr="00067973">
        <w:rPr>
          <w:rFonts w:ascii="Merriweather" w:hAnsi="Merriweather"/>
          <w:b/>
          <w:bCs/>
          <w:sz w:val="24"/>
          <w:szCs w:val="24"/>
        </w:rPr>
        <w:t xml:space="preserve"> </w:t>
      </w: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AND SPECIALTIES</w:t>
      </w:r>
    </w:p>
    <w:p w14:paraId="6405B88D" w14:textId="6579DEBA" w:rsidR="00436FA6" w:rsidRPr="00067973" w:rsidRDefault="00000000" w:rsidP="001157A4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Roles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: Senior ML Engineer, AI Technical Lead, Senior Computer Vision Engineer, LLM/Agentic Systems Engineer</w:t>
      </w:r>
      <w:r w:rsidR="00DF521F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,</w:t>
      </w:r>
      <w:r w:rsidR="00DF521F" w:rsidRPr="00DF521F">
        <w:t xml:space="preserve"> </w:t>
      </w:r>
      <w:r w:rsidR="00DF521F" w:rsidRPr="00DF521F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Conversational AI Engineer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.</w:t>
      </w:r>
    </w:p>
    <w:p w14:paraId="4B1D39C9" w14:textId="284A914E" w:rsidR="001157A4" w:rsidRPr="00067973" w:rsidRDefault="00000000" w:rsidP="001157A4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067973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Specialties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: Computer Vision Pipelines, OCR, Video Analytics, Multi-Object Tracking,</w:t>
      </w:r>
      <w:r w:rsidR="00DF521F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Action Recognition,</w:t>
      </w:r>
      <w:r w:rsidR="00DF521F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="00DF521F" w:rsidRPr="00DF521F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OCR &amp; Document Understanding, Speech Recognition (ASR), Speech Synthesis (TTS), Speaker Diarization,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Agentic Workflows, RAG, LLM Evaluation, Automated Labeling, Human-in-the-Loop Workflows, Active Learning, Weak Supervision, Dataset Quality Assurance, ML APIs, MLOps, Cloud/Edge Deployment.</w:t>
      </w:r>
    </w:p>
    <w:p w14:paraId="3B3EC2B0" w14:textId="51FB1EE7" w:rsidR="001157A4" w:rsidRPr="00067973" w:rsidRDefault="00B365E2" w:rsidP="001157A4">
      <w:pPr>
        <w:pStyle w:val="ReziHeading"/>
        <w:spacing w:before="180" w:after="60" w:line="270" w:lineRule="auto"/>
        <w:rPr>
          <w:rFonts w:ascii="Merriweather" w:hAnsi="Merriweather"/>
          <w:sz w:val="21"/>
          <w:szCs w:val="21"/>
        </w:rPr>
      </w:pPr>
      <w:r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 xml:space="preserve">CORE </w:t>
      </w: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SKILLS</w:t>
      </w:r>
    </w:p>
    <w:p w14:paraId="4A85F095" w14:textId="71BFBEA3" w:rsidR="00436FA6" w:rsidRPr="00067973" w:rsidRDefault="00436FA6" w:rsidP="001157A4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</w:p>
    <w:p w14:paraId="19316F3A" w14:textId="450F48CD" w:rsidR="004866EB" w:rsidRPr="004866EB" w:rsidRDefault="004866EB" w:rsidP="004866EB">
      <w:pPr>
        <w:spacing w:line="270" w:lineRule="auto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4866EB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Programming &amp; Software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: Python (expert), C/C++ (intermediate), CUDA / NVIDIA platforms, FastAPI &amp; REST design,</w:t>
      </w:r>
      <w:r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multi-threaded real-time systems, Git, Linux.</w:t>
      </w:r>
    </w:p>
    <w:p w14:paraId="2B5E8BA0" w14:textId="513AFF8F" w:rsidR="004866EB" w:rsidRPr="004866EB" w:rsidRDefault="004866EB" w:rsidP="004866EB">
      <w:pPr>
        <w:spacing w:line="270" w:lineRule="auto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4866EB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LLM &amp; Agentic Systems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:</w:t>
      </w:r>
      <w:r w:rsidRPr="004866EB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 xml:space="preserve"> 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LangGraph (agent workflows / tool-calling), LlamaIndex (RAG, embedding fine-tuning,</w:t>
      </w:r>
      <w:r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retrieval orchestration), Multi-RAG, Embeddings, Reranking, Chunking Strategies, FAISS, Conversation Orchestration,</w:t>
      </w:r>
      <w:r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NeMo Guardrails, Escalation Routing, Prompt Engineering</w:t>
      </w:r>
      <w:r w:rsidRPr="004866EB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.</w:t>
      </w:r>
    </w:p>
    <w:p w14:paraId="6E318BE3" w14:textId="01078CDD" w:rsidR="004866EB" w:rsidRPr="004866EB" w:rsidRDefault="004866EB" w:rsidP="004866EB">
      <w:pPr>
        <w:spacing w:line="270" w:lineRule="auto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4866EB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Speech &amp; NLP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: Whisper (fine-tuning, LoRA/full), NVIDIA NeMo (Conformer/CTC, multilingual ASR), Coqui XTTS-v2,</w:t>
      </w:r>
      <w:r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Speaker</w:t>
      </w:r>
      <w:r w:rsidR="00BB7A1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Diarization, VAD, Noise Suppression, Keyword/Hotword Spotting, Telephony/Narrowband (8 kHz) Audio, Intent</w:t>
      </w:r>
      <w:r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Classification,</w:t>
      </w:r>
      <w:r w:rsidR="00BB7A1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Named Entity Recognition, Diacritization, Arabic Dialect Handling (MSA, Egyptian, Saudi, Gulf).</w:t>
      </w:r>
    </w:p>
    <w:p w14:paraId="31A23262" w14:textId="1EBEB0C3" w:rsidR="004866EB" w:rsidRPr="004866EB" w:rsidRDefault="004866EB" w:rsidP="004866EB">
      <w:pPr>
        <w:spacing w:line="270" w:lineRule="auto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4866EB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Computer Vision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: Object Detection, Segmentation, Multi-Object Tracking, Action Recognition, Anomaly Detection, Face</w:t>
      </w:r>
      <w:r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Recognition</w:t>
      </w:r>
      <w:r w:rsidR="00BB7A1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&amp; Liveness, Optical Flow, Thermal/IR Processing (defogging &amp; dehazing, denoising, motion detection),</w:t>
      </w:r>
      <w:r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Diffusion Models.</w:t>
      </w:r>
    </w:p>
    <w:p w14:paraId="3673B95C" w14:textId="721BA1F5" w:rsidR="004866EB" w:rsidRPr="004866EB" w:rsidRDefault="004866EB" w:rsidP="004866EB">
      <w:pPr>
        <w:spacing w:line="270" w:lineRule="auto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4866EB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Document AI &amp; OCR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: Layout Analysis, Graphics/Chart Component Analysis &amp; Reasoning, PaddleOCR (Arabic fine</w:t>
      </w:r>
      <w:r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-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tuning), Text</w:t>
      </w:r>
      <w:r w:rsidR="00BB7A1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Detection &amp; Recognition, Table &amp; Figure Parsing, Denoising &amp; Post-Correction, K2 Toolkit.</w:t>
      </w:r>
    </w:p>
    <w:p w14:paraId="20308AF6" w14:textId="76070320" w:rsidR="004866EB" w:rsidRPr="004866EB" w:rsidRDefault="004866EB" w:rsidP="00BB7A1B">
      <w:pPr>
        <w:spacing w:line="270" w:lineRule="auto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4866EB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Evaluation &amp; Observability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: WER/CER, MOS &amp; naturalness listening tests, Ragas, LangSmith, MT-Bench (LLM-as-judge),</w:t>
      </w:r>
      <w:r w:rsidR="00BB7A1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AlpacaEval, LM-Eval Harness, Elo Rating, Perplexity, Concurrency/Latency Benchmarking, Error &amp; Failure Analysis.</w:t>
      </w:r>
    </w:p>
    <w:p w14:paraId="3D9CB63A" w14:textId="335C6135" w:rsidR="004866EB" w:rsidRPr="004866EB" w:rsidRDefault="004866EB" w:rsidP="00BB7A1B">
      <w:pPr>
        <w:spacing w:line="270" w:lineRule="auto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4866EB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ML/DL &amp; Data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: PyTorch, TensorFlow, Scikit-learn, Model Training &amp; Fine-Tuning, Custom Loss Design, Hyperparameter</w:t>
      </w:r>
      <w:r w:rsidR="00BB7A1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Tuning, Active Learning, Weak Supervision, SQL / PostgreSQL, Pandas, NumPy, Large-Scale Image/Video/Speech/Text</w:t>
      </w:r>
      <w:r w:rsidR="00BB7A1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Pipelines.</w:t>
      </w:r>
    </w:p>
    <w:p w14:paraId="02DBEDD1" w14:textId="6C670397" w:rsidR="004866EB" w:rsidRPr="004866EB" w:rsidRDefault="004866EB" w:rsidP="00BB7A1B">
      <w:pPr>
        <w:spacing w:line="270" w:lineRule="auto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4866EB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Deployment &amp; Infrastructure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: Model Serving, Docker, Kubernetes, CI/CD, ONNX / TensorRT Optimization, Quantization,</w:t>
      </w:r>
      <w:r w:rsidR="00BB7A1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 xml:space="preserve"> </w:t>
      </w:r>
      <w:r w:rsidRPr="004866EB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NVIDIA Jetson, GCP (Vertex AI), AWS (SageMaker / Ground Truth), Monitoring &amp; Failure Analysis.</w:t>
      </w:r>
    </w:p>
    <w:p w14:paraId="0B6608D3" w14:textId="77777777" w:rsidR="00436FA6" w:rsidRPr="00067973" w:rsidRDefault="00000000" w:rsidP="001157A4">
      <w:pPr>
        <w:spacing w:line="270" w:lineRule="auto"/>
        <w:jc w:val="both"/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</w:pPr>
      <w:r w:rsidRPr="00B365E2">
        <w:rPr>
          <w:rFonts w:ascii="Merriweather Light" w:eastAsia="SimSun" w:hAnsi="Merriweather Light"/>
          <w:b/>
          <w:bCs/>
          <w:color w:val="000000" w:themeColor="text1"/>
          <w:sz w:val="16"/>
          <w:szCs w:val="16"/>
          <w:lang w:eastAsia="ko-KR"/>
        </w:rPr>
        <w:t>Leadership</w:t>
      </w:r>
      <w:r w:rsidRPr="00067973">
        <w:rPr>
          <w:rFonts w:ascii="Merriweather Light" w:eastAsia="SimSun" w:hAnsi="Merriweather Light"/>
          <w:color w:val="000000" w:themeColor="text1"/>
          <w:sz w:val="16"/>
          <w:szCs w:val="16"/>
          <w:lang w:eastAsia="ko-KR"/>
        </w:rPr>
        <w:t>: Technical Leadership, System Design, Cross-functional Collaboration, Mentoring, Code Reviews.</w:t>
      </w:r>
    </w:p>
    <w:p w14:paraId="646D2BAA" w14:textId="41B23FAE" w:rsidR="00436FA6" w:rsidRPr="00067973" w:rsidRDefault="00B365E2" w:rsidP="001157A4">
      <w:pPr>
        <w:pStyle w:val="ReziHeading"/>
        <w:spacing w:before="180" w:after="60"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WORK EXPERIENCE</w:t>
      </w:r>
    </w:p>
    <w:p w14:paraId="4B310E9F" w14:textId="77777777" w:rsidR="00436FA6" w:rsidRPr="00067973" w:rsidRDefault="00000000" w:rsidP="001157A4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Senior ML Engineer</w:t>
      </w:r>
    </w:p>
    <w:p w14:paraId="340AB8E3" w14:textId="44DDB7D8" w:rsidR="00436FA6" w:rsidRPr="00067973" w:rsidRDefault="00000000" w:rsidP="001157A4">
      <w:pPr>
        <w:tabs>
          <w:tab w:val="left" w:pos="5336"/>
          <w:tab w:val="right" w:pos="9026"/>
        </w:tabs>
        <w:spacing w:after="4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Beyond A</w:t>
      </w:r>
      <w:r w:rsidR="001157A4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I                                                                                                                                                                            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March 2024 — Present, Remote, EMEA</w:t>
      </w:r>
    </w:p>
    <w:p w14:paraId="2FCD4ABD" w14:textId="77777777" w:rsidR="00BB7A1B" w:rsidRPr="00BB7A1B" w:rsidRDefault="00BB7A1B" w:rsidP="00BB7A1B">
      <w:p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LLM &amp; Agentic Systems</w:t>
      </w:r>
    </w:p>
    <w:p w14:paraId="724B9CE4" w14:textId="197CF25A" w:rsidR="00BB7A1B" w:rsidRPr="00BB7A1B" w:rsidRDefault="00BB7A1B" w:rsidP="00BB7A1B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Built agentic LLM workflows with </w:t>
      </w:r>
      <w:proofErr w:type="spellStart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LangGraph</w:t>
      </w:r>
      <w:proofErr w:type="spellEnd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(agents as directed graphs with message passing, tool-calling, execution</w:t>
      </w:r>
      <w:r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orchestration) and </w:t>
      </w:r>
      <w:proofErr w:type="gramStart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Multi-RAG</w:t>
      </w:r>
      <w:proofErr w:type="gramEnd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retrieval on </w:t>
      </w:r>
      <w:proofErr w:type="spellStart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LlamaIndex</w:t>
      </w:r>
      <w:proofErr w:type="spellEnd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— hybrid search and reranking lifted Recall@10 </w:t>
      </w:r>
      <w:r w:rsidRPr="00BB7A1B">
        <w:rPr>
          <w:rFonts w:ascii="Cambria Math" w:eastAsia="Merriweather Light" w:hAnsi="Cambria Math" w:cs="Cambria Math"/>
          <w:color w:val="000000" w:themeColor="text1"/>
          <w:sz w:val="16"/>
          <w:szCs w:val="16"/>
          <w:lang w:val="en-US" w:eastAsia="ko-KR"/>
        </w:rPr>
        <w:t>∼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20% and cut</w:t>
      </w:r>
      <w:r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hallucinations </w:t>
      </w:r>
      <w:r w:rsidRPr="00BB7A1B">
        <w:rPr>
          <w:rFonts w:ascii="Cambria Math" w:eastAsia="Merriweather Light" w:hAnsi="Cambria Math" w:cs="Cambria Math"/>
          <w:color w:val="000000" w:themeColor="text1"/>
          <w:sz w:val="16"/>
          <w:szCs w:val="16"/>
          <w:lang w:val="en-US" w:eastAsia="ko-KR"/>
        </w:rPr>
        <w:t>∼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30%, with time-to-</w:t>
      </w:r>
      <w:proofErr w:type="gramStart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first-token</w:t>
      </w:r>
      <w:proofErr w:type="gramEnd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held under 5 </w:t>
      </w:r>
      <w:proofErr w:type="spellStart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s on</w:t>
      </w:r>
      <w:proofErr w:type="spellEnd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long documents.</w:t>
      </w:r>
    </w:p>
    <w:p w14:paraId="6E5D1830" w14:textId="42C1F038" w:rsidR="00BB7A1B" w:rsidRPr="00BB7A1B" w:rsidRDefault="00BB7A1B" w:rsidP="00BB7A1B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Stood up the LLM evaluation stack — Ragas + </w:t>
      </w:r>
      <w:proofErr w:type="spellStart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LangSmith</w:t>
      </w:r>
      <w:proofErr w:type="spellEnd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for component-level scoring and continuous tracing, plus</w:t>
      </w:r>
      <w:r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MT-Bench, </w:t>
      </w:r>
      <w:proofErr w:type="spellStart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AlpacaEval</w:t>
      </w:r>
      <w:proofErr w:type="spellEnd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, LM-Eval, Elo, perplexity, and a concurrency benchmark measuring per-token timing under load</w:t>
      </w:r>
      <w:r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— making output quality a tracked metric rather than a judgment call.</w:t>
      </w:r>
    </w:p>
    <w:p w14:paraId="0475E35A" w14:textId="77777777" w:rsidR="00BB7A1B" w:rsidRPr="00BB7A1B" w:rsidRDefault="00BB7A1B" w:rsidP="00BB7A1B">
      <w:pPr>
        <w:spacing w:after="30" w:line="232" w:lineRule="auto"/>
        <w:ind w:left="10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Speech — ASR &amp; TTS</w:t>
      </w:r>
    </w:p>
    <w:p w14:paraId="3A2B33B2" w14:textId="325C07F3" w:rsidR="00BB7A1B" w:rsidRPr="00BB7A1B" w:rsidRDefault="00BB7A1B" w:rsidP="00BB7A1B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Fine-tuned Whisper for Arabic ASR to 7.5% WER on Modern Standard Arabic, then extended the model to Saudi</w:t>
      </w:r>
      <w:r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dialect on noisy broadcast audio — reaching accuracy on par with the best published fine-tuned results for that dialect.</w:t>
      </w:r>
    </w:p>
    <w:p w14:paraId="729EAECB" w14:textId="6FE7CD90" w:rsidR="00BB7A1B" w:rsidRPr="00BB7A1B" w:rsidRDefault="00BB7A1B" w:rsidP="00BB7A1B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lastRenderedPageBreak/>
        <w:t>Shipped a multilingual TTS voice stack on Coqui XTTS-v2: two speakers across English, Arabic MSA and Saudi at 4.1</w:t>
      </w:r>
      <w:r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average MOS / 3.5 naturalness, with a single voice identity holding across all three variants.</w:t>
      </w:r>
    </w:p>
    <w:p w14:paraId="4CA4950F" w14:textId="77777777" w:rsidR="00BB7A1B" w:rsidRPr="00BB7A1B" w:rsidRDefault="00BB7A1B" w:rsidP="00BB7A1B">
      <w:pPr>
        <w:spacing w:after="30" w:line="232" w:lineRule="auto"/>
        <w:ind w:left="10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Computer Vision &amp; Edge</w:t>
      </w:r>
    </w:p>
    <w:p w14:paraId="0AA8D659" w14:textId="4B4EA2E3" w:rsidR="00BB7A1B" w:rsidRPr="00BB7A1B" w:rsidRDefault="00BB7A1B" w:rsidP="00BB7A1B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Built an in-house visual-prompt detector (region-prompt contrastive alignment) that adapts to new domains from a</w:t>
      </w:r>
      <w:r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handful of reference images with zero re-training or re-labeling — +3 AP over YOLOE.</w:t>
      </w:r>
    </w:p>
    <w:p w14:paraId="7F00E7D1" w14:textId="222319A8" w:rsidR="00BB7A1B" w:rsidRPr="00BB7A1B" w:rsidRDefault="00BB7A1B" w:rsidP="00BB7A1B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Deployed real-time video analytics on NVIDIA Jetson across 10+ camera feeds / 5+ sites at 25–35 FPS and &lt;150 </w:t>
      </w:r>
      <w:proofErr w:type="spellStart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ms</w:t>
      </w:r>
      <w:proofErr w:type="spellEnd"/>
      <w:r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latency; tuned detection + multi-object tracking to 94% flow accuracy with 14% fewer ID switches.</w:t>
      </w:r>
    </w:p>
    <w:p w14:paraId="49307164" w14:textId="3EB9EB32" w:rsidR="00BB7A1B" w:rsidRPr="00BB7A1B" w:rsidRDefault="00BB7A1B" w:rsidP="00BB7A1B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Shipped PPE-compliance detection for Aramco at 94% precision / 90% recall, cutting false alarms 25% through</w:t>
      </w:r>
      <w:r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post-processing and threshold calibration.</w:t>
      </w:r>
    </w:p>
    <w:p w14:paraId="1FA057D7" w14:textId="32FA72E2" w:rsidR="00BB7A1B" w:rsidRPr="00BB7A1B" w:rsidRDefault="00BB7A1B" w:rsidP="00BB7A1B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Quantized </w:t>
      </w:r>
      <w:proofErr w:type="spellStart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OpenVLA</w:t>
      </w:r>
      <w:proofErr w:type="spellEnd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for task-specific robotic manipulation so the policy runs on-device instead of off-loading to a</w:t>
      </w:r>
      <w:r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server; built thermal/IR defogging and optical-flow anomaly detection for low-visibility IR feeds.</w:t>
      </w:r>
    </w:p>
    <w:p w14:paraId="6556848E" w14:textId="77777777" w:rsidR="00BB7A1B" w:rsidRPr="00BB7A1B" w:rsidRDefault="00BB7A1B" w:rsidP="00BB7A1B">
      <w:pPr>
        <w:spacing w:after="30" w:line="232" w:lineRule="auto"/>
        <w:ind w:left="10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Document AI &amp; OCR</w:t>
      </w:r>
    </w:p>
    <w:p w14:paraId="78DE0DD0" w14:textId="46BD5AB3" w:rsidR="00BB7A1B" w:rsidRPr="00BB7A1B" w:rsidRDefault="00BB7A1B" w:rsidP="00BB7A1B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Built Arabic layout and complex-graphics analysis — 98% F1 on layout regions, 93% F1 on graphics components, and</w:t>
      </w:r>
      <w:r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84% on graphics reasoning (chart and diagram semantics, figure–caption linkage).</w:t>
      </w:r>
    </w:p>
    <w:p w14:paraId="7DB9773C" w14:textId="5D4BE2B2" w:rsidR="00436FA6" w:rsidRPr="00BB7A1B" w:rsidRDefault="00BB7A1B" w:rsidP="00BB7A1B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Fine-tuned </w:t>
      </w:r>
      <w:proofErr w:type="spellStart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PaddleOCR</w:t>
      </w:r>
      <w:proofErr w:type="spellEnd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for Arabic to 14% WER general and </w:t>
      </w:r>
      <w:r w:rsidRPr="00BB7A1B">
        <w:rPr>
          <w:rFonts w:ascii="Cambria Math" w:eastAsia="Merriweather Light" w:hAnsi="Cambria Math" w:cs="Cambria Math"/>
          <w:color w:val="000000" w:themeColor="text1"/>
          <w:sz w:val="16"/>
          <w:szCs w:val="16"/>
          <w:lang w:val="en-US" w:eastAsia="ko-KR"/>
        </w:rPr>
        <w:t>∼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8% WER domain-specific, handling cursive script,</w:t>
      </w:r>
      <w:r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ligatures, and right-to-left layout.</w:t>
      </w:r>
    </w:p>
    <w:p w14:paraId="0DCDCE8A" w14:textId="77777777" w:rsidR="00067973" w:rsidRPr="00067973" w:rsidRDefault="00067973" w:rsidP="00067973">
      <w:pPr>
        <w:pStyle w:val="ListParagraph"/>
        <w:spacing w:after="30" w:line="232" w:lineRule="auto"/>
        <w:ind w:left="2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</w:p>
    <w:p w14:paraId="214051DF" w14:textId="77777777" w:rsidR="00436FA6" w:rsidRPr="00067973" w:rsidRDefault="00000000" w:rsidP="001157A4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Technical Lead</w:t>
      </w:r>
    </w:p>
    <w:p w14:paraId="3B919B26" w14:textId="7CC80DA1" w:rsidR="00436FA6" w:rsidRPr="00067973" w:rsidRDefault="00000000">
      <w:pPr>
        <w:tabs>
          <w:tab w:val="right" w:pos="9026"/>
        </w:tabs>
        <w:spacing w:after="4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proofErr w:type="spellStart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IDefy</w:t>
      </w:r>
      <w:proofErr w:type="spellEnd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(Digital Identity/</w:t>
      </w:r>
      <w:proofErr w:type="spellStart"/>
      <w:proofErr w:type="gramStart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eKYC</w:t>
      </w:r>
      <w:proofErr w:type="spellEnd"/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)</w:t>
      </w:r>
      <w:r w:rsidR="001157A4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  </w:t>
      </w:r>
      <w:proofErr w:type="gramEnd"/>
      <w:r w:rsidR="001157A4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                                                                                                                        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October 2022 — February 2024, Giza, Egypt</w:t>
      </w:r>
    </w:p>
    <w:p w14:paraId="5BF9D10D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Led digital identity onboarding products (SaaS/SDK/web/mobile), delivering 3 production deployments end-to-end.</w:t>
      </w:r>
    </w:p>
    <w:p w14:paraId="19D5CE2B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Built validation and quality-control workflows for OCR, face matching, liveness, and identity-verification datasets, improving verification success rate by 20% through data quality tuning and systematic failure analysis.</w:t>
      </w:r>
    </w:p>
    <w:p w14:paraId="3A53176C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Developed configurable OCR/document-processing pipelines that adapted to new structured documents using limited samples, annotation rules, and validation checks, reaching 96% recognition accuracy.</w:t>
      </w:r>
    </w:p>
    <w:p w14:paraId="20B64EDF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Analyzed production failure cases across OCR, face verification, and liveness detection to identify noisy data, poor image quality, edge cases, and model retraining opportunities.</w:t>
      </w:r>
    </w:p>
    <w:p w14:paraId="0E6EB462" w14:textId="77777777" w:rsidR="00067973" w:rsidRPr="00067973" w:rsidRDefault="00067973" w:rsidP="00067973">
      <w:pPr>
        <w:pStyle w:val="ListParagraph"/>
        <w:spacing w:after="30" w:line="232" w:lineRule="auto"/>
        <w:ind w:left="2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</w:p>
    <w:p w14:paraId="0CFC832D" w14:textId="77777777" w:rsidR="00436FA6" w:rsidRPr="00067973" w:rsidRDefault="00000000" w:rsidP="00067973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Senior ML Engineer (Computer Vision)</w:t>
      </w:r>
    </w:p>
    <w:p w14:paraId="4E4117BC" w14:textId="21932BD6" w:rsidR="00436FA6" w:rsidRPr="00067973" w:rsidRDefault="00000000">
      <w:pPr>
        <w:tabs>
          <w:tab w:val="right" w:pos="9026"/>
        </w:tabs>
        <w:spacing w:after="4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RDI</w:t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                                                                                                                                                                                  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January 2021 — October 2022, Giza, Egypt</w:t>
      </w:r>
    </w:p>
    <w:p w14:paraId="32385E97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Led the delivery of the Sotoor Arabic OCR System, achieving 12% WER on Arabic manuscripts.</w:t>
      </w:r>
    </w:p>
    <w:p w14:paraId="379191C9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Built document OCR pipeline modules (layout analysis, segmentation, font detection, recognition, denoising, correction), reducing OCR error by ~7% on noisy scans.</w:t>
      </w:r>
    </w:p>
    <w:p w14:paraId="66929812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Adapted the K2 Toolkit for OCR training/decoding, improving training efficiency by ~25% and gaining ~4% WER, boosting sequence recognition stability.</w:t>
      </w:r>
    </w:p>
    <w:p w14:paraId="72BE5059" w14:textId="77777777" w:rsidR="00067973" w:rsidRPr="00067973" w:rsidRDefault="00067973" w:rsidP="00067973">
      <w:pPr>
        <w:pStyle w:val="ListParagraph"/>
        <w:spacing w:after="30" w:line="232" w:lineRule="auto"/>
        <w:ind w:left="2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</w:p>
    <w:p w14:paraId="20E0D264" w14:textId="77777777" w:rsidR="00436FA6" w:rsidRPr="00067973" w:rsidRDefault="00000000" w:rsidP="00067973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ML Researcher</w:t>
      </w:r>
    </w:p>
    <w:p w14:paraId="6BF416B9" w14:textId="3430DA73" w:rsidR="00436FA6" w:rsidRPr="00067973" w:rsidRDefault="00000000">
      <w:pPr>
        <w:tabs>
          <w:tab w:val="right" w:pos="9026"/>
        </w:tabs>
        <w:spacing w:after="4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RDI</w:t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                                                                                                                                                                                   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January 2017 — January 2021, Giza, Egypt</w:t>
      </w:r>
    </w:p>
    <w:p w14:paraId="6E96A998" w14:textId="77777777" w:rsidR="00067973" w:rsidRPr="00067973" w:rsidRDefault="00000000" w:rsidP="00067973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Collaborated on a team building NLP systems for the Arabic language across speech and text.</w:t>
      </w:r>
    </w:p>
    <w:p w14:paraId="437D0A74" w14:textId="749AB820" w:rsidR="00067973" w:rsidRPr="00067973" w:rsidRDefault="00000000" w:rsidP="00067973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Developed and deployed production systems, including Speech Recognition, Optical Character Recognition, Text Diacritization, Voice Conversion, and Quran Recitation Verification.</w:t>
      </w:r>
      <w:r w:rsidR="00067973" w:rsidRPr="00067973">
        <w:rPr>
          <w:color w:val="000000" w:themeColor="text1"/>
          <w:sz w:val="16"/>
          <w:szCs w:val="16"/>
        </w:rPr>
        <w:t xml:space="preserve"> </w:t>
      </w:r>
    </w:p>
    <w:p w14:paraId="2F06EA58" w14:textId="77777777" w:rsidR="00067973" w:rsidRPr="00067973" w:rsidRDefault="00067973" w:rsidP="00067973">
      <w:pPr>
        <w:pStyle w:val="ReziHeading"/>
        <w:spacing w:before="180" w:after="60" w:line="270" w:lineRule="auto"/>
        <w:rPr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  <w:lang w:val="en-US"/>
        </w:rPr>
        <w:t xml:space="preserve"> </w:t>
      </w: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PROJECTS</w:t>
      </w:r>
    </w:p>
    <w:p w14:paraId="5B49DE4F" w14:textId="4C49793E" w:rsidR="00436FA6" w:rsidRPr="00067973" w:rsidRDefault="00000000" w:rsidP="00067973">
      <w:pPr>
        <w:spacing w:line="270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Agentic</w:t>
      </w:r>
      <w:r w:rsidRPr="00067973">
        <w:rPr>
          <w:rFonts w:ascii="Merriweather" w:hAnsi="Merriweather"/>
          <w:b/>
          <w:bCs/>
          <w:sz w:val="21"/>
          <w:szCs w:val="21"/>
        </w:rPr>
        <w:t xml:space="preserve"> </w:t>
      </w: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 xml:space="preserve">Agent Call Center </w:t>
      </w:r>
    </w:p>
    <w:p w14:paraId="11C2F220" w14:textId="5BB2040D" w:rsidR="00BB7A1B" w:rsidRPr="00BB7A1B" w:rsidRDefault="00BB7A1B" w:rsidP="00BB7A1B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Built an agentic AI call-center assistant using LLM tool-calling and </w:t>
      </w:r>
      <w:proofErr w:type="gramStart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Multi-RAG</w:t>
      </w:r>
      <w:proofErr w:type="gramEnd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retrieval to automate intent handling,</w:t>
      </w:r>
      <w:r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answer generation, and CRM/ticketing actions.</w:t>
      </w:r>
    </w:p>
    <w:p w14:paraId="775AEF61" w14:textId="63CE7001" w:rsidR="00BB7A1B" w:rsidRPr="00BB7A1B" w:rsidRDefault="00BB7A1B" w:rsidP="00BB7A1B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Delivered the supporting speech stack: multilingual ASR (NVIDIA </w:t>
      </w:r>
      <w:proofErr w:type="spellStart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NeMo</w:t>
      </w:r>
      <w:proofErr w:type="spellEnd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) covering Arabic MSA, Egyptian, Saudi and</w:t>
      </w:r>
      <w:r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Gulf plus English on 8 kHz telephony, 4 TTS voices (2 male / 2 female) at 3.2 MOS naturalness, speaker </w:t>
      </w:r>
      <w:proofErr w:type="spellStart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diarization</w:t>
      </w:r>
      <w:proofErr w:type="spellEnd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,</w:t>
      </w:r>
      <w:r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</w:t>
      </w: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VAD + noise suppression, keyword/</w:t>
      </w:r>
      <w:proofErr w:type="spellStart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hotword</w:t>
      </w:r>
      <w:proofErr w:type="spellEnd"/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spotting, intent classification, and Named Entity Recognition.</w:t>
      </w:r>
    </w:p>
    <w:p w14:paraId="76ED88FB" w14:textId="37AC91D9" w:rsidR="00436FA6" w:rsidRPr="00067973" w:rsidRDefault="00BB7A1B" w:rsidP="00BB7A1B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BB7A1B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Designed a reliable conversation orchestration layer with guardrails, escalation-to-human routing, and quality evaluation to ensure safe and consistent customer-support automation.</w:t>
      </w:r>
    </w:p>
    <w:p w14:paraId="50123262" w14:textId="77777777" w:rsidR="00067973" w:rsidRPr="00067973" w:rsidRDefault="00067973" w:rsidP="00067973">
      <w:pPr>
        <w:pStyle w:val="ListParagraph"/>
        <w:spacing w:after="30" w:line="232" w:lineRule="auto"/>
        <w:ind w:left="2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</w:p>
    <w:p w14:paraId="11ACF9A0" w14:textId="77777777" w:rsidR="00436FA6" w:rsidRPr="00067973" w:rsidRDefault="00000000" w:rsidP="00067973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Fashimi APP — Lead Engineer</w:t>
      </w:r>
    </w:p>
    <w:p w14:paraId="33F12CF1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Built an AI try-on platform using LLMs for recommendation + prompt generation and diffusion models for avatar generation and photorealistic try-on rendering.</w:t>
      </w:r>
    </w:p>
    <w:p w14:paraId="4655EDC5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Developed a recommendation engine leveraging mood/occasion/climate/user preferences to produce personalized outfit prompts.</w:t>
      </w:r>
    </w:p>
    <w:p w14:paraId="526722CB" w14:textId="77777777" w:rsidR="00067973" w:rsidRPr="00067973" w:rsidRDefault="00067973" w:rsidP="00067973">
      <w:pPr>
        <w:pStyle w:val="ListParagraph"/>
        <w:spacing w:after="30" w:line="232" w:lineRule="auto"/>
        <w:ind w:left="260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</w:p>
    <w:p w14:paraId="698F7EB2" w14:textId="77777777" w:rsidR="00436FA6" w:rsidRPr="00067973" w:rsidRDefault="00000000" w:rsidP="00067973">
      <w:pPr>
        <w:spacing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Valorant Overlay — Developer</w:t>
      </w:r>
    </w:p>
    <w:p w14:paraId="40FC7497" w14:textId="77777777" w:rsidR="00436FA6" w:rsidRPr="00067973" w:rsidRDefault="00000000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Designed a real-time multi-threaded system extracting gameplay data from Valorant for esports competition overlays.</w:t>
      </w:r>
    </w:p>
    <w:p w14:paraId="240DD068" w14:textId="77777777" w:rsidR="00067973" w:rsidRPr="00067973" w:rsidRDefault="00000000" w:rsidP="00067973">
      <w:pPr>
        <w:pStyle w:val="ListParagraph"/>
        <w:numPr>
          <w:ilvl w:val="0"/>
          <w:numId w:val="2"/>
        </w:numPr>
        <w:spacing w:after="3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Implemented object detection, pattern recognition, and color analysis, achieving a response latency of 50–72 msec.</w:t>
      </w:r>
    </w:p>
    <w:p w14:paraId="2ECE26AA" w14:textId="3DFFEC55" w:rsidR="00436FA6" w:rsidRPr="00067973" w:rsidRDefault="00067973" w:rsidP="00067973">
      <w:pPr>
        <w:pStyle w:val="ReziHeading"/>
        <w:spacing w:before="180" w:after="60" w:line="270" w:lineRule="auto"/>
        <w:rPr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  <w:lang w:val="en-US"/>
        </w:rPr>
        <w:t xml:space="preserve"> </w:t>
      </w:r>
      <w:r w:rsidR="00B365E2"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EDUCATION</w:t>
      </w:r>
    </w:p>
    <w:p w14:paraId="35AE1E9A" w14:textId="77777777" w:rsidR="00436FA6" w:rsidRPr="00067973" w:rsidRDefault="00000000">
      <w:pPr>
        <w:spacing w:before="110" w:after="10"/>
        <w:rPr>
          <w:rFonts w:ascii="Merriweather" w:hAnsi="Merriweather"/>
          <w:sz w:val="20"/>
          <w:szCs w:val="20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Bachelor of Science in Engineering</w:t>
      </w:r>
    </w:p>
    <w:p w14:paraId="73D8C16D" w14:textId="77777777" w:rsidR="00436FA6" w:rsidRPr="00067973" w:rsidRDefault="00000000">
      <w:pPr>
        <w:spacing w:after="40" w:line="232" w:lineRule="auto"/>
        <w:rPr>
          <w:rFonts w:ascii="Merriweather" w:hAnsi="Merriweather"/>
          <w:sz w:val="20"/>
          <w:szCs w:val="20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Cairo University — Electrical Electronics and Communication Engineering • 2016</w:t>
      </w:r>
    </w:p>
    <w:p w14:paraId="5D815760" w14:textId="0A932222" w:rsidR="00436FA6" w:rsidRPr="00067973" w:rsidRDefault="00B365E2" w:rsidP="00067973">
      <w:pPr>
        <w:pStyle w:val="ReziHeading"/>
        <w:spacing w:before="180" w:after="60"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lastRenderedPageBreak/>
        <w:t>PUBLICATIONS</w:t>
      </w:r>
    </w:p>
    <w:p w14:paraId="4601E38D" w14:textId="77777777" w:rsidR="00436FA6" w:rsidRPr="00067973" w:rsidRDefault="00000000">
      <w:pPr>
        <w:spacing w:after="20" w:line="232" w:lineRule="auto"/>
        <w:rPr>
          <w:rFonts w:ascii="Merriweather" w:hAnsi="Merriweather"/>
          <w:sz w:val="20"/>
          <w:szCs w:val="20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Arabic Multi-Genre Broadcast Speech Recognition</w:t>
      </w:r>
      <w:r w:rsidRPr="00067973">
        <w:rPr>
          <w:rFonts w:ascii="Merriweather" w:hAnsi="Merriweather"/>
          <w:sz w:val="20"/>
          <w:szCs w:val="20"/>
        </w:rPr>
        <w:t xml:space="preserve"> —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Conference Paper, December 2019 — IEEE ASRU 2019</w:t>
      </w:r>
    </w:p>
    <w:p w14:paraId="518384B8" w14:textId="77777777" w:rsidR="00436FA6" w:rsidRPr="00067973" w:rsidRDefault="00000000">
      <w:pPr>
        <w:spacing w:after="20" w:line="232" w:lineRule="auto"/>
        <w:rPr>
          <w:rFonts w:ascii="Merriweather" w:hAnsi="Merriweather"/>
          <w:sz w:val="20"/>
          <w:szCs w:val="20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>Prognostic AI for Post-Operative Infections</w:t>
      </w:r>
      <w:r w:rsidRPr="00067973">
        <w:rPr>
          <w:rFonts w:ascii="Merriweather" w:hAnsi="Merriweather"/>
          <w:sz w:val="20"/>
          <w:szCs w:val="20"/>
        </w:rPr>
        <w:t xml:space="preserve"> —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Conference Paper, November 2023 — FCI Annual Conference</w:t>
      </w:r>
    </w:p>
    <w:p w14:paraId="3D876148" w14:textId="77777777" w:rsidR="00436FA6" w:rsidRPr="00067973" w:rsidRDefault="00000000">
      <w:pPr>
        <w:spacing w:after="4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0"/>
          <w:szCs w:val="20"/>
          <w:lang w:val="en-US" w:eastAsia="ko-KR"/>
        </w:rPr>
        <w:t xml:space="preserve">QuranScript Verification System </w:t>
      </w:r>
      <w:r w:rsidRPr="00067973">
        <w:rPr>
          <w:rFonts w:ascii="Merriweather" w:hAnsi="Merriweather"/>
          <w:sz w:val="20"/>
          <w:szCs w:val="20"/>
        </w:rPr>
        <w:t xml:space="preserve">— </w:t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Conference Paper, November 2016 — Sixteenth ESOLE Conference of Language Engineering</w:t>
      </w:r>
    </w:p>
    <w:p w14:paraId="0DABEA37" w14:textId="6F8E27E1" w:rsidR="00436FA6" w:rsidRPr="00067973" w:rsidRDefault="00B365E2" w:rsidP="00067973">
      <w:pPr>
        <w:pStyle w:val="ReziHeading"/>
        <w:spacing w:before="180" w:after="60" w:line="270" w:lineRule="auto"/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</w:pPr>
      <w:r w:rsidRPr="00067973">
        <w:rPr>
          <w:rFonts w:ascii="Merriweather" w:eastAsia="Merriweather" w:hAnsi="Merriweather" w:cs="Merriweather"/>
          <w:b/>
          <w:bCs/>
          <w:color w:val="000000" w:themeColor="text1"/>
          <w:sz w:val="21"/>
          <w:szCs w:val="21"/>
        </w:rPr>
        <w:t>HOBBIES</w:t>
      </w:r>
    </w:p>
    <w:p w14:paraId="1744F867" w14:textId="1C9A344A" w:rsidR="00436FA6" w:rsidRPr="00067973" w:rsidRDefault="00000000">
      <w:pPr>
        <w:spacing w:after="40" w:line="232" w:lineRule="auto"/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</w:pP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Swimming </w:t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 xml:space="preserve"> Gaming  </w:t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="00067973"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ab/>
      </w:r>
      <w:r w:rsidRPr="00067973">
        <w:rPr>
          <w:rFonts w:ascii="Merriweather Light" w:eastAsia="Merriweather Light" w:hAnsi="Merriweather Light" w:cs="Merriweather Light"/>
          <w:color w:val="000000" w:themeColor="text1"/>
          <w:sz w:val="16"/>
          <w:szCs w:val="16"/>
          <w:lang w:val="en-US" w:eastAsia="ko-KR"/>
        </w:rPr>
        <w:t>Padel</w:t>
      </w:r>
    </w:p>
    <w:sectPr w:rsidR="00436FA6" w:rsidRPr="00067973" w:rsidSect="00B365E2">
      <w:pgSz w:w="12240" w:h="15840"/>
      <w:pgMar w:top="618" w:right="902" w:bottom="618" w:left="902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4EA5BC" w14:textId="77777777" w:rsidR="001577DB" w:rsidRDefault="001577DB" w:rsidP="00B365E2">
      <w:r>
        <w:separator/>
      </w:r>
    </w:p>
  </w:endnote>
  <w:endnote w:type="continuationSeparator" w:id="0">
    <w:p w14:paraId="4A582880" w14:textId="77777777" w:rsidR="001577DB" w:rsidRDefault="001577DB" w:rsidP="00B365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erriweather Light">
    <w:panose1 w:val="00000400000000000000"/>
    <w:charset w:val="4D"/>
    <w:family w:val="auto"/>
    <w:pitch w:val="variable"/>
    <w:sig w:usb0="20000207" w:usb1="00000002" w:usb2="00000000" w:usb3="00000000" w:csb0="00000197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rriweather">
    <w:panose1 w:val="00000500000000000000"/>
    <w:charset w:val="4D"/>
    <w:family w:val="auto"/>
    <w:pitch w:val="variable"/>
    <w:sig w:usb0="20000207" w:usb1="00000002" w:usb2="00000000" w:usb3="00000000" w:csb0="00000197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C008A62" w14:textId="77777777" w:rsidR="001577DB" w:rsidRDefault="001577DB" w:rsidP="00B365E2">
      <w:r>
        <w:separator/>
      </w:r>
    </w:p>
  </w:footnote>
  <w:footnote w:type="continuationSeparator" w:id="0">
    <w:p w14:paraId="13415A09" w14:textId="77777777" w:rsidR="001577DB" w:rsidRDefault="001577DB" w:rsidP="00B365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321EF"/>
    <w:multiLevelType w:val="hybridMultilevel"/>
    <w:tmpl w:val="7C02CA2C"/>
    <w:lvl w:ilvl="0" w:tplc="794CDFAC">
      <w:start w:val="1"/>
      <w:numFmt w:val="bullet"/>
      <w:lvlText w:val="●"/>
      <w:lvlJc w:val="left"/>
      <w:pPr>
        <w:ind w:left="720" w:hanging="360"/>
      </w:pPr>
    </w:lvl>
    <w:lvl w:ilvl="1" w:tplc="8E9C98A0">
      <w:start w:val="1"/>
      <w:numFmt w:val="bullet"/>
      <w:lvlText w:val="○"/>
      <w:lvlJc w:val="left"/>
      <w:pPr>
        <w:ind w:left="1440" w:hanging="360"/>
      </w:pPr>
    </w:lvl>
    <w:lvl w:ilvl="2" w:tplc="DC7AAE1C">
      <w:start w:val="1"/>
      <w:numFmt w:val="bullet"/>
      <w:lvlText w:val="■"/>
      <w:lvlJc w:val="left"/>
      <w:pPr>
        <w:ind w:left="2160" w:hanging="360"/>
      </w:pPr>
    </w:lvl>
    <w:lvl w:ilvl="3" w:tplc="F6DC0688">
      <w:start w:val="1"/>
      <w:numFmt w:val="bullet"/>
      <w:lvlText w:val="●"/>
      <w:lvlJc w:val="left"/>
      <w:pPr>
        <w:ind w:left="2880" w:hanging="360"/>
      </w:pPr>
    </w:lvl>
    <w:lvl w:ilvl="4" w:tplc="DC38CB0E">
      <w:start w:val="1"/>
      <w:numFmt w:val="bullet"/>
      <w:lvlText w:val="○"/>
      <w:lvlJc w:val="left"/>
      <w:pPr>
        <w:ind w:left="3600" w:hanging="360"/>
      </w:pPr>
    </w:lvl>
    <w:lvl w:ilvl="5" w:tplc="4F7A517A">
      <w:start w:val="1"/>
      <w:numFmt w:val="bullet"/>
      <w:lvlText w:val="■"/>
      <w:lvlJc w:val="left"/>
      <w:pPr>
        <w:ind w:left="4320" w:hanging="360"/>
      </w:pPr>
    </w:lvl>
    <w:lvl w:ilvl="6" w:tplc="11B22C00">
      <w:start w:val="1"/>
      <w:numFmt w:val="bullet"/>
      <w:lvlText w:val="●"/>
      <w:lvlJc w:val="left"/>
      <w:pPr>
        <w:ind w:left="5040" w:hanging="360"/>
      </w:pPr>
    </w:lvl>
    <w:lvl w:ilvl="7" w:tplc="71843656">
      <w:start w:val="1"/>
      <w:numFmt w:val="bullet"/>
      <w:lvlText w:val="●"/>
      <w:lvlJc w:val="left"/>
      <w:pPr>
        <w:ind w:left="5760" w:hanging="360"/>
      </w:pPr>
    </w:lvl>
    <w:lvl w:ilvl="8" w:tplc="02EC892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2709D8"/>
    <w:multiLevelType w:val="hybridMultilevel"/>
    <w:tmpl w:val="A4C8005E"/>
    <w:lvl w:ilvl="0" w:tplc="8300149C">
      <w:start w:val="1"/>
      <w:numFmt w:val="bullet"/>
      <w:lvlText w:val="•"/>
      <w:lvlJc w:val="left"/>
      <w:pPr>
        <w:ind w:left="260" w:hanging="160"/>
      </w:pPr>
    </w:lvl>
    <w:lvl w:ilvl="1" w:tplc="091E0102">
      <w:numFmt w:val="decimal"/>
      <w:lvlText w:val=""/>
      <w:lvlJc w:val="left"/>
    </w:lvl>
    <w:lvl w:ilvl="2" w:tplc="2AB26E7A">
      <w:numFmt w:val="decimal"/>
      <w:lvlText w:val=""/>
      <w:lvlJc w:val="left"/>
    </w:lvl>
    <w:lvl w:ilvl="3" w:tplc="A3B83F76">
      <w:numFmt w:val="decimal"/>
      <w:lvlText w:val=""/>
      <w:lvlJc w:val="left"/>
    </w:lvl>
    <w:lvl w:ilvl="4" w:tplc="108AF862">
      <w:numFmt w:val="decimal"/>
      <w:lvlText w:val=""/>
      <w:lvlJc w:val="left"/>
    </w:lvl>
    <w:lvl w:ilvl="5" w:tplc="588EAC4C">
      <w:numFmt w:val="decimal"/>
      <w:lvlText w:val=""/>
      <w:lvlJc w:val="left"/>
    </w:lvl>
    <w:lvl w:ilvl="6" w:tplc="81DC68D2">
      <w:numFmt w:val="decimal"/>
      <w:lvlText w:val=""/>
      <w:lvlJc w:val="left"/>
    </w:lvl>
    <w:lvl w:ilvl="7" w:tplc="BD528648">
      <w:numFmt w:val="decimal"/>
      <w:lvlText w:val=""/>
      <w:lvlJc w:val="left"/>
    </w:lvl>
    <w:lvl w:ilvl="8" w:tplc="13F0631C">
      <w:numFmt w:val="decimal"/>
      <w:lvlText w:val=""/>
      <w:lvlJc w:val="left"/>
    </w:lvl>
  </w:abstractNum>
  <w:abstractNum w:abstractNumId="2" w15:restartNumberingAfterBreak="0">
    <w:nsid w:val="77386908"/>
    <w:multiLevelType w:val="hybridMultilevel"/>
    <w:tmpl w:val="2A3A52D4"/>
    <w:lvl w:ilvl="0" w:tplc="043CAC92">
      <w:start w:val="1"/>
      <w:numFmt w:val="bullet"/>
      <w:lvlText w:val="•"/>
      <w:lvlJc w:val="left"/>
      <w:pPr>
        <w:ind w:left="360" w:hanging="200"/>
      </w:pPr>
    </w:lvl>
    <w:lvl w:ilvl="1" w:tplc="EE8CF676">
      <w:numFmt w:val="decimal"/>
      <w:lvlText w:val=""/>
      <w:lvlJc w:val="left"/>
    </w:lvl>
    <w:lvl w:ilvl="2" w:tplc="B7804084">
      <w:numFmt w:val="decimal"/>
      <w:lvlText w:val=""/>
      <w:lvlJc w:val="left"/>
    </w:lvl>
    <w:lvl w:ilvl="3" w:tplc="89C25588">
      <w:numFmt w:val="decimal"/>
      <w:lvlText w:val=""/>
      <w:lvlJc w:val="left"/>
    </w:lvl>
    <w:lvl w:ilvl="4" w:tplc="B018F42C">
      <w:numFmt w:val="decimal"/>
      <w:lvlText w:val=""/>
      <w:lvlJc w:val="left"/>
    </w:lvl>
    <w:lvl w:ilvl="5" w:tplc="D8302BCA">
      <w:numFmt w:val="decimal"/>
      <w:lvlText w:val=""/>
      <w:lvlJc w:val="left"/>
    </w:lvl>
    <w:lvl w:ilvl="6" w:tplc="666A486C">
      <w:numFmt w:val="decimal"/>
      <w:lvlText w:val=""/>
      <w:lvlJc w:val="left"/>
    </w:lvl>
    <w:lvl w:ilvl="7" w:tplc="BF7C67D6">
      <w:numFmt w:val="decimal"/>
      <w:lvlText w:val=""/>
      <w:lvlJc w:val="left"/>
    </w:lvl>
    <w:lvl w:ilvl="8" w:tplc="E4CADE8A">
      <w:numFmt w:val="decimal"/>
      <w:lvlText w:val=""/>
      <w:lvlJc w:val="left"/>
    </w:lvl>
  </w:abstractNum>
  <w:abstractNum w:abstractNumId="3" w15:restartNumberingAfterBreak="0">
    <w:nsid w:val="7E0011E5"/>
    <w:multiLevelType w:val="multilevel"/>
    <w:tmpl w:val="632AABF4"/>
    <w:lvl w:ilvl="0">
      <w:start w:val="1"/>
      <w:numFmt w:val="bullet"/>
      <w:lvlText w:val="•"/>
      <w:lvlJc w:val="left"/>
      <w:pPr>
        <w:ind w:left="90" w:hanging="9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u w:val="none"/>
        <w:shd w:val="clear" w:color="auto" w:fill="auto"/>
        <w:vertAlign w:val="baseli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656688140">
    <w:abstractNumId w:val="0"/>
    <w:lvlOverride w:ilvl="0">
      <w:startOverride w:val="1"/>
    </w:lvlOverride>
  </w:num>
  <w:num w:numId="2" w16cid:durableId="1293629200">
    <w:abstractNumId w:val="1"/>
    <w:lvlOverride w:ilvl="0">
      <w:startOverride w:val="1"/>
    </w:lvlOverride>
  </w:num>
  <w:num w:numId="3" w16cid:durableId="879711490">
    <w:abstractNumId w:val="3"/>
  </w:num>
  <w:num w:numId="4" w16cid:durableId="76677903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FA6"/>
    <w:rsid w:val="00067973"/>
    <w:rsid w:val="001157A4"/>
    <w:rsid w:val="001577DB"/>
    <w:rsid w:val="00403214"/>
    <w:rsid w:val="00436FA6"/>
    <w:rsid w:val="004866EB"/>
    <w:rsid w:val="00564DA7"/>
    <w:rsid w:val="00640FEB"/>
    <w:rsid w:val="00967644"/>
    <w:rsid w:val="00A5794A"/>
    <w:rsid w:val="00AB2469"/>
    <w:rsid w:val="00B365E2"/>
    <w:rsid w:val="00BB7A1B"/>
    <w:rsid w:val="00DB2B8D"/>
    <w:rsid w:val="00DF521F"/>
    <w:rsid w:val="00F92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AAA92"/>
  <w15:docId w15:val="{CCAE8B37-F7C9-DB41-884B-D495B4DE0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Georgia" w:eastAsia="Georgia" w:hAnsi="Georgia" w:cs="Georgia"/>
        <w:sz w:val="18"/>
        <w:szCs w:val="18"/>
        <w:lang w:val="en-EG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ReziHeading">
    <w:name w:val="Rezi_Heading"/>
    <w:rsid w:val="001157A4"/>
    <w:pPr>
      <w:pBdr>
        <w:top w:val="single" w:sz="1" w:space="9" w:color="E5E7EB"/>
        <w:bottom w:val="single" w:sz="1" w:space="1" w:color="000000"/>
      </w:pBdr>
      <w:spacing w:after="160" w:line="278" w:lineRule="auto"/>
    </w:pPr>
    <w:rPr>
      <w:rFonts w:ascii="Merriweather Light" w:eastAsia="SimSun" w:hAnsi="Merriweather Light"/>
      <w:sz w:val="20"/>
      <w:szCs w:val="20"/>
      <w:lang w:eastAsia="ko-KR"/>
    </w:rPr>
  </w:style>
  <w:style w:type="paragraph" w:styleId="Header">
    <w:name w:val="header"/>
    <w:basedOn w:val="Normal"/>
    <w:link w:val="HeaderChar"/>
    <w:uiPriority w:val="99"/>
    <w:unhideWhenUsed/>
    <w:rsid w:val="00B365E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365E2"/>
  </w:style>
  <w:style w:type="paragraph" w:styleId="Footer">
    <w:name w:val="footer"/>
    <w:basedOn w:val="Normal"/>
    <w:link w:val="FooterChar"/>
    <w:uiPriority w:val="99"/>
    <w:unhideWhenUsed/>
    <w:rsid w:val="00B365E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365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1250</Words>
  <Characters>8864</Characters>
  <Application>Microsoft Office Word</Application>
  <DocSecurity>0</DocSecurity>
  <Lines>130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Hazem Hassan</cp:lastModifiedBy>
  <cp:revision>4</cp:revision>
  <dcterms:created xsi:type="dcterms:W3CDTF">2026-08-18T01:25:00Z</dcterms:created>
  <dcterms:modified xsi:type="dcterms:W3CDTF">2026-08-19T03:54:00Z</dcterms:modified>
</cp:coreProperties>
</file>