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C6FACF" w14:textId="77777777" w:rsidR="00436FA6" w:rsidRPr="001157A4" w:rsidRDefault="00000000" w:rsidP="001157A4">
      <w:pPr>
        <w:spacing w:line="270" w:lineRule="auto"/>
        <w:jc w:val="center"/>
        <w:rPr>
          <w:rFonts w:ascii="Merriweather" w:hAnsi="Merriweather"/>
          <w:sz w:val="40"/>
          <w:szCs w:val="40"/>
        </w:rPr>
      </w:pPr>
      <w:r w:rsidRPr="001157A4">
        <w:rPr>
          <w:rFonts w:ascii="Merriweather" w:eastAsia="Merriweather" w:hAnsi="Merriweather" w:cs="Merriweather"/>
          <w:b/>
          <w:bCs/>
          <w:color w:val="000000" w:themeColor="text1"/>
          <w:sz w:val="40"/>
          <w:szCs w:val="40"/>
          <w:lang w:val="en-US" w:eastAsia="ko-KR"/>
        </w:rPr>
        <w:t>Hazem</w:t>
      </w:r>
      <w:r w:rsidRPr="001157A4">
        <w:rPr>
          <w:rFonts w:ascii="Merriweather" w:hAnsi="Merriweather"/>
          <w:b/>
          <w:bCs/>
          <w:sz w:val="40"/>
          <w:szCs w:val="40"/>
        </w:rPr>
        <w:t xml:space="preserve"> Hassan</w:t>
      </w:r>
    </w:p>
    <w:p w14:paraId="2790C2B9" w14:textId="77777777" w:rsidR="00436FA6" w:rsidRPr="001157A4" w:rsidRDefault="00000000">
      <w:pPr>
        <w:spacing w:after="30"/>
        <w:jc w:val="center"/>
        <w:rPr>
          <w:rFonts w:ascii="Merriweather" w:hAnsi="Merriweather"/>
        </w:rPr>
      </w:pPr>
      <w:r w:rsidRPr="001157A4">
        <w:rPr>
          <w:rFonts w:ascii="Merriweather" w:hAnsi="Merriweather"/>
          <w:sz w:val="19"/>
          <w:szCs w:val="19"/>
        </w:rPr>
        <w:t>Senior AI/ML Engineer — Computer Vision · LLM &amp; Agentic Systems · Production ML</w:t>
      </w:r>
    </w:p>
    <w:p w14:paraId="61961E26" w14:textId="77777777" w:rsidR="001157A4" w:rsidRPr="001157A4" w:rsidRDefault="001157A4" w:rsidP="001157A4">
      <w:pPr>
        <w:spacing w:line="270" w:lineRule="auto"/>
        <w:jc w:val="center"/>
        <w:rPr>
          <w:color w:val="000000" w:themeColor="text1"/>
          <w:sz w:val="6"/>
          <w:szCs w:val="22"/>
          <w:lang w:val="en-US"/>
        </w:rPr>
      </w:pPr>
      <w:r w:rsidRPr="001157A4">
        <w:rPr>
          <w:noProof/>
          <w:color w:val="000000" w:themeColor="text1"/>
          <w:sz w:val="22"/>
          <w:szCs w:val="22"/>
        </w:rPr>
        <w:drawing>
          <wp:inline distT="0" distB="0" distL="0" distR="0" wp14:anchorId="570F7A56" wp14:editId="07D5099D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7A4">
        <w:rPr>
          <w:rFonts w:eastAsia="Merriweather Light" w:cs="Merriweather Light"/>
          <w:color w:val="000000" w:themeColor="text1"/>
          <w:lang w:val="en-US"/>
        </w:rPr>
        <w:t>Cairo</w:t>
      </w:r>
      <w:r w:rsidRPr="001157A4">
        <w:rPr>
          <w:rFonts w:eastAsia="Merriweather Light" w:cs="Merriweather Light"/>
          <w:color w:val="000000" w:themeColor="text1"/>
        </w:rPr>
        <w:t xml:space="preserve">, </w:t>
      </w:r>
      <w:r w:rsidRPr="001157A4">
        <w:rPr>
          <w:rFonts w:eastAsia="Merriweather Light" w:cs="Merriweather Light"/>
          <w:color w:val="000000" w:themeColor="text1"/>
          <w:lang w:val="en-US"/>
        </w:rPr>
        <w:t>Egypt</w:t>
      </w:r>
      <w:r w:rsidRPr="001157A4">
        <w:rPr>
          <w:rFonts w:eastAsia="Merriweather Light" w:cs="Merriweather Light"/>
          <w:color w:val="000000" w:themeColor="text1"/>
        </w:rPr>
        <w:t xml:space="preserve">  </w:t>
      </w:r>
      <w:r w:rsidRPr="001157A4">
        <w:rPr>
          <w:noProof/>
          <w:color w:val="000000" w:themeColor="text1"/>
          <w:sz w:val="22"/>
          <w:szCs w:val="22"/>
        </w:rPr>
        <w:drawing>
          <wp:inline distT="0" distB="0" distL="0" distR="0" wp14:anchorId="12DE93BF" wp14:editId="7FD6B357">
            <wp:extent cx="91440" cy="91440"/>
            <wp:effectExtent l="0" t="0" r="0" b="0"/>
            <wp:docPr id="2026917641" name="Picture 202691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7A4">
        <w:rPr>
          <w:rFonts w:eastAsia="Merriweather Light" w:cs="Merriweather Light"/>
          <w:color w:val="000000" w:themeColor="text1"/>
        </w:rPr>
        <w:t xml:space="preserve"> </w:t>
      </w:r>
      <w:proofErr w:type="spellStart"/>
      <w:r w:rsidRPr="001157A4">
        <w:rPr>
          <w:rFonts w:eastAsia="Merriweather Light" w:cs="Merriweather Light"/>
          <w:color w:val="000000" w:themeColor="text1"/>
          <w:lang w:val="en-US"/>
        </w:rPr>
        <w:t>hazem.mamdouh.fekry</w:t>
      </w:r>
      <w:proofErr w:type="spellEnd"/>
      <w:r w:rsidRPr="001157A4">
        <w:rPr>
          <w:rFonts w:eastAsia="Merriweather Light" w:cs="Merriweather Light"/>
          <w:color w:val="000000" w:themeColor="text1"/>
        </w:rPr>
        <w:t xml:space="preserve">@gmail.com  </w:t>
      </w:r>
      <w:r w:rsidRPr="001157A4">
        <w:rPr>
          <w:noProof/>
          <w:color w:val="000000" w:themeColor="text1"/>
          <w:sz w:val="22"/>
          <w:szCs w:val="22"/>
        </w:rPr>
        <w:drawing>
          <wp:inline distT="0" distB="0" distL="0" distR="0" wp14:anchorId="6AAB1035" wp14:editId="3F99A7FB">
            <wp:extent cx="91440" cy="91440"/>
            <wp:effectExtent l="0" t="0" r="0" b="0"/>
            <wp:docPr id="15943301" name="Picture 1594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7A4">
        <w:rPr>
          <w:rFonts w:eastAsia="Merriweather Light" w:cs="Merriweather Light"/>
          <w:color w:val="000000" w:themeColor="text1"/>
        </w:rPr>
        <w:t xml:space="preserve"> (</w:t>
      </w:r>
      <w:r w:rsidRPr="001157A4">
        <w:rPr>
          <w:rFonts w:eastAsia="Merriweather Light" w:cs="Merriweather Light"/>
          <w:color w:val="000000" w:themeColor="text1"/>
          <w:lang w:val="en-US"/>
        </w:rPr>
        <w:t>+20</w:t>
      </w:r>
      <w:r w:rsidRPr="001157A4">
        <w:rPr>
          <w:rFonts w:eastAsia="Merriweather Light" w:cs="Merriweather Light"/>
          <w:color w:val="000000" w:themeColor="text1"/>
        </w:rPr>
        <w:t xml:space="preserve">) </w:t>
      </w:r>
      <w:r w:rsidRPr="001157A4">
        <w:rPr>
          <w:rFonts w:eastAsia="Merriweather Light" w:cs="Merriweather Light"/>
          <w:color w:val="000000" w:themeColor="text1"/>
          <w:lang w:val="en-US"/>
        </w:rPr>
        <w:t>100-0912</w:t>
      </w:r>
      <w:r w:rsidRPr="001157A4">
        <w:rPr>
          <w:rFonts w:eastAsia="Merriweather Light" w:cs="Merriweather Light"/>
          <w:color w:val="000000" w:themeColor="text1"/>
        </w:rPr>
        <w:t>-</w:t>
      </w:r>
      <w:r w:rsidRPr="001157A4">
        <w:rPr>
          <w:rFonts w:eastAsia="Merriweather Light" w:cs="Merriweather Light"/>
          <w:color w:val="000000" w:themeColor="text1"/>
          <w:lang w:val="en-US"/>
        </w:rPr>
        <w:t>694</w:t>
      </w:r>
      <w:r w:rsidRPr="001157A4">
        <w:rPr>
          <w:rFonts w:eastAsia="Merriweather Light" w:cs="Merriweather Light"/>
          <w:color w:val="000000" w:themeColor="text1"/>
        </w:rPr>
        <w:t xml:space="preserve">  </w:t>
      </w:r>
      <w:r w:rsidRPr="001157A4">
        <w:rPr>
          <w:noProof/>
          <w:color w:val="000000" w:themeColor="text1"/>
          <w:sz w:val="22"/>
          <w:szCs w:val="22"/>
        </w:rPr>
        <w:drawing>
          <wp:inline distT="0" distB="0" distL="0" distR="0" wp14:anchorId="04CE2327" wp14:editId="73272FE9">
            <wp:extent cx="91440" cy="91440"/>
            <wp:effectExtent l="0" t="0" r="0" b="0"/>
            <wp:docPr id="783929390" name="Picture 783929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7A4">
        <w:rPr>
          <w:rFonts w:eastAsia="Merriweather Light" w:cs="Merriweather Light"/>
          <w:color w:val="000000" w:themeColor="text1"/>
        </w:rPr>
        <w:t xml:space="preserve"> in/</w:t>
      </w:r>
      <w:proofErr w:type="spellStart"/>
      <w:r w:rsidRPr="001157A4">
        <w:rPr>
          <w:rFonts w:eastAsia="Merriweather Light" w:cs="Merriweather Light"/>
          <w:color w:val="000000" w:themeColor="text1"/>
          <w:lang w:val="en-US"/>
        </w:rPr>
        <w:t>hmamdouh</w:t>
      </w:r>
      <w:proofErr w:type="spellEnd"/>
      <w:r w:rsidRPr="001157A4">
        <w:rPr>
          <w:rFonts w:eastAsia="Merriweather Light" w:cs="Merriweather Light"/>
          <w:color w:val="000000" w:themeColor="text1"/>
          <w:lang w:val="en-US"/>
        </w:rPr>
        <w:t xml:space="preserve"> </w:t>
      </w:r>
      <w:r w:rsidRPr="001157A4">
        <w:rPr>
          <w:noProof/>
          <w:color w:val="000000" w:themeColor="text1"/>
          <w:sz w:val="22"/>
          <w:szCs w:val="22"/>
        </w:rPr>
        <w:drawing>
          <wp:inline distT="0" distB="0" distL="0" distR="0" wp14:anchorId="4165E5F2" wp14:editId="7D3348C1">
            <wp:extent cx="91440" cy="91440"/>
            <wp:effectExtent l="0" t="0" r="0" b="0"/>
            <wp:docPr id="679796095" name="Picture 679796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96095" name="Picture 67979609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7A4">
        <w:rPr>
          <w:rFonts w:eastAsia="Merriweather Light" w:cs="Merriweather Light"/>
          <w:color w:val="000000" w:themeColor="text1"/>
          <w:lang w:val="en-US"/>
        </w:rPr>
        <w:t xml:space="preserve"> hazemmamdouh.github.io</w:t>
      </w:r>
    </w:p>
    <w:p w14:paraId="2A0F38C2" w14:textId="77777777" w:rsidR="001157A4" w:rsidRPr="00067973" w:rsidRDefault="001157A4" w:rsidP="001157A4">
      <w:pPr>
        <w:pStyle w:val="ReziHeading"/>
        <w:spacing w:before="180" w:after="60" w:line="270" w:lineRule="auto"/>
        <w:rPr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PROFESSIONAL SUMMARY</w:t>
      </w:r>
    </w:p>
    <w:p w14:paraId="022EDA8B" w14:textId="77777777" w:rsidR="00436FA6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>Senior ML Engineer / AI Technical Lead with 9+ years shipping production AI systems end-to-end across two tracks: computer vision &amp; video analytics (OCR, multi-object tracking, action recognition, edge deployment on NVIDIA Jetson) and LLM-powered systems (agentic workflows with LangGraph, RAG with LlamaIndex, and a full evaluation/observability stack with Ragas and LangSmith). Strong software-engineering foundation — production Python, FastAPI/REST design, Docker, Kubernetes, CI/CD, ONNX/TensorRT — with a habit of thinking in latency, cost-per-query, and output-quality metrics. Comfortable owning the full lifecycle: architecture, code, deployment, evaluation, and monitoring.</w:t>
      </w:r>
    </w:p>
    <w:p w14:paraId="5A82B925" w14:textId="3621491F" w:rsidR="00436FA6" w:rsidRPr="00067973" w:rsidRDefault="00B365E2" w:rsidP="001157A4">
      <w:pPr>
        <w:pStyle w:val="ReziHeading"/>
        <w:spacing w:before="180" w:after="60" w:line="270" w:lineRule="auto"/>
        <w:rPr>
          <w:rFonts w:ascii="Merriweather" w:hAnsi="Merriweather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ROLES</w:t>
      </w:r>
      <w:r w:rsidRPr="00067973">
        <w:rPr>
          <w:rFonts w:ascii="Merriweather" w:hAnsi="Merriweather"/>
          <w:b/>
          <w:bCs/>
          <w:sz w:val="24"/>
          <w:szCs w:val="24"/>
        </w:rPr>
        <w:t xml:space="preserve"> </w:t>
      </w: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AND SPECIALTIES</w:t>
      </w:r>
    </w:p>
    <w:p w14:paraId="6405B88D" w14:textId="77777777" w:rsidR="00436FA6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Roles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>: Senior ML Engineer, AI Technical Lead, Senior Computer Vision Engineer, LLM/Agentic Systems Engineer.</w:t>
      </w:r>
    </w:p>
    <w:p w14:paraId="4B1D39C9" w14:textId="52EB8B8F" w:rsidR="001157A4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Specialties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>: Computer Vision Pipelines, OCR, Video Analytics, Multi-Object Tracking, Action Recognition, Agentic Workflows, RAG, LLM Evaluation, Automated Labeling, Human-in-the-Loop Workflows, Active Learning, Weak Supervision, Dataset Quality Assurance, ML APIs, MLOps, Cloud/Edge Deployment.</w:t>
      </w:r>
    </w:p>
    <w:p w14:paraId="3B3EC2B0" w14:textId="51FB1EE7" w:rsidR="001157A4" w:rsidRPr="00067973" w:rsidRDefault="00B365E2" w:rsidP="001157A4">
      <w:pPr>
        <w:pStyle w:val="ReziHeading"/>
        <w:spacing w:before="180" w:after="60" w:line="270" w:lineRule="auto"/>
        <w:rPr>
          <w:rFonts w:ascii="Merriweather" w:hAnsi="Merriweather"/>
          <w:sz w:val="21"/>
          <w:szCs w:val="21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 xml:space="preserve">CORE </w:t>
      </w: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SKILLS</w:t>
      </w:r>
    </w:p>
    <w:p w14:paraId="4A85F095" w14:textId="71BFBEA3" w:rsidR="00436FA6" w:rsidRPr="00067973" w:rsidRDefault="00436FA6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</w:p>
    <w:p w14:paraId="27090D5C" w14:textId="77777777" w:rsidR="00436FA6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Programming: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Python (expert), C/C++ (intermediate), CUDA / NVIDIA platforms, Git, Linux.</w:t>
      </w:r>
    </w:p>
    <w:p w14:paraId="21524ACE" w14:textId="7B9C342E" w:rsidR="00436FA6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LLM &amp; Agentic Systems: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LangGraph (agent </w:t>
      </w:r>
      <w:r w:rsidR="001157A4"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>workflows/ tool calling), LlamaIndex (RAG, embedding fine-tuning, retrieval orchestration), Multi-RAG, Embeddings, Reranking, Chunking Strategies, FAISS, Conversation Orchestration, NeMo Guardrails, Human-in-the-Loop/Escalation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Routing, Prompt Engineering.</w:t>
      </w:r>
    </w:p>
    <w:p w14:paraId="6D0C8624" w14:textId="77777777" w:rsidR="00436FA6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LLM Evaluation &amp; Observability: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Ragas (retriever/generator eval), LangSmith (tracing + continuous evaluation), MT-Bench (LLM-as-judge), AlpacaEval, LM-Eval Harness, Elo Rating, Perplexity, Concurrency/Latency Benchmarking.</w:t>
      </w:r>
    </w:p>
    <w:p w14:paraId="148313F5" w14:textId="77777777" w:rsidR="00436FA6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Computer Vision &amp; NLP: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Object Detection, Segmentation, OCR, Video Analytics, Multi-Object Tracking, Action Recognition, Anomaly Detection, Face Recognition, Liveness Detection, Image Processing, Optical Flow, Diffusion Models (Image Generation/Editing, Controllable Synthesis).</w:t>
      </w:r>
    </w:p>
    <w:p w14:paraId="03A161AB" w14:textId="77777777" w:rsidR="00436FA6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ML/DL: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PyTorch, TensorFlow, Scikit-learn, Model Training &amp; Fine-Tuning, Hyperparameter Tuning, Custom Loss Design, Evaluation Metrics, Error Analysis.</w:t>
      </w:r>
    </w:p>
    <w:p w14:paraId="612C916B" w14:textId="77777777" w:rsidR="00436FA6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Data Engineering: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SQL, PostgreSQL, NoSQL Basics, Pandas, NumPy, Data Cleaning/Transformation, Large-Scale Image/Video/Text Processing, Dataset Preparation Pipelines, Feature Engineering.</w:t>
      </w:r>
    </w:p>
    <w:p w14:paraId="05D3ADD6" w14:textId="77777777" w:rsidR="00436FA6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Deployment &amp; MLOps: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Model Serving, FastAPI, REST APIs, Docker, Kubernetes, CI/CD, Model Optimization, ONNX, TensorRT, Inference Performance Tuning, Monitoring &amp; Failure Analysis.</w:t>
      </w:r>
    </w:p>
    <w:p w14:paraId="24C096CD" w14:textId="77777777" w:rsidR="00436FA6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067973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Cloud &amp; Edge: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 xml:space="preserve"> GCP (Vertex AI), AWS (SageMaker / Ground Truth), NVIDIA Jetson, Real-time Inference, Low-latency Video Pipelines.</w:t>
      </w:r>
    </w:p>
    <w:p w14:paraId="0B6608D3" w14:textId="77777777" w:rsidR="00436FA6" w:rsidRPr="00067973" w:rsidRDefault="00000000" w:rsidP="001157A4">
      <w:pPr>
        <w:spacing w:line="270" w:lineRule="auto"/>
        <w:jc w:val="both"/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</w:pPr>
      <w:r w:rsidRPr="00B365E2">
        <w:rPr>
          <w:rFonts w:ascii="Merriweather Light" w:eastAsia="SimSun" w:hAnsi="Merriweather Light"/>
          <w:b/>
          <w:bCs/>
          <w:color w:val="000000" w:themeColor="text1"/>
          <w:sz w:val="16"/>
          <w:szCs w:val="16"/>
          <w:lang w:eastAsia="ko-KR"/>
        </w:rPr>
        <w:t>Leadership</w:t>
      </w:r>
      <w:r w:rsidRPr="00067973">
        <w:rPr>
          <w:rFonts w:ascii="Merriweather Light" w:eastAsia="SimSun" w:hAnsi="Merriweather Light"/>
          <w:color w:val="000000" w:themeColor="text1"/>
          <w:sz w:val="16"/>
          <w:szCs w:val="16"/>
          <w:lang w:eastAsia="ko-KR"/>
        </w:rPr>
        <w:t>: Technical Leadership, System Design, Cross-functional Collaboration, Mentoring, Code Reviews.</w:t>
      </w:r>
    </w:p>
    <w:p w14:paraId="646D2BAA" w14:textId="41B23FAE" w:rsidR="00436FA6" w:rsidRPr="00067973" w:rsidRDefault="00B365E2" w:rsidP="001157A4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WORK EXPERIENCE</w:t>
      </w:r>
    </w:p>
    <w:p w14:paraId="4B310E9F" w14:textId="77777777" w:rsidR="00436FA6" w:rsidRPr="00067973" w:rsidRDefault="00000000" w:rsidP="001157A4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>Senior ML Engineer</w:t>
      </w:r>
    </w:p>
    <w:p w14:paraId="340AB8E3" w14:textId="44DDB7D8" w:rsidR="00436FA6" w:rsidRPr="00067973" w:rsidRDefault="00000000" w:rsidP="001157A4">
      <w:pPr>
        <w:tabs>
          <w:tab w:val="left" w:pos="5336"/>
          <w:tab w:val="right" w:pos="9026"/>
        </w:tabs>
        <w:spacing w:after="4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Beyond A</w:t>
      </w:r>
      <w:r w:rsidR="001157A4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I                                                                                                                                                                            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March 2024 — Present, Remote, EMEA</w:t>
      </w:r>
    </w:p>
    <w:p w14:paraId="0DADE90B" w14:textId="0C59D943" w:rsidR="00DB2B8D" w:rsidRPr="00DB2B8D" w:rsidRDefault="00640FEB" w:rsidP="00DB2B8D">
      <w:p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LLM &amp; Agentic Systems</w:t>
      </w:r>
    </w:p>
    <w:p w14:paraId="1A63AF1D" w14:textId="163F18FA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agentic LLM workflows with LangGraph — modeling agents as directed graphs with message passing, tool-calling, and execution orchestration across nodes — plus custom orchestration and RAG services on Python + FastAPI.</w:t>
      </w:r>
    </w:p>
    <w:p w14:paraId="7D41AC6B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Developed RAG systems with LlamaIndex: embedding fine-tuning, retrieval orchestration, synthetic QA generation, and multi-modal pipelines over text, charts, and research papers, backed by a FAISS vector store; engineered a long-document RAG path (recursive + sequential summarization) with NeMo Guardrails intent routing, holding time-to-first-token under 5 seconds.</w:t>
      </w:r>
    </w:p>
    <w:p w14:paraId="5B80909C" w14:textId="77777777" w:rsidR="00436FA6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an LLM evaluation framework integrating Ragas (context relevancy/recall, faithfulness, answer relevancy) and LangSmith for tracing and continuous evaluation; added MT-Bench (LLM-as-judge), AlpacaEval, LM-Eval, Elo, perplexity, and a concurrency/latency benchmark measuring per-token timing under load.</w:t>
      </w:r>
    </w:p>
    <w:p w14:paraId="31D72690" w14:textId="08A091F0" w:rsidR="00640FEB" w:rsidRPr="00640FEB" w:rsidRDefault="00640FEB" w:rsidP="00640FEB">
      <w:pPr>
        <w:pStyle w:val="ListParagraph"/>
        <w:numPr>
          <w:ilvl w:val="0"/>
          <w:numId w:val="2"/>
        </w:numPr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640FEB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Built </w:t>
      </w:r>
      <w:proofErr w:type="gramStart"/>
      <w:r w:rsidRPr="00640FEB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Multi-RAG</w:t>
      </w:r>
      <w:proofErr w:type="gramEnd"/>
      <w:r w:rsidRPr="00640FEB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pipelines (multi-source retrieval, hybrid search, reranking), improving Recall@10 ~20% and reducing hallucinations ~30%.</w:t>
      </w:r>
    </w:p>
    <w:p w14:paraId="2F8F0542" w14:textId="3202BBFA" w:rsidR="00DB2B8D" w:rsidRPr="00DB2B8D" w:rsidRDefault="00640FEB" w:rsidP="00DB2B8D">
      <w:p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Computer Vision &amp; Edge</w:t>
      </w:r>
    </w:p>
    <w:p w14:paraId="46397A2E" w14:textId="77777777" w:rsidR="00F92995" w:rsidRPr="00F92995" w:rsidRDefault="00F92995" w:rsidP="00F92995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F92995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an in-house visual-prompt detector (region-prompt contrastive alignment) that adapts to new domains from a few reference images, with no re-training or re-labeling — +3 AP over YOLOE.</w:t>
      </w:r>
    </w:p>
    <w:p w14:paraId="0D350625" w14:textId="199AD00F" w:rsidR="00F92995" w:rsidRPr="00F92995" w:rsidRDefault="00F92995" w:rsidP="00F92995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F92995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Fine-tuned OpenVLA for task-specific robotic manipulation and quantized the model for edge inference, cutting memory footprint and latency enough to run the policy on-device rather than off-loading to a server.</w:t>
      </w:r>
    </w:p>
    <w:p w14:paraId="6E38A7BB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lastRenderedPageBreak/>
        <w:t>Deployed real-time video analytics on NVIDIA Jetson edge devices across 10+ camera feeds / 5+ sites, sustaining 25–35 FPS with &lt;150 ms latency for tracking, counting, and behavior analytics.</w:t>
      </w:r>
    </w:p>
    <w:p w14:paraId="0E87A2D4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PPE compliance detection (Aramco), achieving 94% precision / 90% recall and reducing false alarms by 25% via post-processing and threshold calibration.</w:t>
      </w:r>
    </w:p>
    <w:p w14:paraId="047E5618" w14:textId="1A726F7E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CCTV violence detection (spatio-temporal modeling)</w:t>
      </w:r>
      <w:r w:rsidR="001157A4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,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reaching F1 ~84% from only 10 minutes of labeled data, cutting annotation time by ~80% via a semi-automated labeling workflow with active-learning data selection.</w:t>
      </w:r>
    </w:p>
    <w:p w14:paraId="7DB9773C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Developed thermal/IR image-processing algorithms: fog dehazing/defogging to restore visibility in low-visibility conditions, and optical-flow-based detection of anomalous motion on IR camera feeds.</w:t>
      </w:r>
    </w:p>
    <w:p w14:paraId="0DCDCE8A" w14:textId="77777777" w:rsidR="00067973" w:rsidRPr="00067973" w:rsidRDefault="00067973" w:rsidP="00067973">
      <w:pPr>
        <w:pStyle w:val="ListParagraph"/>
        <w:spacing w:after="30" w:line="232" w:lineRule="auto"/>
        <w:ind w:left="2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</w:p>
    <w:p w14:paraId="214051DF" w14:textId="77777777" w:rsidR="00436FA6" w:rsidRPr="00067973" w:rsidRDefault="00000000" w:rsidP="001157A4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>Technical Lead</w:t>
      </w:r>
    </w:p>
    <w:p w14:paraId="3B919B26" w14:textId="7CC80DA1" w:rsidR="00436FA6" w:rsidRPr="00067973" w:rsidRDefault="00000000">
      <w:pPr>
        <w:tabs>
          <w:tab w:val="right" w:pos="9026"/>
        </w:tabs>
        <w:spacing w:after="4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proofErr w:type="spellStart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IDefy</w:t>
      </w:r>
      <w:proofErr w:type="spellEnd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(Digital Identity/</w:t>
      </w:r>
      <w:proofErr w:type="spellStart"/>
      <w:proofErr w:type="gramStart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eKYC</w:t>
      </w:r>
      <w:proofErr w:type="spellEnd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)</w:t>
      </w:r>
      <w:r w:rsidR="001157A4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  </w:t>
      </w:r>
      <w:proofErr w:type="gramEnd"/>
      <w:r w:rsidR="001157A4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                                                                                                                        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October 2022 — February 2024, Giza, Egypt</w:t>
      </w:r>
    </w:p>
    <w:p w14:paraId="5BF9D10D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Led digital identity onboarding products (SaaS/SDK/web/mobile), delivering 3 production deployments end-to-end.</w:t>
      </w:r>
    </w:p>
    <w:p w14:paraId="19D5CE2B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validation and quality-control workflows for OCR, face matching, liveness, and identity-verification datasets, improving verification success rate by 20% through data quality tuning and systematic failure analysis.</w:t>
      </w:r>
    </w:p>
    <w:p w14:paraId="3A53176C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Developed configurable OCR/document-processing pipelines that adapted to new structured documents using limited samples, annotation rules, and validation checks, reaching 96% recognition accuracy.</w:t>
      </w:r>
    </w:p>
    <w:p w14:paraId="20B64EDF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Analyzed production failure cases across OCR, face verification, and liveness detection to identify noisy data, poor image quality, edge cases, and model retraining opportunities.</w:t>
      </w:r>
    </w:p>
    <w:p w14:paraId="0E6EB462" w14:textId="77777777" w:rsidR="00067973" w:rsidRPr="00067973" w:rsidRDefault="00067973" w:rsidP="00067973">
      <w:pPr>
        <w:pStyle w:val="ListParagraph"/>
        <w:spacing w:after="30" w:line="232" w:lineRule="auto"/>
        <w:ind w:left="2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</w:p>
    <w:p w14:paraId="0CFC832D" w14:textId="77777777" w:rsidR="00436FA6" w:rsidRPr="00067973" w:rsidRDefault="00000000" w:rsidP="00067973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>Senior ML Engineer (Computer Vision)</w:t>
      </w:r>
    </w:p>
    <w:p w14:paraId="4E4117BC" w14:textId="21932BD6" w:rsidR="00436FA6" w:rsidRPr="00067973" w:rsidRDefault="00000000">
      <w:pPr>
        <w:tabs>
          <w:tab w:val="right" w:pos="9026"/>
        </w:tabs>
        <w:spacing w:after="4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RDI</w:t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                                                                                                                                                                                  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January 2021 — October 2022, Giza, Egypt</w:t>
      </w:r>
    </w:p>
    <w:p w14:paraId="32385E97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Led the delivery of the Sotoor Arabic OCR System, achieving 12% WER on Arabic manuscripts.</w:t>
      </w:r>
    </w:p>
    <w:p w14:paraId="379191C9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document OCR pipeline modules (layout analysis, segmentation, font detection, recognition, denoising, correction), reducing OCR error by ~7% on noisy scans.</w:t>
      </w:r>
    </w:p>
    <w:p w14:paraId="66929812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Adapted the K2 Toolkit for OCR training/decoding, improving training efficiency by ~25% and gaining ~4% WER, boosting sequence recognition stability.</w:t>
      </w:r>
    </w:p>
    <w:p w14:paraId="72BE5059" w14:textId="77777777" w:rsidR="00067973" w:rsidRPr="00067973" w:rsidRDefault="00067973" w:rsidP="00067973">
      <w:pPr>
        <w:pStyle w:val="ListParagraph"/>
        <w:spacing w:after="30" w:line="232" w:lineRule="auto"/>
        <w:ind w:left="2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</w:p>
    <w:p w14:paraId="20E0D264" w14:textId="77777777" w:rsidR="00436FA6" w:rsidRPr="00067973" w:rsidRDefault="00000000" w:rsidP="00067973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>ML Researcher</w:t>
      </w:r>
    </w:p>
    <w:p w14:paraId="6BF416B9" w14:textId="3430DA73" w:rsidR="00436FA6" w:rsidRPr="00067973" w:rsidRDefault="00000000">
      <w:pPr>
        <w:tabs>
          <w:tab w:val="right" w:pos="9026"/>
        </w:tabs>
        <w:spacing w:after="4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RDI</w:t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                                                                                                                                                                                   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January 2017 — January 2021, Giza, Egypt</w:t>
      </w:r>
    </w:p>
    <w:p w14:paraId="6E96A998" w14:textId="77777777" w:rsidR="00067973" w:rsidRPr="00067973" w:rsidRDefault="00000000" w:rsidP="00067973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Collaborated on a team building NLP systems for the Arabic language across speech and text.</w:t>
      </w:r>
    </w:p>
    <w:p w14:paraId="437D0A74" w14:textId="749AB820" w:rsidR="00067973" w:rsidRPr="00067973" w:rsidRDefault="00000000" w:rsidP="00067973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Developed and deployed production systems, including Speech Recognition, Optical Character Recognition, Text Diacritization, Voice Conversion, and Quran Recitation Verification.</w:t>
      </w:r>
      <w:r w:rsidR="00067973" w:rsidRPr="00067973">
        <w:rPr>
          <w:color w:val="000000" w:themeColor="text1"/>
          <w:sz w:val="16"/>
          <w:szCs w:val="16"/>
        </w:rPr>
        <w:t xml:space="preserve"> </w:t>
      </w:r>
    </w:p>
    <w:p w14:paraId="2F06EA58" w14:textId="77777777" w:rsidR="00067973" w:rsidRPr="00067973" w:rsidRDefault="00067973" w:rsidP="00067973">
      <w:pPr>
        <w:pStyle w:val="ReziHeading"/>
        <w:spacing w:before="180" w:after="60" w:line="270" w:lineRule="auto"/>
        <w:rPr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  <w:lang w:val="en-US"/>
        </w:rPr>
        <w:t xml:space="preserve"> </w:t>
      </w: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PROJECTS</w:t>
      </w:r>
    </w:p>
    <w:p w14:paraId="5B49DE4F" w14:textId="4C49793E" w:rsidR="00436FA6" w:rsidRPr="00067973" w:rsidRDefault="00000000" w:rsidP="00067973">
      <w:pPr>
        <w:spacing w:line="270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>Agentic</w:t>
      </w:r>
      <w:r w:rsidRPr="00067973">
        <w:rPr>
          <w:rFonts w:ascii="Merriweather" w:hAnsi="Merriweather"/>
          <w:b/>
          <w:bCs/>
          <w:sz w:val="21"/>
          <w:szCs w:val="21"/>
        </w:rPr>
        <w:t xml:space="preserve"> </w:t>
      </w: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 xml:space="preserve">Agent Call Center </w:t>
      </w:r>
    </w:p>
    <w:p w14:paraId="3BE2629A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Built an agentic AI call-center assistant using LLM tool-calling and </w:t>
      </w:r>
      <w:proofErr w:type="gramStart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Multi-RAG</w:t>
      </w:r>
      <w:proofErr w:type="gramEnd"/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retrieval to automate intent handling, answer generation, and CRM/ticketing actions.</w:t>
      </w:r>
    </w:p>
    <w:p w14:paraId="76ED88FB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Designed a reliable conversation orchestration layer with guardrails, escalation-to-human routing, and quality evaluation to ensure safe and consistent customer support automation.</w:t>
      </w:r>
    </w:p>
    <w:p w14:paraId="50123262" w14:textId="77777777" w:rsidR="00067973" w:rsidRPr="00067973" w:rsidRDefault="00067973" w:rsidP="00067973">
      <w:pPr>
        <w:pStyle w:val="ListParagraph"/>
        <w:spacing w:after="30" w:line="232" w:lineRule="auto"/>
        <w:ind w:left="2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</w:p>
    <w:p w14:paraId="11ACF9A0" w14:textId="77777777" w:rsidR="00436FA6" w:rsidRPr="00067973" w:rsidRDefault="00000000" w:rsidP="00067973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>Fashimi APP — Lead Engineer</w:t>
      </w:r>
    </w:p>
    <w:p w14:paraId="33F12CF1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Built an AI try-on platform using LLMs for recommendation + prompt generation and diffusion models for avatar generation and photorealistic try-on rendering.</w:t>
      </w:r>
    </w:p>
    <w:p w14:paraId="4655EDC5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Developed a recommendation engine leveraging mood/occasion/climate/user preferences to produce personalized outfit prompts.</w:t>
      </w:r>
    </w:p>
    <w:p w14:paraId="526722CB" w14:textId="77777777" w:rsidR="00067973" w:rsidRPr="00067973" w:rsidRDefault="00067973" w:rsidP="00067973">
      <w:pPr>
        <w:pStyle w:val="ListParagraph"/>
        <w:spacing w:after="30" w:line="232" w:lineRule="auto"/>
        <w:ind w:left="260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</w:p>
    <w:p w14:paraId="698F7EB2" w14:textId="77777777" w:rsidR="00436FA6" w:rsidRPr="00067973" w:rsidRDefault="00000000" w:rsidP="00067973">
      <w:pPr>
        <w:spacing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>Valorant Overlay — Developer</w:t>
      </w:r>
    </w:p>
    <w:p w14:paraId="40FC7497" w14:textId="77777777" w:rsidR="00436FA6" w:rsidRPr="00067973" w:rsidRDefault="00000000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Designed a real-time multi-threaded system extracting gameplay data from Valorant for esports competition overlays.</w:t>
      </w:r>
    </w:p>
    <w:p w14:paraId="240DD068" w14:textId="77777777" w:rsidR="00067973" w:rsidRPr="00067973" w:rsidRDefault="00000000" w:rsidP="00067973">
      <w:pPr>
        <w:pStyle w:val="ListParagraph"/>
        <w:numPr>
          <w:ilvl w:val="0"/>
          <w:numId w:val="2"/>
        </w:numPr>
        <w:spacing w:after="3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Implemented object detection, pattern recognition, and color analysis, achieving a response latency of 50–72 msec.</w:t>
      </w:r>
    </w:p>
    <w:p w14:paraId="2ECE26AA" w14:textId="3DFFEC55" w:rsidR="00436FA6" w:rsidRPr="00067973" w:rsidRDefault="00067973" w:rsidP="00067973">
      <w:pPr>
        <w:pStyle w:val="ReziHeading"/>
        <w:spacing w:before="180" w:after="60" w:line="270" w:lineRule="auto"/>
        <w:rPr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  <w:lang w:val="en-US"/>
        </w:rPr>
        <w:t xml:space="preserve"> </w:t>
      </w:r>
      <w:r w:rsidR="00B365E2"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EDUCATION</w:t>
      </w:r>
    </w:p>
    <w:p w14:paraId="35AE1E9A" w14:textId="77777777" w:rsidR="00436FA6" w:rsidRPr="00067973" w:rsidRDefault="00000000">
      <w:pPr>
        <w:spacing w:before="110" w:after="10"/>
        <w:rPr>
          <w:rFonts w:ascii="Merriweather" w:hAnsi="Merriweather"/>
          <w:sz w:val="20"/>
          <w:szCs w:val="20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>Bachelor of Science in Engineering</w:t>
      </w:r>
    </w:p>
    <w:p w14:paraId="73D8C16D" w14:textId="77777777" w:rsidR="00436FA6" w:rsidRPr="00067973" w:rsidRDefault="00000000">
      <w:pPr>
        <w:spacing w:after="40" w:line="232" w:lineRule="auto"/>
        <w:rPr>
          <w:rFonts w:ascii="Merriweather" w:hAnsi="Merriweather"/>
          <w:sz w:val="20"/>
          <w:szCs w:val="20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Cairo University — Electrical Electronics and Communication Engineering • 2016</w:t>
      </w:r>
    </w:p>
    <w:p w14:paraId="5D815760" w14:textId="0A932222" w:rsidR="00436FA6" w:rsidRPr="00067973" w:rsidRDefault="00B365E2" w:rsidP="00067973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t>PUBLICATIONS</w:t>
      </w:r>
    </w:p>
    <w:p w14:paraId="4601E38D" w14:textId="77777777" w:rsidR="00436FA6" w:rsidRPr="00067973" w:rsidRDefault="00000000">
      <w:pPr>
        <w:spacing w:after="20" w:line="232" w:lineRule="auto"/>
        <w:rPr>
          <w:rFonts w:ascii="Merriweather" w:hAnsi="Merriweather"/>
          <w:sz w:val="20"/>
          <w:szCs w:val="20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>Arabic Multi-Genre Broadcast Speech Recognition</w:t>
      </w:r>
      <w:r w:rsidRPr="00067973">
        <w:rPr>
          <w:rFonts w:ascii="Merriweather" w:hAnsi="Merriweather"/>
          <w:sz w:val="20"/>
          <w:szCs w:val="20"/>
        </w:rPr>
        <w:t xml:space="preserve"> —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Conference Paper, December 2019 — IEEE ASRU 2019</w:t>
      </w:r>
    </w:p>
    <w:p w14:paraId="518384B8" w14:textId="77777777" w:rsidR="00436FA6" w:rsidRPr="00067973" w:rsidRDefault="00000000">
      <w:pPr>
        <w:spacing w:after="20" w:line="232" w:lineRule="auto"/>
        <w:rPr>
          <w:rFonts w:ascii="Merriweather" w:hAnsi="Merriweather"/>
          <w:sz w:val="20"/>
          <w:szCs w:val="20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>Prognostic AI for Post-Operative Infections</w:t>
      </w:r>
      <w:r w:rsidRPr="00067973">
        <w:rPr>
          <w:rFonts w:ascii="Merriweather" w:hAnsi="Merriweather"/>
          <w:sz w:val="20"/>
          <w:szCs w:val="20"/>
        </w:rPr>
        <w:t xml:space="preserve"> —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Conference Paper, November 2023 — FCI Annual Conference</w:t>
      </w:r>
    </w:p>
    <w:p w14:paraId="3D876148" w14:textId="77777777" w:rsidR="00436FA6" w:rsidRPr="00067973" w:rsidRDefault="00000000">
      <w:pPr>
        <w:spacing w:after="4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0"/>
          <w:szCs w:val="20"/>
          <w:lang w:val="en-US" w:eastAsia="ko-KR"/>
        </w:rPr>
        <w:t xml:space="preserve">QuranScript Verification System </w:t>
      </w:r>
      <w:r w:rsidRPr="00067973">
        <w:rPr>
          <w:rFonts w:ascii="Merriweather" w:hAnsi="Merriweather"/>
          <w:sz w:val="20"/>
          <w:szCs w:val="20"/>
        </w:rPr>
        <w:t xml:space="preserve">— </w:t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Conference Paper, November 2016 — Sixteenth ESOLE Conference of Language Engineering</w:t>
      </w:r>
    </w:p>
    <w:p w14:paraId="0DABEA37" w14:textId="6F8E27E1" w:rsidR="00436FA6" w:rsidRPr="00067973" w:rsidRDefault="00B365E2" w:rsidP="00067973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</w:pPr>
      <w:r w:rsidRPr="00067973">
        <w:rPr>
          <w:rFonts w:ascii="Merriweather" w:eastAsia="Merriweather" w:hAnsi="Merriweather" w:cs="Merriweather"/>
          <w:b/>
          <w:bCs/>
          <w:color w:val="000000" w:themeColor="text1"/>
          <w:sz w:val="21"/>
          <w:szCs w:val="21"/>
        </w:rPr>
        <w:lastRenderedPageBreak/>
        <w:t>HOBBIES</w:t>
      </w:r>
    </w:p>
    <w:p w14:paraId="1744F867" w14:textId="1C9A344A" w:rsidR="00436FA6" w:rsidRPr="00067973" w:rsidRDefault="00000000">
      <w:pPr>
        <w:spacing w:after="40" w:line="232" w:lineRule="auto"/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</w:pP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Swimming </w:t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 xml:space="preserve"> Gaming  </w:t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="00067973"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ab/>
      </w:r>
      <w:r w:rsidRPr="00067973">
        <w:rPr>
          <w:rFonts w:ascii="Merriweather Light" w:eastAsia="Merriweather Light" w:hAnsi="Merriweather Light" w:cs="Merriweather Light"/>
          <w:color w:val="000000" w:themeColor="text1"/>
          <w:sz w:val="16"/>
          <w:szCs w:val="16"/>
          <w:lang w:val="en-US" w:eastAsia="ko-KR"/>
        </w:rPr>
        <w:t>Padel</w:t>
      </w:r>
    </w:p>
    <w:sectPr w:rsidR="00436FA6" w:rsidRPr="00067973" w:rsidSect="00B365E2">
      <w:pgSz w:w="12240" w:h="15840"/>
      <w:pgMar w:top="618" w:right="902" w:bottom="618" w:left="902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AC16F7" w14:textId="77777777" w:rsidR="00AB2469" w:rsidRDefault="00AB2469" w:rsidP="00B365E2">
      <w:r>
        <w:separator/>
      </w:r>
    </w:p>
  </w:endnote>
  <w:endnote w:type="continuationSeparator" w:id="0">
    <w:p w14:paraId="7B098C6D" w14:textId="77777777" w:rsidR="00AB2469" w:rsidRDefault="00AB2469" w:rsidP="00B36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rriweather Light">
    <w:panose1 w:val="00000400000000000000"/>
    <w:charset w:val="4D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D7B96D" w14:textId="77777777" w:rsidR="00AB2469" w:rsidRDefault="00AB2469" w:rsidP="00B365E2">
      <w:r>
        <w:separator/>
      </w:r>
    </w:p>
  </w:footnote>
  <w:footnote w:type="continuationSeparator" w:id="0">
    <w:p w14:paraId="01823E16" w14:textId="77777777" w:rsidR="00AB2469" w:rsidRDefault="00AB2469" w:rsidP="00B365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321EF"/>
    <w:multiLevelType w:val="hybridMultilevel"/>
    <w:tmpl w:val="7C02CA2C"/>
    <w:lvl w:ilvl="0" w:tplc="794CDFAC">
      <w:start w:val="1"/>
      <w:numFmt w:val="bullet"/>
      <w:lvlText w:val="●"/>
      <w:lvlJc w:val="left"/>
      <w:pPr>
        <w:ind w:left="720" w:hanging="360"/>
      </w:pPr>
    </w:lvl>
    <w:lvl w:ilvl="1" w:tplc="8E9C98A0">
      <w:start w:val="1"/>
      <w:numFmt w:val="bullet"/>
      <w:lvlText w:val="○"/>
      <w:lvlJc w:val="left"/>
      <w:pPr>
        <w:ind w:left="1440" w:hanging="360"/>
      </w:pPr>
    </w:lvl>
    <w:lvl w:ilvl="2" w:tplc="DC7AAE1C">
      <w:start w:val="1"/>
      <w:numFmt w:val="bullet"/>
      <w:lvlText w:val="■"/>
      <w:lvlJc w:val="left"/>
      <w:pPr>
        <w:ind w:left="2160" w:hanging="360"/>
      </w:pPr>
    </w:lvl>
    <w:lvl w:ilvl="3" w:tplc="F6DC0688">
      <w:start w:val="1"/>
      <w:numFmt w:val="bullet"/>
      <w:lvlText w:val="●"/>
      <w:lvlJc w:val="left"/>
      <w:pPr>
        <w:ind w:left="2880" w:hanging="360"/>
      </w:pPr>
    </w:lvl>
    <w:lvl w:ilvl="4" w:tplc="DC38CB0E">
      <w:start w:val="1"/>
      <w:numFmt w:val="bullet"/>
      <w:lvlText w:val="○"/>
      <w:lvlJc w:val="left"/>
      <w:pPr>
        <w:ind w:left="3600" w:hanging="360"/>
      </w:pPr>
    </w:lvl>
    <w:lvl w:ilvl="5" w:tplc="4F7A517A">
      <w:start w:val="1"/>
      <w:numFmt w:val="bullet"/>
      <w:lvlText w:val="■"/>
      <w:lvlJc w:val="left"/>
      <w:pPr>
        <w:ind w:left="4320" w:hanging="360"/>
      </w:pPr>
    </w:lvl>
    <w:lvl w:ilvl="6" w:tplc="11B22C00">
      <w:start w:val="1"/>
      <w:numFmt w:val="bullet"/>
      <w:lvlText w:val="●"/>
      <w:lvlJc w:val="left"/>
      <w:pPr>
        <w:ind w:left="5040" w:hanging="360"/>
      </w:pPr>
    </w:lvl>
    <w:lvl w:ilvl="7" w:tplc="71843656">
      <w:start w:val="1"/>
      <w:numFmt w:val="bullet"/>
      <w:lvlText w:val="●"/>
      <w:lvlJc w:val="left"/>
      <w:pPr>
        <w:ind w:left="5760" w:hanging="360"/>
      </w:pPr>
    </w:lvl>
    <w:lvl w:ilvl="8" w:tplc="02EC89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2709D8"/>
    <w:multiLevelType w:val="hybridMultilevel"/>
    <w:tmpl w:val="A4C8005E"/>
    <w:lvl w:ilvl="0" w:tplc="8300149C">
      <w:start w:val="1"/>
      <w:numFmt w:val="bullet"/>
      <w:lvlText w:val="•"/>
      <w:lvlJc w:val="left"/>
      <w:pPr>
        <w:ind w:left="260" w:hanging="160"/>
      </w:pPr>
    </w:lvl>
    <w:lvl w:ilvl="1" w:tplc="091E0102">
      <w:numFmt w:val="decimal"/>
      <w:lvlText w:val=""/>
      <w:lvlJc w:val="left"/>
    </w:lvl>
    <w:lvl w:ilvl="2" w:tplc="2AB26E7A">
      <w:numFmt w:val="decimal"/>
      <w:lvlText w:val=""/>
      <w:lvlJc w:val="left"/>
    </w:lvl>
    <w:lvl w:ilvl="3" w:tplc="A3B83F76">
      <w:numFmt w:val="decimal"/>
      <w:lvlText w:val=""/>
      <w:lvlJc w:val="left"/>
    </w:lvl>
    <w:lvl w:ilvl="4" w:tplc="108AF862">
      <w:numFmt w:val="decimal"/>
      <w:lvlText w:val=""/>
      <w:lvlJc w:val="left"/>
    </w:lvl>
    <w:lvl w:ilvl="5" w:tplc="588EAC4C">
      <w:numFmt w:val="decimal"/>
      <w:lvlText w:val=""/>
      <w:lvlJc w:val="left"/>
    </w:lvl>
    <w:lvl w:ilvl="6" w:tplc="81DC68D2">
      <w:numFmt w:val="decimal"/>
      <w:lvlText w:val=""/>
      <w:lvlJc w:val="left"/>
    </w:lvl>
    <w:lvl w:ilvl="7" w:tplc="BD528648">
      <w:numFmt w:val="decimal"/>
      <w:lvlText w:val=""/>
      <w:lvlJc w:val="left"/>
    </w:lvl>
    <w:lvl w:ilvl="8" w:tplc="13F0631C">
      <w:numFmt w:val="decimal"/>
      <w:lvlText w:val=""/>
      <w:lvlJc w:val="left"/>
    </w:lvl>
  </w:abstractNum>
  <w:abstractNum w:abstractNumId="2" w15:restartNumberingAfterBreak="0">
    <w:nsid w:val="77386908"/>
    <w:multiLevelType w:val="hybridMultilevel"/>
    <w:tmpl w:val="2A3A52D4"/>
    <w:lvl w:ilvl="0" w:tplc="043CAC92">
      <w:start w:val="1"/>
      <w:numFmt w:val="bullet"/>
      <w:lvlText w:val="•"/>
      <w:lvlJc w:val="left"/>
      <w:pPr>
        <w:ind w:left="360" w:hanging="200"/>
      </w:pPr>
    </w:lvl>
    <w:lvl w:ilvl="1" w:tplc="EE8CF676">
      <w:numFmt w:val="decimal"/>
      <w:lvlText w:val=""/>
      <w:lvlJc w:val="left"/>
    </w:lvl>
    <w:lvl w:ilvl="2" w:tplc="B7804084">
      <w:numFmt w:val="decimal"/>
      <w:lvlText w:val=""/>
      <w:lvlJc w:val="left"/>
    </w:lvl>
    <w:lvl w:ilvl="3" w:tplc="89C25588">
      <w:numFmt w:val="decimal"/>
      <w:lvlText w:val=""/>
      <w:lvlJc w:val="left"/>
    </w:lvl>
    <w:lvl w:ilvl="4" w:tplc="B018F42C">
      <w:numFmt w:val="decimal"/>
      <w:lvlText w:val=""/>
      <w:lvlJc w:val="left"/>
    </w:lvl>
    <w:lvl w:ilvl="5" w:tplc="D8302BCA">
      <w:numFmt w:val="decimal"/>
      <w:lvlText w:val=""/>
      <w:lvlJc w:val="left"/>
    </w:lvl>
    <w:lvl w:ilvl="6" w:tplc="666A486C">
      <w:numFmt w:val="decimal"/>
      <w:lvlText w:val=""/>
      <w:lvlJc w:val="left"/>
    </w:lvl>
    <w:lvl w:ilvl="7" w:tplc="BF7C67D6">
      <w:numFmt w:val="decimal"/>
      <w:lvlText w:val=""/>
      <w:lvlJc w:val="left"/>
    </w:lvl>
    <w:lvl w:ilvl="8" w:tplc="E4CADE8A">
      <w:numFmt w:val="decimal"/>
      <w:lvlText w:val=""/>
      <w:lvlJc w:val="left"/>
    </w:lvl>
  </w:abstractNum>
  <w:abstractNum w:abstractNumId="3" w15:restartNumberingAfterBreak="0">
    <w:nsid w:val="7E0011E5"/>
    <w:multiLevelType w:val="multilevel"/>
    <w:tmpl w:val="632AABF4"/>
    <w:lvl w:ilvl="0">
      <w:start w:val="1"/>
      <w:numFmt w:val="bullet"/>
      <w:lvlText w:val="•"/>
      <w:lvlJc w:val="left"/>
      <w:pPr>
        <w:ind w:left="9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56688140">
    <w:abstractNumId w:val="0"/>
    <w:lvlOverride w:ilvl="0">
      <w:startOverride w:val="1"/>
    </w:lvlOverride>
  </w:num>
  <w:num w:numId="2" w16cid:durableId="1293629200">
    <w:abstractNumId w:val="1"/>
    <w:lvlOverride w:ilvl="0">
      <w:startOverride w:val="1"/>
    </w:lvlOverride>
  </w:num>
  <w:num w:numId="3" w16cid:durableId="879711490">
    <w:abstractNumId w:val="3"/>
  </w:num>
  <w:num w:numId="4" w16cid:durableId="7667790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FA6"/>
    <w:rsid w:val="00067973"/>
    <w:rsid w:val="001157A4"/>
    <w:rsid w:val="00403214"/>
    <w:rsid w:val="00436FA6"/>
    <w:rsid w:val="00564DA7"/>
    <w:rsid w:val="00640FEB"/>
    <w:rsid w:val="00967644"/>
    <w:rsid w:val="00AB2469"/>
    <w:rsid w:val="00B365E2"/>
    <w:rsid w:val="00DB2B8D"/>
    <w:rsid w:val="00F9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AA92"/>
  <w15:docId w15:val="{CCAE8B37-F7C9-DB41-884B-D495B4DE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sz w:val="18"/>
        <w:szCs w:val="18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ReziHeading">
    <w:name w:val="Rezi_Heading"/>
    <w:rsid w:val="001157A4"/>
    <w:pPr>
      <w:pBdr>
        <w:top w:val="single" w:sz="1" w:space="9" w:color="E5E7EB"/>
        <w:bottom w:val="single" w:sz="1" w:space="1" w:color="000000"/>
      </w:pBdr>
      <w:spacing w:after="160" w:line="278" w:lineRule="auto"/>
    </w:pPr>
    <w:rPr>
      <w:rFonts w:ascii="Merriweather Light" w:eastAsia="SimSun" w:hAnsi="Merriweather Light"/>
      <w:sz w:val="20"/>
      <w:szCs w:val="20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B365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5E2"/>
  </w:style>
  <w:style w:type="paragraph" w:styleId="Footer">
    <w:name w:val="footer"/>
    <w:basedOn w:val="Normal"/>
    <w:link w:val="FooterChar"/>
    <w:uiPriority w:val="99"/>
    <w:unhideWhenUsed/>
    <w:rsid w:val="00B365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1087</Words>
  <Characters>7952</Characters>
  <Application>Microsoft Office Word</Application>
  <DocSecurity>0</DocSecurity>
  <Lines>120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Hazem Hassan</cp:lastModifiedBy>
  <cp:revision>3</cp:revision>
  <dcterms:created xsi:type="dcterms:W3CDTF">2026-08-18T01:25:00Z</dcterms:created>
  <dcterms:modified xsi:type="dcterms:W3CDTF">2026-08-18T02:17:00Z</dcterms:modified>
</cp:coreProperties>
</file>