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764"/>
        <w:tblW w:w="11848" w:type="dxa"/>
        <w:tblLook w:val="04A0" w:firstRow="1" w:lastRow="0" w:firstColumn="1" w:lastColumn="0" w:noHBand="0" w:noVBand="1"/>
      </w:tblPr>
      <w:tblGrid>
        <w:gridCol w:w="1403"/>
        <w:gridCol w:w="2359"/>
        <w:gridCol w:w="1561"/>
        <w:gridCol w:w="1461"/>
        <w:gridCol w:w="2263"/>
        <w:gridCol w:w="2801"/>
      </w:tblGrid>
      <w:tr w:rsidR="008A524D" w:rsidTr="008A524D">
        <w:tc>
          <w:tcPr>
            <w:tcW w:w="1403" w:type="dxa"/>
          </w:tcPr>
          <w:p w:rsidR="008A524D" w:rsidRPr="006F2C55" w:rsidRDefault="008A524D" w:rsidP="008A524D">
            <w:pPr>
              <w:rPr>
                <w:b/>
                <w:bCs/>
                <w:sz w:val="28"/>
                <w:szCs w:val="28"/>
              </w:rPr>
            </w:pPr>
            <w:r w:rsidRPr="006F2C55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359" w:type="dxa"/>
          </w:tcPr>
          <w:p w:rsidR="008A524D" w:rsidRPr="006F2C55" w:rsidRDefault="008A524D" w:rsidP="008A524D">
            <w:pPr>
              <w:rPr>
                <w:b/>
                <w:bCs/>
                <w:sz w:val="28"/>
                <w:szCs w:val="28"/>
              </w:rPr>
            </w:pPr>
            <w:r w:rsidRPr="006F2C55"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1561" w:type="dxa"/>
          </w:tcPr>
          <w:p w:rsidR="008A524D" w:rsidRPr="006F2C55" w:rsidRDefault="008A524D" w:rsidP="008A524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1461" w:type="dxa"/>
          </w:tcPr>
          <w:p w:rsidR="008A524D" w:rsidRPr="006F2C55" w:rsidRDefault="008A524D" w:rsidP="008A524D">
            <w:pPr>
              <w:rPr>
                <w:b/>
                <w:bCs/>
                <w:sz w:val="28"/>
                <w:szCs w:val="28"/>
              </w:rPr>
            </w:pPr>
            <w:r w:rsidRPr="006F2C55">
              <w:rPr>
                <w:b/>
                <w:bCs/>
                <w:sz w:val="28"/>
                <w:szCs w:val="28"/>
              </w:rPr>
              <w:t>Return type</w:t>
            </w:r>
          </w:p>
        </w:tc>
        <w:tc>
          <w:tcPr>
            <w:tcW w:w="2263" w:type="dxa"/>
          </w:tcPr>
          <w:p w:rsidR="008A524D" w:rsidRPr="006F2C55" w:rsidRDefault="008A524D" w:rsidP="008A524D">
            <w:pPr>
              <w:rPr>
                <w:b/>
                <w:bCs/>
                <w:sz w:val="28"/>
                <w:szCs w:val="28"/>
              </w:rPr>
            </w:pPr>
            <w:r w:rsidRPr="006F2C55">
              <w:rPr>
                <w:b/>
                <w:bCs/>
                <w:sz w:val="28"/>
                <w:szCs w:val="28"/>
              </w:rPr>
              <w:t xml:space="preserve">Values </w:t>
            </w:r>
          </w:p>
        </w:tc>
        <w:tc>
          <w:tcPr>
            <w:tcW w:w="2801" w:type="dxa"/>
          </w:tcPr>
          <w:p w:rsidR="008A524D" w:rsidRPr="006F2C55" w:rsidRDefault="008A524D" w:rsidP="008A524D">
            <w:pPr>
              <w:rPr>
                <w:b/>
                <w:bCs/>
                <w:sz w:val="28"/>
                <w:szCs w:val="28"/>
              </w:rPr>
            </w:pPr>
            <w:r w:rsidRPr="006F2C55">
              <w:rPr>
                <w:b/>
                <w:bCs/>
                <w:sz w:val="28"/>
                <w:szCs w:val="28"/>
              </w:rPr>
              <w:t>exceptions</w:t>
            </w:r>
          </w:p>
        </w:tc>
      </w:tr>
      <w:tr w:rsidR="008A524D" w:rsidTr="008A524D">
        <w:tc>
          <w:tcPr>
            <w:tcW w:w="1403" w:type="dxa"/>
          </w:tcPr>
          <w:p w:rsidR="008A524D" w:rsidRDefault="008A524D" w:rsidP="008A524D">
            <w:r>
              <w:t>Length</w:t>
            </w:r>
          </w:p>
        </w:tc>
        <w:tc>
          <w:tcPr>
            <w:tcW w:w="2359" w:type="dxa"/>
          </w:tcPr>
          <w:p w:rsidR="008A524D" w:rsidRDefault="008A524D" w:rsidP="008A524D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length()</w:t>
            </w:r>
          </w:p>
        </w:tc>
        <w:tc>
          <w:tcPr>
            <w:tcW w:w="1561" w:type="dxa"/>
          </w:tcPr>
          <w:p w:rsidR="008A524D" w:rsidRPr="006F2C55" w:rsidRDefault="008A524D" w:rsidP="008A524D">
            <w:pPr>
              <w:jc w:val="center"/>
              <w:rPr>
                <w:b/>
                <w:bCs/>
              </w:rPr>
            </w:pPr>
            <w:r w:rsidRPr="006F2C55">
              <w:rPr>
                <w:b/>
                <w:bCs/>
              </w:rPr>
              <w:t>-</w:t>
            </w:r>
          </w:p>
        </w:tc>
        <w:tc>
          <w:tcPr>
            <w:tcW w:w="1461" w:type="dxa"/>
          </w:tcPr>
          <w:p w:rsidR="008A524D" w:rsidRDefault="008A524D" w:rsidP="008A524D">
            <w:proofErr w:type="spellStart"/>
            <w:r>
              <w:t>Int</w:t>
            </w:r>
            <w:proofErr w:type="spellEnd"/>
            <w:r>
              <w:t xml:space="preserve"> values represents the no of chars in a </w:t>
            </w:r>
            <w:proofErr w:type="spellStart"/>
            <w:r>
              <w:t>charsequence</w:t>
            </w:r>
            <w:proofErr w:type="spellEnd"/>
            <w:r>
              <w:t xml:space="preserve"> </w:t>
            </w:r>
          </w:p>
        </w:tc>
        <w:tc>
          <w:tcPr>
            <w:tcW w:w="2263" w:type="dxa"/>
          </w:tcPr>
          <w:p w:rsidR="008A524D" w:rsidRDefault="008A524D" w:rsidP="008A524D">
            <w:proofErr w:type="spellStart"/>
            <w:r>
              <w:t>Int</w:t>
            </w:r>
            <w:proofErr w:type="spellEnd"/>
            <w:r>
              <w:t xml:space="preserve"> I when </w:t>
            </w:r>
            <w:proofErr w:type="spellStart"/>
            <w:r>
              <w:t>i</w:t>
            </w:r>
            <w:proofErr w:type="spellEnd"/>
            <w:r>
              <w:t>&gt;o</w:t>
            </w:r>
          </w:p>
        </w:tc>
        <w:tc>
          <w:tcPr>
            <w:tcW w:w="2801" w:type="dxa"/>
          </w:tcPr>
          <w:p w:rsidR="008A524D" w:rsidRDefault="008A524D" w:rsidP="008A524D">
            <w:pPr>
              <w:jc w:val="center"/>
            </w:pPr>
            <w:r>
              <w:t>-</w:t>
            </w:r>
          </w:p>
        </w:tc>
      </w:tr>
      <w:tr w:rsidR="008A524D" w:rsidTr="008A524D">
        <w:tc>
          <w:tcPr>
            <w:tcW w:w="1403" w:type="dxa"/>
          </w:tcPr>
          <w:p w:rsidR="008A524D" w:rsidRDefault="008A524D" w:rsidP="008A524D">
            <w:proofErr w:type="spellStart"/>
            <w:r w:rsidRPr="006F2C55">
              <w:t>charAt</w:t>
            </w:r>
            <w:proofErr w:type="spellEnd"/>
          </w:p>
        </w:tc>
        <w:tc>
          <w:tcPr>
            <w:tcW w:w="2359" w:type="dxa"/>
          </w:tcPr>
          <w:p w:rsidR="008A524D" w:rsidRDefault="008A524D" w:rsidP="008A524D">
            <w:r w:rsidRPr="006F2C55">
              <w:t xml:space="preserve">Char </w:t>
            </w:r>
            <w:proofErr w:type="spellStart"/>
            <w:r w:rsidRPr="006F2C55">
              <w:t>charAt</w:t>
            </w:r>
            <w:proofErr w:type="spellEnd"/>
            <w:r w:rsidRPr="006F2C55">
              <w:t>(</w:t>
            </w:r>
            <w:proofErr w:type="spellStart"/>
            <w:r w:rsidRPr="006F2C55">
              <w:t>int</w:t>
            </w:r>
            <w:proofErr w:type="spellEnd"/>
            <w:r w:rsidRPr="006F2C55">
              <w:t xml:space="preserve"> index)</w:t>
            </w:r>
          </w:p>
        </w:tc>
        <w:tc>
          <w:tcPr>
            <w:tcW w:w="1561" w:type="dxa"/>
          </w:tcPr>
          <w:p w:rsidR="008A524D" w:rsidRDefault="008A524D" w:rsidP="008A524D">
            <w:proofErr w:type="spellStart"/>
            <w:r>
              <w:t>Int</w:t>
            </w:r>
            <w:proofErr w:type="spellEnd"/>
            <w:r>
              <w:t xml:space="preserve"> index represents the position of char at the sequence </w:t>
            </w:r>
          </w:p>
        </w:tc>
        <w:tc>
          <w:tcPr>
            <w:tcW w:w="1461" w:type="dxa"/>
          </w:tcPr>
          <w:p w:rsidR="008A524D" w:rsidRDefault="008A524D" w:rsidP="008A524D">
            <w:r w:rsidRPr="006F2C55">
              <w:t>Returns the char value at the specified index</w:t>
            </w:r>
          </w:p>
        </w:tc>
        <w:tc>
          <w:tcPr>
            <w:tcW w:w="2263" w:type="dxa"/>
          </w:tcPr>
          <w:p w:rsidR="008A524D" w:rsidRDefault="008A524D" w:rsidP="008A524D">
            <w:r w:rsidRPr="006F2C55">
              <w:t>If the char value specified by the index is a surrogate, the surrogate value is returned</w:t>
            </w:r>
          </w:p>
        </w:tc>
        <w:tc>
          <w:tcPr>
            <w:tcW w:w="2801" w:type="dxa"/>
          </w:tcPr>
          <w:p w:rsidR="008A524D" w:rsidRDefault="008A524D" w:rsidP="008A524D">
            <w:proofErr w:type="spellStart"/>
            <w:r w:rsidRPr="006F2C55">
              <w:t>IndexOutOfBoundsException</w:t>
            </w:r>
            <w:proofErr w:type="spellEnd"/>
            <w:r w:rsidRPr="006F2C55">
              <w:t xml:space="preserve"> - if the index argument is negative or not less than length()</w:t>
            </w:r>
          </w:p>
        </w:tc>
      </w:tr>
      <w:tr w:rsidR="008A524D" w:rsidTr="008A524D">
        <w:tc>
          <w:tcPr>
            <w:tcW w:w="1403" w:type="dxa"/>
          </w:tcPr>
          <w:p w:rsidR="008A524D" w:rsidRDefault="008A524D" w:rsidP="008A524D">
            <w:proofErr w:type="spellStart"/>
            <w:r w:rsidRPr="006F2C55">
              <w:t>subSequence</w:t>
            </w:r>
            <w:proofErr w:type="spellEnd"/>
          </w:p>
        </w:tc>
        <w:tc>
          <w:tcPr>
            <w:tcW w:w="2359" w:type="dxa"/>
          </w:tcPr>
          <w:p w:rsidR="008A524D" w:rsidRDefault="008A524D" w:rsidP="008A524D">
            <w:r w:rsidRPr="006F2C55">
              <w:t>Char Sequence subsequence(</w:t>
            </w:r>
            <w:proofErr w:type="spellStart"/>
            <w:r w:rsidRPr="006F2C55">
              <w:t>int</w:t>
            </w:r>
            <w:proofErr w:type="spellEnd"/>
            <w:r w:rsidRPr="006F2C55">
              <w:t xml:space="preserve"> start, </w:t>
            </w:r>
            <w:proofErr w:type="spellStart"/>
            <w:r w:rsidRPr="006F2C55">
              <w:t>int</w:t>
            </w:r>
            <w:proofErr w:type="spellEnd"/>
            <w:r w:rsidRPr="006F2C55">
              <w:t xml:space="preserve"> end)</w:t>
            </w:r>
          </w:p>
        </w:tc>
        <w:tc>
          <w:tcPr>
            <w:tcW w:w="1561" w:type="dxa"/>
          </w:tcPr>
          <w:p w:rsidR="008A524D" w:rsidRDefault="008A524D" w:rsidP="008A524D">
            <w:r>
              <w:t>Start - the start index, inclusive</w:t>
            </w:r>
          </w:p>
          <w:p w:rsidR="008A524D" w:rsidRDefault="008A524D" w:rsidP="008A524D">
            <w:r>
              <w:t>End - the end index, exclusive</w:t>
            </w:r>
          </w:p>
        </w:tc>
        <w:tc>
          <w:tcPr>
            <w:tcW w:w="1461" w:type="dxa"/>
          </w:tcPr>
          <w:p w:rsidR="008A524D" w:rsidRDefault="008A524D" w:rsidP="008A524D">
            <w:r w:rsidRPr="006F2C55">
              <w:t>The specified subsequence</w:t>
            </w:r>
          </w:p>
          <w:p w:rsidR="008A524D" w:rsidRDefault="008A524D" w:rsidP="008A524D">
            <w:r>
              <w:t xml:space="preserve">Char values </w:t>
            </w:r>
          </w:p>
        </w:tc>
        <w:tc>
          <w:tcPr>
            <w:tcW w:w="2263" w:type="dxa"/>
          </w:tcPr>
          <w:p w:rsidR="008A524D" w:rsidRDefault="008A524D" w:rsidP="008A524D">
            <w:r>
              <w:t>The subsequence starts with the char value at the specified index and ends with the char value at index end - 1.</w:t>
            </w:r>
          </w:p>
        </w:tc>
        <w:tc>
          <w:tcPr>
            <w:tcW w:w="2801" w:type="dxa"/>
          </w:tcPr>
          <w:p w:rsidR="008A524D" w:rsidRDefault="008A524D" w:rsidP="008A524D">
            <w:proofErr w:type="spellStart"/>
            <w:r w:rsidRPr="006F2C55">
              <w:t>IndexOutOfBoundsException</w:t>
            </w:r>
            <w:proofErr w:type="spellEnd"/>
            <w:r w:rsidRPr="006F2C55">
              <w:t xml:space="preserve"> - if start or end are negative, if end is greater than length(), or if start is greater than end</w:t>
            </w:r>
          </w:p>
        </w:tc>
      </w:tr>
      <w:tr w:rsidR="008A524D" w:rsidTr="008A524D">
        <w:tc>
          <w:tcPr>
            <w:tcW w:w="1403" w:type="dxa"/>
          </w:tcPr>
          <w:p w:rsidR="008A524D" w:rsidRDefault="008A524D" w:rsidP="008A524D">
            <w:proofErr w:type="spellStart"/>
            <w:r w:rsidRPr="006F2C55">
              <w:t>toString</w:t>
            </w:r>
            <w:proofErr w:type="spellEnd"/>
          </w:p>
        </w:tc>
        <w:tc>
          <w:tcPr>
            <w:tcW w:w="2359" w:type="dxa"/>
          </w:tcPr>
          <w:p w:rsidR="008A524D" w:rsidRDefault="008A524D" w:rsidP="008A524D">
            <w:r w:rsidRPr="006F2C55">
              <w:t xml:space="preserve">String </w:t>
            </w:r>
            <w:proofErr w:type="spellStart"/>
            <w:r w:rsidRPr="006F2C55">
              <w:t>toString</w:t>
            </w:r>
            <w:proofErr w:type="spellEnd"/>
            <w:r w:rsidRPr="006F2C55">
              <w:t>()</w:t>
            </w:r>
          </w:p>
        </w:tc>
        <w:tc>
          <w:tcPr>
            <w:tcW w:w="1561" w:type="dxa"/>
          </w:tcPr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  <w:r>
              <w:t>_</w:t>
            </w:r>
          </w:p>
        </w:tc>
        <w:tc>
          <w:tcPr>
            <w:tcW w:w="1461" w:type="dxa"/>
          </w:tcPr>
          <w:p w:rsidR="008A524D" w:rsidRDefault="008A524D" w:rsidP="008A524D">
            <w:r w:rsidRPr="006F2C55">
              <w:t>A string consisting of exactly this sequence of characters</w:t>
            </w:r>
          </w:p>
        </w:tc>
        <w:tc>
          <w:tcPr>
            <w:tcW w:w="2263" w:type="dxa"/>
          </w:tcPr>
          <w:p w:rsidR="008A524D" w:rsidRDefault="008A524D" w:rsidP="008A524D">
            <w:r w:rsidRPr="006F2C55">
              <w:t>The length of the string will be the length of this sequence</w:t>
            </w:r>
          </w:p>
        </w:tc>
        <w:tc>
          <w:tcPr>
            <w:tcW w:w="2801" w:type="dxa"/>
          </w:tcPr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  <w:r>
              <w:t>_</w:t>
            </w:r>
          </w:p>
        </w:tc>
      </w:tr>
      <w:tr w:rsidR="008A524D" w:rsidTr="008A524D">
        <w:tc>
          <w:tcPr>
            <w:tcW w:w="1403" w:type="dxa"/>
          </w:tcPr>
          <w:p w:rsidR="008A524D" w:rsidRDefault="008A524D" w:rsidP="008A524D">
            <w:proofErr w:type="spellStart"/>
            <w:r>
              <w:t>IntStream</w:t>
            </w:r>
            <w:proofErr w:type="spellEnd"/>
            <w:r>
              <w:t xml:space="preserve"> chars</w:t>
            </w:r>
          </w:p>
        </w:tc>
        <w:tc>
          <w:tcPr>
            <w:tcW w:w="2359" w:type="dxa"/>
          </w:tcPr>
          <w:p w:rsidR="008A524D" w:rsidRDefault="008A524D" w:rsidP="008A524D">
            <w:r w:rsidRPr="006F2C55">
              <w:t xml:space="preserve">default </w:t>
            </w:r>
            <w:proofErr w:type="spellStart"/>
            <w:r w:rsidRPr="006F2C55">
              <w:t>IntStream</w:t>
            </w:r>
            <w:proofErr w:type="spellEnd"/>
            <w:r w:rsidRPr="006F2C55">
              <w:t xml:space="preserve"> chars()</w:t>
            </w:r>
          </w:p>
        </w:tc>
        <w:tc>
          <w:tcPr>
            <w:tcW w:w="1561" w:type="dxa"/>
          </w:tcPr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  <w:r>
              <w:t>_</w:t>
            </w:r>
          </w:p>
        </w:tc>
        <w:tc>
          <w:tcPr>
            <w:tcW w:w="1461" w:type="dxa"/>
          </w:tcPr>
          <w:p w:rsidR="008A524D" w:rsidRDefault="008A524D" w:rsidP="008A524D">
            <w:r w:rsidRPr="0005014A">
              <w:t xml:space="preserve">an </w:t>
            </w:r>
            <w:proofErr w:type="spellStart"/>
            <w:r w:rsidRPr="0005014A">
              <w:t>IntStream</w:t>
            </w:r>
            <w:proofErr w:type="spellEnd"/>
            <w:r w:rsidRPr="0005014A">
              <w:t xml:space="preserve"> of char values from this sequence</w:t>
            </w:r>
          </w:p>
        </w:tc>
        <w:tc>
          <w:tcPr>
            <w:tcW w:w="2263" w:type="dxa"/>
          </w:tcPr>
          <w:p w:rsidR="008A524D" w:rsidRDefault="008A524D" w:rsidP="008A524D">
            <w:r>
              <w:t xml:space="preserve">Any char, which maps to a surrogate code point, </w:t>
            </w:r>
            <w:proofErr w:type="gramStart"/>
            <w:r>
              <w:t>is passed through</w:t>
            </w:r>
            <w:proofErr w:type="gramEnd"/>
            <w:r>
              <w:t xml:space="preserve"> uninterested.</w:t>
            </w:r>
          </w:p>
          <w:p w:rsidR="008A524D" w:rsidRDefault="008A524D" w:rsidP="008A524D"/>
        </w:tc>
        <w:tc>
          <w:tcPr>
            <w:tcW w:w="2801" w:type="dxa"/>
          </w:tcPr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  <w:r>
              <w:t>_</w:t>
            </w:r>
          </w:p>
        </w:tc>
      </w:tr>
      <w:tr w:rsidR="008A524D" w:rsidTr="008A524D">
        <w:tc>
          <w:tcPr>
            <w:tcW w:w="1403" w:type="dxa"/>
          </w:tcPr>
          <w:p w:rsidR="008A524D" w:rsidRDefault="008A524D" w:rsidP="008A524D">
            <w:proofErr w:type="spellStart"/>
            <w:r>
              <w:t>IntStream</w:t>
            </w:r>
            <w:proofErr w:type="spellEnd"/>
            <w:r>
              <w:t xml:space="preserve"> </w:t>
            </w:r>
            <w:proofErr w:type="spellStart"/>
            <w:r>
              <w:t>codePoints</w:t>
            </w:r>
            <w:proofErr w:type="spellEnd"/>
          </w:p>
        </w:tc>
        <w:tc>
          <w:tcPr>
            <w:tcW w:w="2359" w:type="dxa"/>
          </w:tcPr>
          <w:p w:rsidR="008A524D" w:rsidRDefault="008A524D" w:rsidP="008A524D">
            <w:r w:rsidRPr="0005014A">
              <w:t xml:space="preserve">default </w:t>
            </w:r>
            <w:proofErr w:type="spellStart"/>
            <w:r w:rsidRPr="0005014A">
              <w:t>IntStream</w:t>
            </w:r>
            <w:proofErr w:type="spellEnd"/>
            <w:r w:rsidRPr="0005014A">
              <w:t xml:space="preserve"> </w:t>
            </w:r>
            <w:proofErr w:type="spellStart"/>
            <w:r w:rsidRPr="0005014A">
              <w:t>codePoints</w:t>
            </w:r>
            <w:proofErr w:type="spellEnd"/>
            <w:r w:rsidRPr="0005014A">
              <w:t>()</w:t>
            </w:r>
          </w:p>
        </w:tc>
        <w:tc>
          <w:tcPr>
            <w:tcW w:w="1561" w:type="dxa"/>
          </w:tcPr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  <w:r>
              <w:t>_</w:t>
            </w:r>
          </w:p>
        </w:tc>
        <w:tc>
          <w:tcPr>
            <w:tcW w:w="1461" w:type="dxa"/>
          </w:tcPr>
          <w:p w:rsidR="008A524D" w:rsidRDefault="008A524D" w:rsidP="008A524D">
            <w:r w:rsidRPr="0005014A">
              <w:t xml:space="preserve">an </w:t>
            </w:r>
            <w:proofErr w:type="spellStart"/>
            <w:r w:rsidRPr="0005014A">
              <w:t>IntStream</w:t>
            </w:r>
            <w:proofErr w:type="spellEnd"/>
            <w:r w:rsidRPr="0005014A">
              <w:t xml:space="preserve"> of Unicode code points from this sequence</w:t>
            </w:r>
          </w:p>
        </w:tc>
        <w:tc>
          <w:tcPr>
            <w:tcW w:w="2263" w:type="dxa"/>
          </w:tcPr>
          <w:p w:rsidR="008A524D" w:rsidRDefault="008A524D" w:rsidP="008A524D">
            <w:r>
              <w:t xml:space="preserve">Any surrogate pairs encountered in the sequence are combined as if by </w:t>
            </w:r>
            <w:proofErr w:type="spellStart"/>
            <w:r>
              <w:t>Character.toCodePoint</w:t>
            </w:r>
            <w:proofErr w:type="spellEnd"/>
            <w:r>
              <w:t xml:space="preserve"> extended to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values which</w:t>
            </w:r>
            <w:proofErr w:type="gramEnd"/>
            <w:r>
              <w:t xml:space="preserve"> are then passed to the stream.</w:t>
            </w:r>
          </w:p>
          <w:p w:rsidR="008A524D" w:rsidRDefault="008A524D" w:rsidP="008A524D">
            <w:r>
              <w:t>The stream binds to this sequence when the terminal stream operation commences</w:t>
            </w:r>
          </w:p>
        </w:tc>
        <w:tc>
          <w:tcPr>
            <w:tcW w:w="2801" w:type="dxa"/>
          </w:tcPr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  <w:r>
              <w:t>_</w:t>
            </w:r>
          </w:p>
        </w:tc>
      </w:tr>
      <w:tr w:rsidR="008A524D" w:rsidTr="008A524D">
        <w:tc>
          <w:tcPr>
            <w:tcW w:w="1403" w:type="dxa"/>
          </w:tcPr>
          <w:p w:rsidR="008A524D" w:rsidRDefault="008A524D" w:rsidP="008A524D">
            <w:r>
              <w:t>compare</w:t>
            </w:r>
          </w:p>
        </w:tc>
        <w:tc>
          <w:tcPr>
            <w:tcW w:w="2359" w:type="dxa"/>
          </w:tcPr>
          <w:p w:rsidR="008A524D" w:rsidRDefault="008A524D" w:rsidP="008A524D">
            <w:r w:rsidRPr="0005014A">
              <w:t xml:space="preserve">static </w:t>
            </w:r>
            <w:proofErr w:type="spellStart"/>
            <w:r w:rsidRPr="0005014A">
              <w:t>int</w:t>
            </w:r>
            <w:proofErr w:type="spellEnd"/>
            <w:r w:rsidRPr="0005014A">
              <w:t xml:space="preserve"> compare(</w:t>
            </w:r>
            <w:proofErr w:type="spellStart"/>
            <w:r w:rsidRPr="0005014A">
              <w:t>CharSequence</w:t>
            </w:r>
            <w:proofErr w:type="spellEnd"/>
            <w:r w:rsidRPr="0005014A">
              <w:t xml:space="preserve"> cs1, </w:t>
            </w:r>
            <w:proofErr w:type="spellStart"/>
            <w:r w:rsidRPr="0005014A">
              <w:t>CharSequence</w:t>
            </w:r>
            <w:proofErr w:type="spellEnd"/>
            <w:r w:rsidRPr="0005014A">
              <w:t xml:space="preserve"> cs2)</w:t>
            </w:r>
          </w:p>
        </w:tc>
        <w:tc>
          <w:tcPr>
            <w:tcW w:w="1561" w:type="dxa"/>
          </w:tcPr>
          <w:p w:rsidR="008A524D" w:rsidRDefault="008A524D" w:rsidP="008A524D">
            <w:r>
              <w:t xml:space="preserve">cs1 - the first </w:t>
            </w:r>
            <w:proofErr w:type="spellStart"/>
            <w:r>
              <w:t>CharSequence</w:t>
            </w:r>
            <w:proofErr w:type="spellEnd"/>
          </w:p>
          <w:p w:rsidR="008A524D" w:rsidRDefault="008A524D" w:rsidP="008A524D">
            <w:r>
              <w:lastRenderedPageBreak/>
              <w:t xml:space="preserve">cs2 - the second </w:t>
            </w:r>
            <w:proofErr w:type="spellStart"/>
            <w:r>
              <w:t>CharSequence</w:t>
            </w:r>
            <w:proofErr w:type="spellEnd"/>
          </w:p>
        </w:tc>
        <w:tc>
          <w:tcPr>
            <w:tcW w:w="1461" w:type="dxa"/>
          </w:tcPr>
          <w:p w:rsidR="008A524D" w:rsidRDefault="008A524D" w:rsidP="008A524D">
            <w:r>
              <w:lastRenderedPageBreak/>
              <w:t>Integer value</w:t>
            </w:r>
          </w:p>
          <w:p w:rsidR="008A524D" w:rsidRDefault="008A524D" w:rsidP="008A524D">
            <w:proofErr w:type="spellStart"/>
            <w:r>
              <w:t>i</w:t>
            </w:r>
            <w:proofErr w:type="spellEnd"/>
            <w:r>
              <w:t xml:space="preserve">&gt;0 when c2&gt;c1 </w:t>
            </w:r>
          </w:p>
          <w:p w:rsidR="008A524D" w:rsidRDefault="008A524D" w:rsidP="008A524D">
            <w:proofErr w:type="spellStart"/>
            <w:r>
              <w:t>i</w:t>
            </w:r>
            <w:proofErr w:type="spellEnd"/>
            <w:r>
              <w:t xml:space="preserve">&lt;0 vice versa </w:t>
            </w:r>
          </w:p>
          <w:p w:rsidR="008A524D" w:rsidRDefault="008A524D" w:rsidP="008A524D">
            <w:proofErr w:type="spellStart"/>
            <w:r>
              <w:lastRenderedPageBreak/>
              <w:t>i</w:t>
            </w:r>
            <w:proofErr w:type="spellEnd"/>
            <w:r>
              <w:t>==0 when c1=c2</w:t>
            </w:r>
          </w:p>
        </w:tc>
        <w:tc>
          <w:tcPr>
            <w:tcW w:w="2263" w:type="dxa"/>
          </w:tcPr>
          <w:p w:rsidR="008A524D" w:rsidRDefault="008A524D" w:rsidP="008A524D">
            <w:r w:rsidRPr="0005014A">
              <w:lastRenderedPageBreak/>
              <w:t xml:space="preserve">the value 0 if the two </w:t>
            </w:r>
            <w:proofErr w:type="spellStart"/>
            <w:r w:rsidRPr="0005014A">
              <w:t>CharSequence</w:t>
            </w:r>
            <w:proofErr w:type="spellEnd"/>
            <w:r w:rsidRPr="0005014A">
              <w:t xml:space="preserve"> are equal; a negative integer if the first </w:t>
            </w:r>
            <w:proofErr w:type="spellStart"/>
            <w:r w:rsidRPr="0005014A">
              <w:lastRenderedPageBreak/>
              <w:t>CharSequence</w:t>
            </w:r>
            <w:proofErr w:type="spellEnd"/>
            <w:r w:rsidRPr="0005014A">
              <w:t xml:space="preserve"> is lexicographically less than the second; or a positive integer if the first </w:t>
            </w:r>
            <w:proofErr w:type="spellStart"/>
            <w:r w:rsidRPr="0005014A">
              <w:t>CharSequence</w:t>
            </w:r>
            <w:proofErr w:type="spellEnd"/>
            <w:r w:rsidRPr="0005014A">
              <w:t xml:space="preserve"> is lexicographically greater than the second.</w:t>
            </w:r>
          </w:p>
        </w:tc>
        <w:tc>
          <w:tcPr>
            <w:tcW w:w="2801" w:type="dxa"/>
          </w:tcPr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</w:p>
          <w:p w:rsidR="008A524D" w:rsidRDefault="008A524D" w:rsidP="008A524D">
            <w:pPr>
              <w:jc w:val="center"/>
            </w:pPr>
            <w:r>
              <w:t>_</w:t>
            </w:r>
          </w:p>
        </w:tc>
      </w:tr>
    </w:tbl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6F2C55" w:rsidRDefault="006F2C55" w:rsidP="00DA6E4F"/>
    <w:p w:rsidR="00104CD0" w:rsidRDefault="00DA6E4F" w:rsidP="00DA6E4F">
      <w:r>
        <w:t>1-</w:t>
      </w:r>
      <w:r w:rsidRPr="00DA6E4F">
        <w:t xml:space="preserve">Length Method </w:t>
      </w:r>
      <w:r w:rsidRPr="00DA6E4F">
        <w:br/>
        <w:t>Returns the length of this character sequence. The length is the number of 16-bit chars in the sequence.</w:t>
      </w:r>
    </w:p>
    <w:p w:rsidR="00DA6E4F" w:rsidRDefault="00DA6E4F" w:rsidP="00DA6E4F">
      <w:r>
        <w:t>Syntax: int length ()</w:t>
      </w:r>
    </w:p>
    <w:p w:rsidR="00DA6E4F" w:rsidRDefault="00DA6E4F" w:rsidP="00DA6E4F">
      <w:r>
        <w:t>Returns the length of this character sequence. The length is the number of 16-bit chars in the sequence.</w:t>
      </w:r>
    </w:p>
    <w:p w:rsidR="00DA6E4F" w:rsidRDefault="00DA6E4F" w:rsidP="00DA6E4F">
      <w:r>
        <w:t>Returns:</w:t>
      </w:r>
    </w:p>
    <w:p w:rsidR="00DA6E4F" w:rsidRDefault="00DA6E4F" w:rsidP="00DA6E4F">
      <w:r>
        <w:t>The number of chars in this sequence</w:t>
      </w:r>
    </w:p>
    <w:p w:rsidR="00DA6E4F" w:rsidRDefault="00DA6E4F" w:rsidP="00DA6E4F"/>
    <w:p w:rsidR="00DA6E4F" w:rsidRDefault="00DA6E4F" w:rsidP="00DA6E4F"/>
    <w:p w:rsidR="00DA6E4F" w:rsidRDefault="00DA6E4F" w:rsidP="00DA6E4F">
      <w:r>
        <w:t>2-charAt</w:t>
      </w:r>
    </w:p>
    <w:p w:rsidR="00DA6E4F" w:rsidRDefault="00DA6E4F" w:rsidP="00DA6E4F">
      <w:r>
        <w:t>Char charAt​(int index)</w:t>
      </w:r>
    </w:p>
    <w:p w:rsidR="00DA6E4F" w:rsidRDefault="00DA6E4F" w:rsidP="00DA6E4F">
      <w:r>
        <w:t xml:space="preserve">Returns the char value at the specified index. An index ranges from zero to </w:t>
      </w:r>
      <w:proofErr w:type="gramStart"/>
      <w:r>
        <w:t>length(</w:t>
      </w:r>
      <w:proofErr w:type="gramEnd"/>
      <w:r>
        <w:t>) - 1. The first char value of the sequence is at index zero, the next at index one, and so on, as for array indexing.</w:t>
      </w:r>
    </w:p>
    <w:p w:rsidR="00DA6E4F" w:rsidRDefault="00DA6E4F" w:rsidP="00DA6E4F">
      <w:r>
        <w:t xml:space="preserve">If the char value specified by the index is a surrogate, the surrogate value </w:t>
      </w:r>
      <w:proofErr w:type="gramStart"/>
      <w:r>
        <w:t>is returned</w:t>
      </w:r>
      <w:proofErr w:type="gramEnd"/>
      <w:r>
        <w:t>.</w:t>
      </w:r>
    </w:p>
    <w:p w:rsidR="00DA6E4F" w:rsidRDefault="00DA6E4F" w:rsidP="00DA6E4F"/>
    <w:p w:rsidR="00DA6E4F" w:rsidRDefault="00DA6E4F" w:rsidP="00DA6E4F">
      <w:r>
        <w:t>Parameters:</w:t>
      </w:r>
    </w:p>
    <w:p w:rsidR="00DA6E4F" w:rsidRDefault="00DA6E4F" w:rsidP="00DA6E4F">
      <w:r>
        <w:t xml:space="preserve">Index - the index of the char value to </w:t>
      </w:r>
      <w:proofErr w:type="gramStart"/>
      <w:r>
        <w:t>be returned</w:t>
      </w:r>
      <w:proofErr w:type="gramEnd"/>
    </w:p>
    <w:p w:rsidR="00DA6E4F" w:rsidRDefault="00DA6E4F" w:rsidP="00DA6E4F">
      <w:r>
        <w:t>Returns:</w:t>
      </w:r>
    </w:p>
    <w:p w:rsidR="00DA6E4F" w:rsidRDefault="00DA6E4F" w:rsidP="00DA6E4F">
      <w:r>
        <w:t>The specified char value</w:t>
      </w:r>
    </w:p>
    <w:p w:rsidR="00DA6E4F" w:rsidRDefault="00DA6E4F" w:rsidP="00DA6E4F">
      <w:r>
        <w:t>Throws:</w:t>
      </w:r>
    </w:p>
    <w:p w:rsidR="00DA6E4F" w:rsidRDefault="00DA6E4F" w:rsidP="00DA6E4F">
      <w:r>
        <w:t xml:space="preserve">IndexOutOfBoundsException - if the index argument is negative or not less than </w:t>
      </w:r>
      <w:proofErr w:type="gramStart"/>
      <w:r>
        <w:t>length()</w:t>
      </w:r>
      <w:proofErr w:type="gramEnd"/>
    </w:p>
    <w:p w:rsidR="00DA6E4F" w:rsidRDefault="00DA6E4F" w:rsidP="00DA6E4F"/>
    <w:p w:rsidR="00DA6E4F" w:rsidRDefault="00DA6E4F" w:rsidP="00DA6E4F">
      <w:r>
        <w:t>3-subSequence</w:t>
      </w:r>
    </w:p>
    <w:p w:rsidR="00DA6E4F" w:rsidRDefault="00DA6E4F" w:rsidP="00DA6E4F">
      <w:r>
        <w:t>Char Sequence subsequence​(int start, int end)</w:t>
      </w:r>
    </w:p>
    <w:p w:rsidR="00DA6E4F" w:rsidRDefault="00DA6E4F" w:rsidP="00DA6E4F">
      <w:r>
        <w:t xml:space="preserve">Returns a Char Sequence that is a subsequence of this sequence. The subsequence starts with the char value at the specified index and ends with the char value at index end - 1. The length (in chars) of the returned sequence is end - start, so if start == end then an empty sequence </w:t>
      </w:r>
      <w:proofErr w:type="gramStart"/>
      <w:r>
        <w:t>is returned</w:t>
      </w:r>
      <w:proofErr w:type="gramEnd"/>
      <w:r>
        <w:t>.</w:t>
      </w:r>
    </w:p>
    <w:p w:rsidR="00DA6E4F" w:rsidRDefault="00DA6E4F" w:rsidP="00DA6E4F">
      <w:r>
        <w:t>Parameters:</w:t>
      </w:r>
    </w:p>
    <w:p w:rsidR="00DA6E4F" w:rsidRDefault="00DA6E4F" w:rsidP="00DA6E4F">
      <w:r>
        <w:lastRenderedPageBreak/>
        <w:t>Start - the start index, inclusive</w:t>
      </w:r>
    </w:p>
    <w:p w:rsidR="00DA6E4F" w:rsidRDefault="00DA6E4F" w:rsidP="00DA6E4F">
      <w:r>
        <w:t>End - the end index, exclusive</w:t>
      </w:r>
    </w:p>
    <w:p w:rsidR="00DA6E4F" w:rsidRDefault="00DA6E4F" w:rsidP="00DA6E4F">
      <w:r>
        <w:t>Returns:</w:t>
      </w:r>
    </w:p>
    <w:p w:rsidR="00DA6E4F" w:rsidRDefault="00DA6E4F" w:rsidP="00DA6E4F">
      <w:r>
        <w:t>The specified subsequence</w:t>
      </w:r>
    </w:p>
    <w:p w:rsidR="00DA6E4F" w:rsidRDefault="00DA6E4F" w:rsidP="00DA6E4F">
      <w:r>
        <w:t>Throws:</w:t>
      </w:r>
    </w:p>
    <w:p w:rsidR="00DA6E4F" w:rsidRDefault="00DA6E4F" w:rsidP="00DA6E4F">
      <w:r>
        <w:t xml:space="preserve">IndexOutOfBoundsException - if start or end are negative, if end is greater than </w:t>
      </w:r>
      <w:proofErr w:type="gramStart"/>
      <w:r>
        <w:t>length(</w:t>
      </w:r>
      <w:proofErr w:type="gramEnd"/>
      <w:r>
        <w:t>), or if start is greater than end</w:t>
      </w:r>
    </w:p>
    <w:p w:rsidR="00DA6E4F" w:rsidRDefault="00DA6E4F" w:rsidP="00DA6E4F"/>
    <w:p w:rsidR="00DA6E4F" w:rsidRDefault="00DA6E4F" w:rsidP="00DA6E4F">
      <w:r>
        <w:t>4-toString</w:t>
      </w:r>
    </w:p>
    <w:p w:rsidR="00DA6E4F" w:rsidRDefault="00DA6E4F" w:rsidP="00DA6E4F">
      <w:r>
        <w:t xml:space="preserve">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DA6E4F" w:rsidRDefault="00DA6E4F" w:rsidP="00DA6E4F">
      <w:r>
        <w:t>Returns a string containing the characters in this sequence in the same order as this sequence. The length of the string will be the length of this sequence.</w:t>
      </w:r>
    </w:p>
    <w:p w:rsidR="00DA6E4F" w:rsidRDefault="00DA6E4F" w:rsidP="00DA6E4F">
      <w:r>
        <w:t>Overrides:</w:t>
      </w:r>
    </w:p>
    <w:p w:rsidR="00DA6E4F" w:rsidRDefault="00DA6E4F" w:rsidP="00DA6E4F">
      <w:proofErr w:type="gramStart"/>
      <w:r>
        <w:t>to</w:t>
      </w:r>
      <w:proofErr w:type="gramEnd"/>
      <w:r>
        <w:t xml:space="preserve"> String in class Object</w:t>
      </w:r>
    </w:p>
    <w:p w:rsidR="00DA6E4F" w:rsidRDefault="00DA6E4F" w:rsidP="00DA6E4F">
      <w:r>
        <w:t>Returns:</w:t>
      </w:r>
    </w:p>
    <w:p w:rsidR="00DA6E4F" w:rsidRDefault="00DA6E4F" w:rsidP="008A524D">
      <w:r>
        <w:t>A string consisting of exactly this sequence of characters</w:t>
      </w:r>
    </w:p>
    <w:p w:rsidR="00A3463E" w:rsidRDefault="00A3463E" w:rsidP="00DA6E4F"/>
    <w:p w:rsidR="00A3463E" w:rsidRDefault="00A3463E" w:rsidP="00A3463E">
      <w:r>
        <w:t xml:space="preserve">5-default </w:t>
      </w:r>
      <w:proofErr w:type="spellStart"/>
      <w:r>
        <w:t>IntStream</w:t>
      </w:r>
      <w:proofErr w:type="spellEnd"/>
      <w:r>
        <w:t xml:space="preserve"> </w:t>
      </w:r>
      <w:proofErr w:type="gramStart"/>
      <w:r>
        <w:t>chars()</w:t>
      </w:r>
      <w:proofErr w:type="gramEnd"/>
    </w:p>
    <w:p w:rsidR="00A3463E" w:rsidRDefault="00A3463E" w:rsidP="00A3463E">
      <w:r>
        <w:t xml:space="preserve">Returns a stream of int zero extending the char values from this sequence. Any char, which maps to a surrogate code point, </w:t>
      </w:r>
      <w:proofErr w:type="gramStart"/>
      <w:r>
        <w:t>is passed through</w:t>
      </w:r>
      <w:proofErr w:type="gramEnd"/>
      <w:r>
        <w:t xml:space="preserve"> </w:t>
      </w:r>
      <w:proofErr w:type="spellStart"/>
      <w:r>
        <w:t>uninterpreted</w:t>
      </w:r>
      <w:proofErr w:type="spellEnd"/>
      <w:r>
        <w:t>.</w:t>
      </w:r>
    </w:p>
    <w:p w:rsidR="00A3463E" w:rsidRDefault="00A3463E" w:rsidP="00A3463E">
      <w:r>
        <w:t xml:space="preserve">The stream binds to this sequence when the terminal stream operation commences (specifically, for mutable sequences the </w:t>
      </w:r>
      <w:proofErr w:type="spellStart"/>
      <w:r>
        <w:t>spliterator</w:t>
      </w:r>
      <w:proofErr w:type="spellEnd"/>
      <w:r>
        <w:t xml:space="preserve"> for the stream is late binding). If the sequence </w:t>
      </w:r>
      <w:proofErr w:type="gramStart"/>
      <w:r>
        <w:t>is modified</w:t>
      </w:r>
      <w:proofErr w:type="gramEnd"/>
      <w:r>
        <w:t xml:space="preserve"> during that operation then the result is undefined.</w:t>
      </w:r>
    </w:p>
    <w:p w:rsidR="00A3463E" w:rsidRDefault="00A3463E" w:rsidP="00A3463E"/>
    <w:p w:rsidR="00A3463E" w:rsidRDefault="00A3463E" w:rsidP="00A3463E">
      <w:r>
        <w:t>Returns:</w:t>
      </w:r>
    </w:p>
    <w:p w:rsidR="00A3463E" w:rsidRDefault="00A3463E" w:rsidP="008A524D">
      <w:proofErr w:type="gramStart"/>
      <w:r>
        <w:t>an</w:t>
      </w:r>
      <w:proofErr w:type="gramEnd"/>
      <w:r>
        <w:t xml:space="preserve"> </w:t>
      </w:r>
      <w:proofErr w:type="spellStart"/>
      <w:r>
        <w:t>IntStream</w:t>
      </w:r>
      <w:proofErr w:type="spellEnd"/>
      <w:r>
        <w:t xml:space="preserve"> of char values from this sequence</w:t>
      </w:r>
    </w:p>
    <w:p w:rsidR="00A3463E" w:rsidRDefault="00A3463E" w:rsidP="00A3463E"/>
    <w:p w:rsidR="00A3463E" w:rsidRDefault="00A3463E" w:rsidP="00A3463E">
      <w:r>
        <w:t xml:space="preserve">6-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IntStream</w:t>
      </w:r>
      <w:proofErr w:type="spellEnd"/>
      <w:r>
        <w:t xml:space="preserve"> </w:t>
      </w:r>
      <w:proofErr w:type="spellStart"/>
      <w:r>
        <w:t>codePoints</w:t>
      </w:r>
      <w:proofErr w:type="spellEnd"/>
      <w:r>
        <w:t>()</w:t>
      </w:r>
    </w:p>
    <w:p w:rsidR="00A3463E" w:rsidRDefault="00A3463E" w:rsidP="00A3463E">
      <w:r>
        <w:t xml:space="preserve">Returns a stream of code point values from this sequence. Any surrogate pairs encountered in the sequence </w:t>
      </w:r>
      <w:proofErr w:type="gramStart"/>
      <w:r>
        <w:t>are combined</w:t>
      </w:r>
      <w:proofErr w:type="gramEnd"/>
      <w:r>
        <w:t xml:space="preserve"> as if by </w:t>
      </w:r>
      <w:proofErr w:type="spellStart"/>
      <w:r>
        <w:t>Character.toCodePoint</w:t>
      </w:r>
      <w:proofErr w:type="spellEnd"/>
      <w:r>
        <w:t xml:space="preserve"> and the result is passed to the stream. Any other </w:t>
      </w:r>
      <w:r>
        <w:lastRenderedPageBreak/>
        <w:t xml:space="preserve">code units, including ordinary BMP characters, unpaired surrogates, and undefined code units, are zero-extended to int </w:t>
      </w:r>
      <w:proofErr w:type="gramStart"/>
      <w:r>
        <w:t>values which</w:t>
      </w:r>
      <w:proofErr w:type="gramEnd"/>
      <w:r>
        <w:t xml:space="preserve"> are then passed to the stream.</w:t>
      </w:r>
    </w:p>
    <w:p w:rsidR="00A3463E" w:rsidRDefault="00A3463E" w:rsidP="00A3463E">
      <w:r>
        <w:t xml:space="preserve">The stream binds to this sequence when the terminal stream operation commences (specifically, for mutable sequences the </w:t>
      </w:r>
      <w:proofErr w:type="spellStart"/>
      <w:r>
        <w:t>spliterator</w:t>
      </w:r>
      <w:proofErr w:type="spellEnd"/>
      <w:r>
        <w:t xml:space="preserve"> for the stream is </w:t>
      </w:r>
      <w:proofErr w:type="gramStart"/>
      <w:r>
        <w:t>late-binding</w:t>
      </w:r>
      <w:proofErr w:type="gramEnd"/>
      <w:r>
        <w:t xml:space="preserve">). If the sequence </w:t>
      </w:r>
      <w:proofErr w:type="gramStart"/>
      <w:r>
        <w:t>is modified</w:t>
      </w:r>
      <w:proofErr w:type="gramEnd"/>
      <w:r>
        <w:t xml:space="preserve"> during that operation then the result is undefined.</w:t>
      </w:r>
    </w:p>
    <w:p w:rsidR="00A3463E" w:rsidRDefault="00A3463E" w:rsidP="00A3463E"/>
    <w:p w:rsidR="00A3463E" w:rsidRDefault="00A3463E" w:rsidP="00A3463E">
      <w:r>
        <w:t>Returns:</w:t>
      </w:r>
    </w:p>
    <w:p w:rsidR="00A3463E" w:rsidRDefault="00A3463E" w:rsidP="00A3463E">
      <w:proofErr w:type="gramStart"/>
      <w:r>
        <w:t>an</w:t>
      </w:r>
      <w:proofErr w:type="gramEnd"/>
      <w:r>
        <w:t xml:space="preserve"> </w:t>
      </w:r>
      <w:proofErr w:type="spellStart"/>
      <w:r>
        <w:t>IntStream</w:t>
      </w:r>
      <w:proofErr w:type="spellEnd"/>
      <w:r>
        <w:t xml:space="preserve"> of Unicode code points from this sequence</w:t>
      </w:r>
    </w:p>
    <w:p w:rsidR="00A3463E" w:rsidRDefault="00A3463E" w:rsidP="00A3463E"/>
    <w:p w:rsidR="00A3463E" w:rsidRDefault="00A3463E" w:rsidP="00A3463E"/>
    <w:p w:rsidR="00A3463E" w:rsidRDefault="00A3463E" w:rsidP="00A3463E">
      <w:r>
        <w:t xml:space="preserve">7-static </w:t>
      </w:r>
      <w:proofErr w:type="spellStart"/>
      <w:r>
        <w:t>int</w:t>
      </w:r>
      <w:proofErr w:type="spellEnd"/>
      <w:r>
        <w:t xml:space="preserve"> compare​(</w:t>
      </w:r>
      <w:proofErr w:type="spellStart"/>
      <w:r>
        <w:t>CharSequence</w:t>
      </w:r>
      <w:proofErr w:type="spellEnd"/>
      <w:r>
        <w:t xml:space="preserve"> cs1, </w:t>
      </w:r>
      <w:proofErr w:type="spellStart"/>
      <w:r>
        <w:t>CharSequence</w:t>
      </w:r>
      <w:proofErr w:type="spellEnd"/>
      <w:r>
        <w:t xml:space="preserve"> cs2)</w:t>
      </w:r>
    </w:p>
    <w:p w:rsidR="00A3463E" w:rsidRDefault="00A3463E" w:rsidP="00A3463E">
      <w:r>
        <w:t xml:space="preserve">Compares two </w:t>
      </w:r>
      <w:proofErr w:type="spellStart"/>
      <w:r>
        <w:t>CharSequence</w:t>
      </w:r>
      <w:proofErr w:type="spellEnd"/>
      <w:r>
        <w:t xml:space="preserve"> instances lexicographically. Returns a negative value, zero, or a positive value if the first sequence is lexicographically less than, equal to, or greater than the second, respectively.</w:t>
      </w:r>
    </w:p>
    <w:p w:rsidR="00A3463E" w:rsidRDefault="00A3463E" w:rsidP="00A3463E">
      <w:r>
        <w:t xml:space="preserve">The lexicographical ordering of </w:t>
      </w:r>
      <w:proofErr w:type="spellStart"/>
      <w:r>
        <w:t>CharSequence</w:t>
      </w:r>
      <w:proofErr w:type="spellEnd"/>
      <w:r>
        <w:t xml:space="preserve"> </w:t>
      </w:r>
      <w:proofErr w:type="gramStart"/>
      <w:r>
        <w:t>is defined</w:t>
      </w:r>
      <w:proofErr w:type="gramEnd"/>
      <w:r>
        <w:t xml:space="preserve"> as follows. Consider a </w:t>
      </w:r>
      <w:proofErr w:type="spellStart"/>
      <w:r>
        <w:t>CharSequence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of length </w:t>
      </w:r>
      <w:proofErr w:type="spellStart"/>
      <w:r>
        <w:t>len</w:t>
      </w:r>
      <w:proofErr w:type="spellEnd"/>
      <w:r>
        <w:t xml:space="preserve"> to be a sequence of char values, </w:t>
      </w:r>
      <w:proofErr w:type="spellStart"/>
      <w:proofErr w:type="gramStart"/>
      <w:r>
        <w:t>cs</w:t>
      </w:r>
      <w:proofErr w:type="spellEnd"/>
      <w:r>
        <w:t>[</w:t>
      </w:r>
      <w:proofErr w:type="gramEnd"/>
      <w:r>
        <w:t xml:space="preserve">0] to </w:t>
      </w:r>
      <w:proofErr w:type="spellStart"/>
      <w:r>
        <w:t>cs</w:t>
      </w:r>
      <w:proofErr w:type="spellEnd"/>
      <w:r>
        <w:t xml:space="preserve">[len-1]. Suppose k is the lowest </w:t>
      </w:r>
      <w:proofErr w:type="gramStart"/>
      <w:r>
        <w:t>index</w:t>
      </w:r>
      <w:proofErr w:type="gramEnd"/>
      <w:r>
        <w:t xml:space="preserve"> at which the corresponding char values from each sequence differ. The lexicographic ordering of the sequences is determined by a numeric comparison of the char values </w:t>
      </w:r>
      <w:proofErr w:type="gramStart"/>
      <w:r>
        <w:t>cs1[</w:t>
      </w:r>
      <w:proofErr w:type="gramEnd"/>
      <w:r>
        <w:t xml:space="preserve">k] with cs2[k]. If there is no such index k, the shorter sequence is considered lexicographically less than the </w:t>
      </w:r>
      <w:proofErr w:type="gramStart"/>
      <w:r>
        <w:t>other</w:t>
      </w:r>
      <w:proofErr w:type="gramEnd"/>
      <w:r>
        <w:t xml:space="preserve">. If the sequences have the same length, the sequences </w:t>
      </w:r>
      <w:proofErr w:type="gramStart"/>
      <w:r>
        <w:t>are considered</w:t>
      </w:r>
      <w:proofErr w:type="gramEnd"/>
      <w:r>
        <w:t xml:space="preserve"> lexicographically equal.</w:t>
      </w:r>
    </w:p>
    <w:p w:rsidR="00A3463E" w:rsidRDefault="00A3463E" w:rsidP="00A3463E"/>
    <w:p w:rsidR="00A3463E" w:rsidRDefault="00A3463E" w:rsidP="00A3463E">
      <w:r>
        <w:t>Parameters:</w:t>
      </w:r>
    </w:p>
    <w:p w:rsidR="00A3463E" w:rsidRDefault="00A3463E" w:rsidP="00A3463E">
      <w:r>
        <w:t xml:space="preserve">cs1 - the first </w:t>
      </w:r>
      <w:proofErr w:type="spellStart"/>
      <w:r>
        <w:t>CharSequence</w:t>
      </w:r>
      <w:proofErr w:type="spellEnd"/>
    </w:p>
    <w:p w:rsidR="00A3463E" w:rsidRDefault="00A3463E" w:rsidP="00A3463E">
      <w:r>
        <w:t xml:space="preserve">cs2 - the second </w:t>
      </w:r>
      <w:proofErr w:type="spellStart"/>
      <w:r>
        <w:t>CharSequence</w:t>
      </w:r>
      <w:proofErr w:type="spellEnd"/>
    </w:p>
    <w:p w:rsidR="00A3463E" w:rsidRDefault="00A3463E" w:rsidP="00A3463E">
      <w:r>
        <w:t>Returns:</w:t>
      </w:r>
    </w:p>
    <w:p w:rsidR="00A3463E" w:rsidRDefault="00A3463E" w:rsidP="00A3463E">
      <w:r>
        <w:t xml:space="preserve">the value 0 if the two </w:t>
      </w:r>
      <w:proofErr w:type="spellStart"/>
      <w:r>
        <w:t>CharSequence</w:t>
      </w:r>
      <w:proofErr w:type="spellEnd"/>
      <w:r>
        <w:t xml:space="preserve"> are equal; a negative integer if the first </w:t>
      </w:r>
      <w:proofErr w:type="spellStart"/>
      <w:r>
        <w:t>CharSequence</w:t>
      </w:r>
      <w:proofErr w:type="spellEnd"/>
      <w:r>
        <w:t xml:space="preserve"> is lexicographically less than the second; or a positive integer if the first </w:t>
      </w:r>
      <w:proofErr w:type="spellStart"/>
      <w:r>
        <w:t>CharSequence</w:t>
      </w:r>
      <w:proofErr w:type="spellEnd"/>
      <w:r>
        <w:t xml:space="preserve"> is lexicographically greater than the second.</w:t>
      </w:r>
    </w:p>
    <w:p w:rsidR="00A3463E" w:rsidRDefault="00A3463E" w:rsidP="00A3463E">
      <w:bookmarkStart w:id="0" w:name="_GoBack"/>
      <w:bookmarkEnd w:id="0"/>
    </w:p>
    <w:sectPr w:rsidR="00A346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E2F" w:rsidRDefault="006F1E2F" w:rsidP="008A524D">
      <w:pPr>
        <w:spacing w:after="0" w:line="240" w:lineRule="auto"/>
      </w:pPr>
      <w:r>
        <w:separator/>
      </w:r>
    </w:p>
  </w:endnote>
  <w:endnote w:type="continuationSeparator" w:id="0">
    <w:p w:rsidR="006F1E2F" w:rsidRDefault="006F1E2F" w:rsidP="008A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E2F" w:rsidRDefault="006F1E2F" w:rsidP="008A524D">
      <w:pPr>
        <w:spacing w:after="0" w:line="240" w:lineRule="auto"/>
      </w:pPr>
      <w:r>
        <w:separator/>
      </w:r>
    </w:p>
  </w:footnote>
  <w:footnote w:type="continuationSeparator" w:id="0">
    <w:p w:rsidR="006F1E2F" w:rsidRDefault="006F1E2F" w:rsidP="008A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24D" w:rsidRPr="006F2C55" w:rsidRDefault="008A524D" w:rsidP="008A524D">
    <w:pPr>
      <w:jc w:val="center"/>
      <w:rPr>
        <w:b/>
        <w:bCs/>
        <w:sz w:val="32"/>
        <w:szCs w:val="32"/>
      </w:rPr>
    </w:pPr>
    <w:r>
      <w:tab/>
    </w:r>
    <w:r w:rsidRPr="006F2C55">
      <w:rPr>
        <w:b/>
        <w:bCs/>
        <w:sz w:val="32"/>
        <w:szCs w:val="32"/>
      </w:rPr>
      <w:t xml:space="preserve">Functions of </w:t>
    </w:r>
    <w:proofErr w:type="spellStart"/>
    <w:r w:rsidRPr="006F2C55">
      <w:rPr>
        <w:b/>
        <w:bCs/>
        <w:sz w:val="32"/>
        <w:szCs w:val="32"/>
      </w:rPr>
      <w:t>Charsequence</w:t>
    </w:r>
    <w:proofErr w:type="spellEnd"/>
    <w:r w:rsidRPr="006F2C55">
      <w:rPr>
        <w:b/>
        <w:bCs/>
        <w:sz w:val="32"/>
        <w:szCs w:val="32"/>
      </w:rPr>
      <w:t xml:space="preserve"> Interface </w:t>
    </w:r>
  </w:p>
  <w:p w:rsidR="008A524D" w:rsidRDefault="008A52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BF"/>
    <w:rsid w:val="000226BF"/>
    <w:rsid w:val="0005014A"/>
    <w:rsid w:val="00104CD0"/>
    <w:rsid w:val="003E3569"/>
    <w:rsid w:val="006F1E2F"/>
    <w:rsid w:val="006F2C55"/>
    <w:rsid w:val="008A524D"/>
    <w:rsid w:val="00A3463E"/>
    <w:rsid w:val="00C91BA9"/>
    <w:rsid w:val="00DA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5E028-EBCC-4B13-9936-D09B747F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E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6E4F"/>
    <w:rPr>
      <w:rFonts w:ascii="Courier New" w:eastAsia="Times New Roman" w:hAnsi="Courier New" w:cs="Courier New"/>
      <w:sz w:val="20"/>
      <w:szCs w:val="20"/>
    </w:rPr>
  </w:style>
  <w:style w:type="character" w:customStyle="1" w:styleId="returnlabel">
    <w:name w:val="returnlabel"/>
    <w:basedOn w:val="DefaultParagraphFont"/>
    <w:rsid w:val="00DA6E4F"/>
  </w:style>
  <w:style w:type="table" w:styleId="TableGrid">
    <w:name w:val="Table Grid"/>
    <w:basedOn w:val="TableNormal"/>
    <w:uiPriority w:val="39"/>
    <w:rsid w:val="006F2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4D"/>
  </w:style>
  <w:style w:type="paragraph" w:styleId="Footer">
    <w:name w:val="footer"/>
    <w:basedOn w:val="Normal"/>
    <w:link w:val="FooterChar"/>
    <w:uiPriority w:val="99"/>
    <w:unhideWhenUsed/>
    <w:rsid w:val="008A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36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0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7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5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2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5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</dc:creator>
  <cp:keywords/>
  <dc:description/>
  <cp:lastModifiedBy>Hazem</cp:lastModifiedBy>
  <cp:revision>9</cp:revision>
  <dcterms:created xsi:type="dcterms:W3CDTF">2023-01-05T07:53:00Z</dcterms:created>
  <dcterms:modified xsi:type="dcterms:W3CDTF">2023-01-06T02:01:00Z</dcterms:modified>
</cp:coreProperties>
</file>