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تقرير الأسئلة التحليلية الاحترافية</w:t>
      </w:r>
    </w:p>
    <w:p>
      <w:pPr>
        <w:jc w:val="center"/>
      </w:pPr>
      <w:r>
        <w:rPr>
          <w:b/>
          <w:sz w:val="30"/>
        </w:rPr>
        <w:t>Professional Analytical Questions</w:t>
      </w:r>
    </w:p>
    <w:p>
      <w:pPr>
        <w:jc w:val="center"/>
      </w:pPr>
      <w:r>
        <w:rPr>
          <w:sz w:val="22"/>
        </w:rPr>
        <w:t>إطار تحليلي مبني على Revenue • Profit • Profit Margin • Customer &amp; Time Dimensions</w:t>
      </w:r>
    </w:p>
    <w:p/>
    <w:p>
      <w:pPr>
        <w:jc w:val="center"/>
      </w:pPr>
      <w:r>
        <w:rPr>
          <w:b/>
          <w:sz w:val="32"/>
        </w:rPr>
        <w:t>خريطة محاور التحليل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محور التحليل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الأبعاد / المؤشرات الرئيسية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20"/>
              </w:rPr>
              <w:t>📊 الأداء العام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Revenue • Profit • Sub-Category • Country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20"/>
              </w:rPr>
              <w:t>👥 سلوك العميل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Gender • Age Group • Order Quantity • Revenue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20"/>
              </w:rPr>
              <w:t>💰 الربحية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Profit • Profit Margin % • Product • Bike Color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20"/>
              </w:rPr>
              <w:t>📅 الاتجاهات الزمنية والموسمية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Year • Month • Quarter • Day of Week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20"/>
              </w:rPr>
              <w:t>🌍 الجغرافيا ومزيج السوق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Country • Orders • Average Order Value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20"/>
              </w:rPr>
              <w:t>🔍 جودة البيانات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Profit Margin • Unit Price • Product consistency</w:t>
            </w:r>
          </w:p>
        </w:tc>
      </w:tr>
    </w:tbl>
    <w:p/>
    <w:p>
      <w:pPr>
        <w:jc w:val="right"/>
      </w:pPr>
      <w:r>
        <w:rPr>
          <w:b/>
        </w:rPr>
        <w:t xml:space="preserve">الهدف: </w:t>
      </w:r>
      <w:r>
        <w:t>استخدام الأسئلة التالية كإطار عملي لبناء Pivot Tables وPivot Charts وSlicers وTimelines واستخراج Insights قابلة للتنفيذ من البيانات.</w:t>
      </w:r>
    </w:p>
    <w:p>
      <w:pPr>
        <w:spacing w:before="240" w:after="100"/>
      </w:pPr>
      <w:r>
        <w:rPr>
          <w:rFonts w:ascii="Aptos Display" w:hAnsi="Aptos Display"/>
          <w:b/>
          <w:sz w:val="30"/>
        </w:rPr>
        <w:t>01  الأداء العام (Overall Performance)</w:t>
      </w:r>
    </w:p>
    <w:p>
      <w:pPr>
        <w:spacing w:after="100"/>
        <w:ind w:left="259" w:right="72"/>
        <w:jc w:val="right"/>
      </w:pPr>
      <w:r>
        <w:rPr>
          <w:b/>
          <w:sz w:val="21"/>
        </w:rPr>
        <w:t xml:space="preserve">1. </w:t>
      </w:r>
      <w:r>
        <w:rPr>
          <w:sz w:val="21"/>
        </w:rPr>
        <w:t>ما اتجاه الإيراد (Revenue) الشهري عبر Order_Year وOrder_Month — هل هناك نمو أو تراجع واضح؟</w:t>
      </w:r>
    </w:p>
    <w:p>
      <w:pPr>
        <w:spacing w:after="100"/>
        <w:ind w:left="259" w:right="72"/>
        <w:jc w:val="right"/>
      </w:pPr>
      <w:r>
        <w:rPr>
          <w:b/>
          <w:sz w:val="21"/>
        </w:rPr>
        <w:t xml:space="preserve">2. </w:t>
      </w:r>
      <w:r>
        <w:rPr>
          <w:sz w:val="21"/>
        </w:rPr>
        <w:t>ما نسبة مساهمة كل Sub_Category في إجمالي Revenue؟ هل تنطبق قاعدة 80/20 (فئة واحدة أو اثنتين تحققان معظم الإيراد)؟</w:t>
      </w:r>
    </w:p>
    <w:p>
      <w:pPr>
        <w:spacing w:after="100"/>
        <w:ind w:left="259" w:right="72"/>
        <w:jc w:val="right"/>
      </w:pPr>
      <w:r>
        <w:rPr>
          <w:b/>
          <w:sz w:val="21"/>
        </w:rPr>
        <w:t xml:space="preserve">3. </w:t>
      </w:r>
      <w:r>
        <w:rPr>
          <w:sz w:val="21"/>
        </w:rPr>
        <w:t>ما متوسط Revenue للطلب الواحد لكل دولة (Country)؟ وأين الطلب الأعلى قيمة في المتوسط؟</w:t>
      </w:r>
    </w:p>
    <w:p>
      <w:pPr>
        <w:spacing w:after="100"/>
        <w:ind w:left="259" w:right="72"/>
        <w:jc w:val="right"/>
      </w:pPr>
      <w:r>
        <w:rPr>
          <w:b/>
          <w:sz w:val="21"/>
        </w:rPr>
        <w:t xml:space="preserve">4. </w:t>
      </w:r>
      <w:r>
        <w:rPr>
          <w:sz w:val="21"/>
        </w:rPr>
        <w:t>كيف يقارَن نمو Revenue بنمو Profit عبر Order_Year — هل الربح ينمو بنفس معدل الإيراد أم أبطأ؟</w:t>
      </w:r>
    </w:p>
    <w:p>
      <w:pPr>
        <w:spacing w:before="240" w:after="100"/>
      </w:pPr>
      <w:r>
        <w:rPr>
          <w:rFonts w:ascii="Aptos Display" w:hAnsi="Aptos Display"/>
          <w:b/>
          <w:sz w:val="30"/>
        </w:rPr>
        <w:t>02  سلوك العميل (Customer Behavior)</w:t>
      </w:r>
    </w:p>
    <w:p>
      <w:pPr>
        <w:spacing w:after="100"/>
        <w:ind w:left="259" w:right="72"/>
        <w:jc w:val="right"/>
      </w:pPr>
      <w:r>
        <w:rPr>
          <w:b/>
          <w:sz w:val="21"/>
        </w:rPr>
        <w:t xml:space="preserve">1. </w:t>
      </w:r>
      <w:r>
        <w:rPr>
          <w:sz w:val="21"/>
        </w:rPr>
        <w:t>ما توزيع Revenue بين الذكور والإناث (CustoMer_Gender)، ولمن يذهب معظم الربح (Profit)؟</w:t>
      </w:r>
    </w:p>
    <w:p>
      <w:pPr>
        <w:spacing w:after="100"/>
        <w:ind w:left="259" w:right="72"/>
        <w:jc w:val="right"/>
      </w:pPr>
      <w:r>
        <w:rPr>
          <w:b/>
          <w:sz w:val="21"/>
        </w:rPr>
        <w:t xml:space="preserve">2. </w:t>
      </w:r>
      <w:r>
        <w:rPr>
          <w:sz w:val="21"/>
        </w:rPr>
        <w:t>أي Age_Group يشتري أكثر (Order_Quantity)، وأيها يحقق أعلى Revenue فعلياً؟</w:t>
      </w:r>
    </w:p>
    <w:p>
      <w:pPr>
        <w:spacing w:after="100"/>
        <w:ind w:left="259" w:right="72"/>
        <w:jc w:val="right"/>
      </w:pPr>
      <w:r>
        <w:rPr>
          <w:b/>
          <w:sz w:val="21"/>
        </w:rPr>
        <w:t xml:space="preserve">3. </w:t>
      </w:r>
      <w:r>
        <w:rPr>
          <w:sz w:val="21"/>
        </w:rPr>
        <w:t>هل تختلف الفئة الفرعية (Sub_Category) المفضلة باختلاف Age_Group — مثلاً هل الفئة الأصغر سناً تفضل Mountain Bikes؟</w:t>
      </w:r>
    </w:p>
    <w:p>
      <w:pPr>
        <w:spacing w:after="100"/>
        <w:ind w:left="259" w:right="72"/>
        <w:jc w:val="right"/>
      </w:pPr>
      <w:r>
        <w:rPr>
          <w:b/>
          <w:sz w:val="21"/>
        </w:rPr>
        <w:t xml:space="preserve">4. </w:t>
      </w:r>
      <w:r>
        <w:rPr>
          <w:sz w:val="21"/>
        </w:rPr>
        <w:t>ما متوسط Revenue لكل شريحة (CustoMer_Gender × Age_Group)؟ من هي الشريحة الأعلى إنفاقاً؟</w:t>
      </w:r>
    </w:p>
    <w:p>
      <w:pPr>
        <w:spacing w:after="100"/>
        <w:ind w:left="259" w:right="72"/>
        <w:jc w:val="right"/>
      </w:pPr>
      <w:r>
        <w:rPr>
          <w:b/>
          <w:sz w:val="21"/>
        </w:rPr>
        <w:t xml:space="preserve">5. </w:t>
      </w:r>
      <w:r>
        <w:rPr>
          <w:sz w:val="21"/>
        </w:rPr>
        <w:t>هل هناك Age_Group معين يميل لشراء منتجات بهامش ربح (Profit_Margin_%) أعلى من غيره؟</w:t>
      </w:r>
    </w:p>
    <w:p>
      <w:pPr>
        <w:spacing w:before="240" w:after="100"/>
      </w:pPr>
      <w:r>
        <w:rPr>
          <w:rFonts w:ascii="Aptos Display" w:hAnsi="Aptos Display"/>
          <w:b/>
          <w:sz w:val="30"/>
        </w:rPr>
        <w:t>03  الربحية (Profitability)</w:t>
      </w:r>
    </w:p>
    <w:p>
      <w:pPr>
        <w:spacing w:after="100"/>
        <w:ind w:left="259" w:right="72"/>
        <w:jc w:val="right"/>
      </w:pPr>
      <w:r>
        <w:rPr>
          <w:b/>
          <w:sz w:val="21"/>
        </w:rPr>
        <w:t xml:space="preserve">1. </w:t>
      </w:r>
      <w:r>
        <w:rPr>
          <w:sz w:val="21"/>
        </w:rPr>
        <w:t>ما هي الفئات (Sub_Category) الأعلى في Profit_Margin_% وليس فقط في Profit المطلق؟</w:t>
      </w:r>
    </w:p>
    <w:p>
      <w:pPr>
        <w:spacing w:after="100"/>
        <w:ind w:left="259" w:right="72"/>
        <w:jc w:val="right"/>
      </w:pPr>
      <w:r>
        <w:rPr>
          <w:b/>
          <w:sz w:val="21"/>
        </w:rPr>
        <w:t xml:space="preserve">2. </w:t>
      </w:r>
      <w:r>
        <w:rPr>
          <w:sz w:val="21"/>
        </w:rPr>
        <w:t>أي دولة تحقق أعلى Profit إجمالي؟ وهل تتفق مع الدولة الأعلى في Revenue أم مختلفة؟</w:t>
      </w:r>
    </w:p>
    <w:p>
      <w:pPr>
        <w:spacing w:after="100"/>
        <w:ind w:left="259" w:right="72"/>
        <w:jc w:val="right"/>
      </w:pPr>
      <w:r>
        <w:rPr>
          <w:b/>
          <w:sz w:val="21"/>
        </w:rPr>
        <w:t xml:space="preserve">3. </w:t>
      </w:r>
      <w:r>
        <w:rPr>
          <w:sz w:val="21"/>
        </w:rPr>
        <w:t>هل هناك منتجات (Product) بكمية بيع عالية (Order_Quantity) لكن Profit_Margin_% منخفض — مرشحة لإعادة تسعير؟</w:t>
      </w:r>
    </w:p>
    <w:p>
      <w:pPr>
        <w:spacing w:after="100"/>
        <w:ind w:left="259" w:right="72"/>
        <w:jc w:val="right"/>
      </w:pPr>
      <w:r>
        <w:rPr>
          <w:b/>
          <w:sz w:val="21"/>
        </w:rPr>
        <w:t xml:space="preserve">4. </w:t>
      </w:r>
      <w:r>
        <w:rPr>
          <w:sz w:val="21"/>
        </w:rPr>
        <w:t>ما العلاقة بين Bike_Color ومتوسط Profit_Margin_% — هل ألوان معينة أكثر ربحية؟</w:t>
      </w:r>
    </w:p>
    <w:p>
      <w:pPr>
        <w:spacing w:before="240" w:after="100"/>
      </w:pPr>
      <w:r>
        <w:rPr>
          <w:rFonts w:ascii="Aptos Display" w:hAnsi="Aptos Display"/>
          <w:b/>
          <w:sz w:val="30"/>
        </w:rPr>
        <w:t>04  الاتجاهات الزمنية والموسمية (Seasonality)</w:t>
      </w:r>
    </w:p>
    <w:p>
      <w:pPr>
        <w:spacing w:after="100"/>
        <w:ind w:left="259" w:right="72"/>
        <w:jc w:val="right"/>
      </w:pPr>
      <w:r>
        <w:rPr>
          <w:b/>
          <w:sz w:val="21"/>
        </w:rPr>
        <w:t xml:space="preserve">1. </w:t>
      </w:r>
      <w:r>
        <w:rPr>
          <w:sz w:val="21"/>
        </w:rPr>
        <w:t>هل هناك موسمية واضحة في Revenue حسب Order_Quarter؟</w:t>
      </w:r>
    </w:p>
    <w:p>
      <w:pPr>
        <w:spacing w:after="100"/>
        <w:ind w:left="259" w:right="72"/>
        <w:jc w:val="right"/>
      </w:pPr>
      <w:r>
        <w:rPr>
          <w:b/>
          <w:sz w:val="21"/>
        </w:rPr>
        <w:t xml:space="preserve">2. </w:t>
      </w:r>
      <w:r>
        <w:rPr>
          <w:sz w:val="21"/>
        </w:rPr>
        <w:t>هل تختلف موسمية المبيعات (Order_Month) باختلاف Sub_Category — مثلاً موسم ذروة مختلف لكل فئة؟</w:t>
      </w:r>
    </w:p>
    <w:p>
      <w:pPr>
        <w:spacing w:after="100"/>
        <w:ind w:left="259" w:right="72"/>
        <w:jc w:val="right"/>
      </w:pPr>
      <w:r>
        <w:rPr>
          <w:b/>
          <w:sz w:val="21"/>
        </w:rPr>
        <w:t xml:space="preserve">3. </w:t>
      </w:r>
      <w:r>
        <w:rPr>
          <w:sz w:val="21"/>
        </w:rPr>
        <w:t>هل يوجد Day_of_Week تتركز فيه الطلبات (Order_Quantity) أكثر من غيره؟</w:t>
      </w:r>
    </w:p>
    <w:p>
      <w:pPr>
        <w:spacing w:before="240" w:after="100"/>
      </w:pPr>
      <w:r>
        <w:rPr>
          <w:rFonts w:ascii="Aptos Display" w:hAnsi="Aptos Display"/>
          <w:b/>
          <w:sz w:val="30"/>
        </w:rPr>
        <w:t>05  الجغرافيا والسوق (Geography &amp; Market Mix)</w:t>
      </w:r>
    </w:p>
    <w:p>
      <w:pPr>
        <w:spacing w:after="100"/>
        <w:ind w:left="259" w:right="72"/>
        <w:jc w:val="right"/>
      </w:pPr>
      <w:r>
        <w:rPr>
          <w:b/>
          <w:sz w:val="21"/>
        </w:rPr>
        <w:t xml:space="preserve">1. </w:t>
      </w:r>
      <w:r>
        <w:rPr>
          <w:sz w:val="21"/>
        </w:rPr>
        <w:t>أي الدول تحقق Revenue مرتفع بعدد طلبات قليل (قيمة طلب عالية للطلب الواحد) مقابل دول تعتمد على حجم كبير من الطلبات الصغيرة؟</w:t>
      </w:r>
    </w:p>
    <w:p>
      <w:pPr>
        <w:spacing w:after="100"/>
        <w:ind w:left="259" w:right="72"/>
        <w:jc w:val="right"/>
      </w:pPr>
      <w:r>
        <w:rPr>
          <w:b/>
          <w:sz w:val="21"/>
        </w:rPr>
        <w:t xml:space="preserve">2. </w:t>
      </w:r>
      <w:r>
        <w:rPr>
          <w:sz w:val="21"/>
        </w:rPr>
        <w:t>هل يختلف Age_Group الأكثر شراءً باختلاف الدولة (Country)؟</w:t>
      </w:r>
    </w:p>
    <w:p>
      <w:pPr>
        <w:spacing w:before="240" w:after="100"/>
      </w:pPr>
      <w:r>
        <w:rPr>
          <w:rFonts w:ascii="Aptos Display" w:hAnsi="Aptos Display"/>
          <w:b/>
          <w:sz w:val="30"/>
        </w:rPr>
        <w:t>06  جودة البيانات (Data Quality)</w:t>
      </w:r>
    </w:p>
    <w:p>
      <w:pPr>
        <w:spacing w:after="100"/>
        <w:ind w:left="259" w:right="72"/>
        <w:jc w:val="right"/>
      </w:pPr>
      <w:r>
        <w:rPr>
          <w:b/>
          <w:sz w:val="21"/>
        </w:rPr>
        <w:t xml:space="preserve">1. </w:t>
      </w:r>
      <w:r>
        <w:rPr>
          <w:sz w:val="21"/>
        </w:rPr>
        <w:t>هل توجد قيم Profit_Margin_% سالبة تستدعي مراجعة التكلفة أو التسعير لمنتج معين؟</w:t>
      </w:r>
    </w:p>
    <w:p>
      <w:pPr>
        <w:spacing w:after="100"/>
        <w:ind w:left="259" w:right="72"/>
        <w:jc w:val="right"/>
      </w:pPr>
      <w:r>
        <w:rPr>
          <w:b/>
          <w:sz w:val="21"/>
        </w:rPr>
        <w:t xml:space="preserve">2. </w:t>
      </w:r>
      <w:r>
        <w:rPr>
          <w:sz w:val="21"/>
        </w:rPr>
        <w:t>هل Unit_Price ثابت لنفس Product عبر كل السجلات، أم يوجد تفاوت غير منطقي يستدعي تنظيف البيانات؟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مصفوفة استخدام الأسئلة في أدوات Excel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المحور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Pivot Table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Chart مناسب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أهم المؤشرات</w:t>
            </w:r>
          </w:p>
        </w:tc>
      </w:tr>
      <w:tr>
        <w:tc>
          <w:tcPr>
            <w:tcW w:type="dxa" w:w="2556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الأداء العام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Year / Month / Sub-Category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Line / Column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Revenue • Profit</w:t>
            </w:r>
          </w:p>
        </w:tc>
      </w:tr>
      <w:tr>
        <w:tc>
          <w:tcPr>
            <w:tcW w:type="dxa" w:w="2556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سلوك العميل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Gender / Age Group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Bar / Stacked Column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Quantity • Revenue</w:t>
            </w:r>
          </w:p>
        </w:tc>
      </w:tr>
      <w:tr>
        <w:tc>
          <w:tcPr>
            <w:tcW w:type="dxa" w:w="2556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الربحية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Sub-Category / Product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Bar / Scatter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Profit • Margin %</w:t>
            </w:r>
          </w:p>
        </w:tc>
      </w:tr>
      <w:tr>
        <w:tc>
          <w:tcPr>
            <w:tcW w:type="dxa" w:w="2556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الموسمية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Quarter / Month / Day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Line / Column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Revenue • Quantity</w:t>
            </w:r>
          </w:p>
        </w:tc>
      </w:tr>
      <w:tr>
        <w:tc>
          <w:tcPr>
            <w:tcW w:type="dxa" w:w="2556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الجغرافيا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Country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Map / Bar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Revenue • Orders • Avg Order</w:t>
            </w:r>
          </w:p>
        </w:tc>
      </w:tr>
      <w:tr>
        <w:tc>
          <w:tcPr>
            <w:tcW w:type="dxa" w:w="2556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جودة البيانات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Product / Margin / Price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Table / Conditional Formatting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Margin % • Unit Price</w:t>
            </w:r>
          </w:p>
        </w:tc>
      </w:tr>
    </w:tbl>
    <w:p/>
    <w:p>
      <w:pPr>
        <w:jc w:val="center"/>
      </w:pPr>
      <w:r>
        <w:rPr>
          <w:i/>
          <w:sz w:val="18"/>
        </w:rPr>
        <w:t>End of Analytical Framework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