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F11A" w14:textId="1615CD11" w:rsidR="00E14C1E" w:rsidRPr="002A6DE5" w:rsidRDefault="00E14C1E" w:rsidP="00E14C1E">
      <w:pPr>
        <w:pStyle w:val="ListParagraph"/>
        <w:spacing w:before="0" w:beforeAutospacing="0" w:after="0" w:afterAutospacing="0"/>
        <w:ind w:left="405"/>
        <w:jc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2A6DE5">
        <w:rPr>
          <w:rFonts w:ascii="Calibri" w:hAnsi="Calibri" w:cs="Calibri"/>
          <w:b/>
          <w:bCs/>
          <w:color w:val="000000"/>
          <w:sz w:val="28"/>
          <w:szCs w:val="28"/>
        </w:rPr>
        <w:t>Arbeidsinstruks</w:t>
      </w:r>
      <w:r w:rsidR="00D20EAB" w:rsidRPr="002A6DE5">
        <w:rPr>
          <w:rFonts w:ascii="Calibri" w:hAnsi="Calibri" w:cs="Calibri"/>
          <w:b/>
          <w:bCs/>
          <w:color w:val="000000"/>
          <w:sz w:val="28"/>
          <w:szCs w:val="28"/>
          <w:lang w:val="nb-NO"/>
        </w:rPr>
        <w:t xml:space="preserve"> for</w:t>
      </w:r>
      <w:r w:rsidRPr="002A6DE5">
        <w:rPr>
          <w:rFonts w:ascii="Calibri" w:hAnsi="Calibri" w:cs="Calibri"/>
          <w:b/>
          <w:bCs/>
          <w:color w:val="000000"/>
          <w:sz w:val="28"/>
          <w:szCs w:val="28"/>
        </w:rPr>
        <w:t xml:space="preserve"> Inventory management</w:t>
      </w:r>
    </w:p>
    <w:p w14:paraId="7857E7C9" w14:textId="07B3BFAA" w:rsidR="000F14E6" w:rsidRDefault="000F14E6"/>
    <w:p w14:paraId="15CC8958" w14:textId="0E766754" w:rsidR="00E14C1E" w:rsidRPr="00A85C16" w:rsidRDefault="005953C4">
      <w:pPr>
        <w:rPr>
          <w:rFonts w:asciiTheme="majorHAnsi" w:hAnsiTheme="majorHAnsi" w:cstheme="majorHAnsi"/>
          <w:sz w:val="22"/>
          <w:szCs w:val="22"/>
          <w:lang w:val="nb-NO"/>
        </w:rPr>
      </w:pPr>
      <w:r>
        <w:rPr>
          <w:rFonts w:asciiTheme="majorHAnsi" w:hAnsiTheme="majorHAnsi" w:cstheme="majorHAnsi"/>
          <w:sz w:val="22"/>
          <w:szCs w:val="22"/>
          <w:lang w:val="nb-NO"/>
        </w:rPr>
        <w:t>I</w:t>
      </w:r>
      <w:r w:rsidR="00E14C1E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</w:t>
      </w:r>
      <w:r w:rsidR="00E14C1E" w:rsidRPr="00A85C16">
        <w:rPr>
          <w:rFonts w:asciiTheme="majorHAnsi" w:hAnsiTheme="majorHAnsi" w:cstheme="majorHAnsi"/>
          <w:color w:val="000000"/>
          <w:sz w:val="22"/>
          <w:szCs w:val="22"/>
        </w:rPr>
        <w:t>Inventory management</w:t>
      </w:r>
      <w:r w:rsidR="00E14C1E" w:rsidRPr="00A85C16">
        <w:rPr>
          <w:rFonts w:asciiTheme="majorHAnsi" w:hAnsiTheme="majorHAnsi" w:cstheme="majorHAnsi"/>
          <w:color w:val="000000"/>
          <w:sz w:val="22"/>
          <w:szCs w:val="22"/>
          <w:lang w:val="nb-NO"/>
        </w:rPr>
        <w:t xml:space="preserve"> har</w:t>
      </w:r>
      <w:r>
        <w:rPr>
          <w:rFonts w:asciiTheme="majorHAnsi" w:hAnsiTheme="majorHAnsi" w:cstheme="majorHAnsi"/>
          <w:color w:val="000000"/>
          <w:sz w:val="22"/>
          <w:szCs w:val="22"/>
          <w:lang w:val="nb-NO"/>
        </w:rPr>
        <w:t xml:space="preserve"> vi</w:t>
      </w:r>
      <w:r w:rsidR="00E14C1E" w:rsidRPr="00A85C16">
        <w:rPr>
          <w:rFonts w:asciiTheme="majorHAnsi" w:hAnsiTheme="majorHAnsi" w:cstheme="majorHAnsi"/>
          <w:color w:val="000000"/>
          <w:sz w:val="22"/>
          <w:szCs w:val="22"/>
          <w:lang w:val="nb-NO"/>
        </w:rPr>
        <w:t xml:space="preserve"> </w:t>
      </w:r>
      <w:r w:rsidR="00B24ABF" w:rsidRPr="00A85C16">
        <w:rPr>
          <w:rFonts w:asciiTheme="majorHAnsi" w:hAnsiTheme="majorHAnsi" w:cstheme="majorHAnsi"/>
          <w:color w:val="000000"/>
          <w:sz w:val="22"/>
          <w:szCs w:val="22"/>
          <w:lang w:val="nb-NO"/>
        </w:rPr>
        <w:t>5</w:t>
      </w:r>
      <w:r w:rsidR="00E14C1E" w:rsidRPr="00A85C16">
        <w:rPr>
          <w:rFonts w:asciiTheme="majorHAnsi" w:hAnsiTheme="majorHAnsi" w:cstheme="majorHAnsi"/>
          <w:color w:val="000000"/>
          <w:sz w:val="22"/>
          <w:szCs w:val="22"/>
          <w:lang w:val="nb-NO"/>
        </w:rPr>
        <w:t xml:space="preserve"> faner vi må gå igjennom daglig.</w:t>
      </w:r>
    </w:p>
    <w:p w14:paraId="64DD84C2" w14:textId="213AE63D" w:rsidR="00E14C1E" w:rsidRPr="00A85C16" w:rsidRDefault="00E14C1E">
      <w:pPr>
        <w:rPr>
          <w:rFonts w:asciiTheme="majorHAnsi" w:hAnsiTheme="majorHAnsi" w:cstheme="majorHAnsi"/>
          <w:sz w:val="22"/>
          <w:szCs w:val="22"/>
          <w:lang w:val="nb-NO"/>
        </w:rPr>
      </w:pPr>
    </w:p>
    <w:p w14:paraId="25ABE34B" w14:textId="77777777" w:rsidR="00E14C1E" w:rsidRPr="00A85C16" w:rsidRDefault="00E14C1E">
      <w:pPr>
        <w:rPr>
          <w:rFonts w:asciiTheme="majorHAnsi" w:hAnsiTheme="majorHAnsi" w:cstheme="majorHAnsi"/>
          <w:sz w:val="22"/>
          <w:szCs w:val="22"/>
          <w:lang w:val="en-GB"/>
        </w:rPr>
      </w:pPr>
      <w:r w:rsidRPr="00A85C16">
        <w:rPr>
          <w:rFonts w:asciiTheme="majorHAnsi" w:hAnsiTheme="majorHAnsi" w:cstheme="majorHAnsi"/>
          <w:sz w:val="22"/>
          <w:szCs w:val="22"/>
          <w:lang w:val="en-GB"/>
        </w:rPr>
        <w:t>1.</w:t>
      </w:r>
      <w:r w:rsidRPr="00A85C16">
        <w:rPr>
          <w:rFonts w:asciiTheme="majorHAnsi" w:hAnsiTheme="majorHAnsi" w:cstheme="majorHAnsi"/>
          <w:sz w:val="22"/>
          <w:szCs w:val="22"/>
          <w:lang w:val="en-GB"/>
        </w:rPr>
        <w:tab/>
        <w:t xml:space="preserve">Waiting area - Hub personnel </w:t>
      </w:r>
    </w:p>
    <w:p w14:paraId="5BD849E8" w14:textId="77777777" w:rsidR="00E14C1E" w:rsidRPr="00A85C16" w:rsidRDefault="00E14C1E">
      <w:pPr>
        <w:rPr>
          <w:rFonts w:asciiTheme="majorHAnsi" w:hAnsiTheme="majorHAnsi" w:cstheme="majorHAnsi"/>
          <w:sz w:val="22"/>
          <w:szCs w:val="22"/>
          <w:lang w:val="en-GB"/>
        </w:rPr>
      </w:pPr>
      <w:r w:rsidRPr="00A85C16">
        <w:rPr>
          <w:rFonts w:asciiTheme="majorHAnsi" w:hAnsiTheme="majorHAnsi" w:cstheme="majorHAnsi"/>
          <w:sz w:val="22"/>
          <w:szCs w:val="22"/>
          <w:lang w:val="en-GB"/>
        </w:rPr>
        <w:t>2.</w:t>
      </w:r>
      <w:r w:rsidRPr="00A85C16">
        <w:rPr>
          <w:rFonts w:asciiTheme="majorHAnsi" w:hAnsiTheme="majorHAnsi" w:cstheme="majorHAnsi"/>
          <w:sz w:val="22"/>
          <w:szCs w:val="22"/>
          <w:lang w:val="en-GB"/>
        </w:rPr>
        <w:tab/>
        <w:t xml:space="preserve">Undelivered </w:t>
      </w:r>
    </w:p>
    <w:p w14:paraId="51344F27" w14:textId="77777777" w:rsidR="00E14C1E" w:rsidRPr="00A85C16" w:rsidRDefault="00E14C1E">
      <w:pPr>
        <w:rPr>
          <w:rFonts w:asciiTheme="majorHAnsi" w:hAnsiTheme="majorHAnsi" w:cstheme="majorHAnsi"/>
          <w:sz w:val="22"/>
          <w:szCs w:val="22"/>
          <w:lang w:val="en-GB"/>
        </w:rPr>
      </w:pPr>
      <w:r w:rsidRPr="00A85C16">
        <w:rPr>
          <w:rFonts w:asciiTheme="majorHAnsi" w:hAnsiTheme="majorHAnsi" w:cstheme="majorHAnsi"/>
          <w:sz w:val="22"/>
          <w:szCs w:val="22"/>
          <w:lang w:val="en-GB"/>
        </w:rPr>
        <w:t>3.</w:t>
      </w:r>
      <w:r w:rsidRPr="00A85C16">
        <w:rPr>
          <w:rFonts w:asciiTheme="majorHAnsi" w:hAnsiTheme="majorHAnsi" w:cstheme="majorHAnsi"/>
          <w:sz w:val="22"/>
          <w:szCs w:val="22"/>
          <w:lang w:val="en-GB"/>
        </w:rPr>
        <w:tab/>
        <w:t xml:space="preserve">POD in ERP </w:t>
      </w:r>
    </w:p>
    <w:p w14:paraId="2EE2A534" w14:textId="582E306B" w:rsidR="00E14C1E" w:rsidRPr="00A85C16" w:rsidRDefault="00E14C1E">
      <w:pPr>
        <w:rPr>
          <w:rFonts w:asciiTheme="majorHAnsi" w:hAnsiTheme="majorHAnsi" w:cstheme="majorHAnsi"/>
          <w:sz w:val="22"/>
          <w:szCs w:val="22"/>
          <w:lang w:val="en-GB"/>
        </w:rPr>
      </w:pPr>
      <w:r w:rsidRPr="00A85C16">
        <w:rPr>
          <w:rFonts w:asciiTheme="majorHAnsi" w:hAnsiTheme="majorHAnsi" w:cstheme="majorHAnsi"/>
          <w:sz w:val="22"/>
          <w:szCs w:val="22"/>
          <w:lang w:val="en-GB"/>
        </w:rPr>
        <w:t>4.</w:t>
      </w:r>
      <w:r w:rsidRPr="00A85C16">
        <w:rPr>
          <w:rFonts w:asciiTheme="majorHAnsi" w:hAnsiTheme="majorHAnsi" w:cstheme="majorHAnsi"/>
          <w:sz w:val="22"/>
          <w:szCs w:val="22"/>
          <w:lang w:val="en-GB"/>
        </w:rPr>
        <w:tab/>
        <w:t>Local DC/outlet</w:t>
      </w:r>
    </w:p>
    <w:p w14:paraId="7DB00F2B" w14:textId="3187CA35" w:rsidR="007F2B2E" w:rsidRPr="00A85C16" w:rsidRDefault="00B24ABF">
      <w:pPr>
        <w:rPr>
          <w:rFonts w:asciiTheme="majorHAnsi" w:hAnsiTheme="majorHAnsi" w:cstheme="majorHAnsi"/>
          <w:sz w:val="22"/>
          <w:szCs w:val="22"/>
          <w:lang w:val="en-GB"/>
        </w:rPr>
      </w:pPr>
      <w:r w:rsidRPr="00A85C16">
        <w:rPr>
          <w:rFonts w:asciiTheme="majorHAnsi" w:hAnsiTheme="majorHAnsi" w:cstheme="majorHAnsi"/>
          <w:sz w:val="22"/>
          <w:szCs w:val="22"/>
          <w:lang w:val="en-GB"/>
        </w:rPr>
        <w:t xml:space="preserve">5.          </w:t>
      </w:r>
      <w:r w:rsidR="00170305" w:rsidRPr="00A85C16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Pr="00A85C16">
        <w:rPr>
          <w:rFonts w:asciiTheme="majorHAnsi" w:hAnsiTheme="majorHAnsi" w:cstheme="majorHAnsi"/>
          <w:sz w:val="22"/>
          <w:szCs w:val="22"/>
          <w:lang w:val="en-GB"/>
        </w:rPr>
        <w:t>Return store / cancellation</w:t>
      </w:r>
    </w:p>
    <w:p w14:paraId="2C20E921" w14:textId="7BD3BD39" w:rsidR="007F2B2E" w:rsidRPr="00A85C16" w:rsidRDefault="007F2B2E">
      <w:pPr>
        <w:rPr>
          <w:rFonts w:asciiTheme="majorHAnsi" w:hAnsiTheme="majorHAnsi" w:cstheme="majorHAnsi"/>
          <w:sz w:val="22"/>
          <w:szCs w:val="22"/>
          <w:lang w:val="en-GB"/>
        </w:rPr>
      </w:pPr>
    </w:p>
    <w:p w14:paraId="050F2095" w14:textId="3061A4C2" w:rsidR="007F2B2E" w:rsidRPr="00A85C16" w:rsidRDefault="007F2B2E">
      <w:pPr>
        <w:rPr>
          <w:rFonts w:asciiTheme="majorHAnsi" w:hAnsiTheme="majorHAnsi" w:cstheme="majorHAnsi"/>
          <w:sz w:val="22"/>
          <w:szCs w:val="22"/>
          <w:lang w:val="en-GB"/>
        </w:rPr>
      </w:pPr>
    </w:p>
    <w:p w14:paraId="2CFA7BE5" w14:textId="15A1BEB4" w:rsidR="007F2B2E" w:rsidRPr="00A85C16" w:rsidRDefault="007F2B2E" w:rsidP="007F2B2E">
      <w:pPr>
        <w:rPr>
          <w:rFonts w:asciiTheme="majorHAnsi" w:hAnsiTheme="majorHAnsi" w:cstheme="majorHAnsi"/>
          <w:sz w:val="22"/>
          <w:szCs w:val="22"/>
          <w:lang w:val="nb-NO"/>
        </w:rPr>
      </w:pPr>
      <w:proofErr w:type="spellStart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Waiting</w:t>
      </w:r>
      <w:proofErr w:type="spellEnd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 area - </w:t>
      </w:r>
      <w:proofErr w:type="spellStart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Hub</w:t>
      </w:r>
      <w:proofErr w:type="spellEnd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 </w:t>
      </w:r>
      <w:proofErr w:type="spellStart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personnel</w:t>
      </w:r>
      <w:proofErr w:type="spellEnd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: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Er HU-er som er skannet som "levert" av sjåføren. Det Kan ikke ombookes eller avbestilles av butikk/CCC.</w:t>
      </w:r>
      <w:r w:rsidR="00B24ABF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Dette må sjekkes daglig.</w:t>
      </w:r>
    </w:p>
    <w:p w14:paraId="63F535CE" w14:textId="30DE5242" w:rsidR="007F2B2E" w:rsidRPr="00A85C16" w:rsidRDefault="00B24ABF" w:rsidP="007F2B2E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Action</w:t>
      </w:r>
      <w:r w:rsidR="007F2B2E"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:</w:t>
      </w:r>
      <w:r w:rsidR="007F2B2E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Sende e-post til CCC og spør om kunden vil ha produktet. Hvis ja, så må HUB levere produktet manuelt til kunden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etter avtale mellom kunde, CCC og HUB</w:t>
      </w:r>
      <w:r w:rsidR="007F2B2E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. Skal kunden ikke ha produktet, så må vi be 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CCC om</w:t>
      </w:r>
      <w:r w:rsidR="007F2B2E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å opprette en returordre. Da 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trengs </w:t>
      </w:r>
      <w:r w:rsidR="007F2B2E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det 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nytt etikett</w:t>
      </w:r>
      <w:r w:rsidR="007F2B2E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og gammelt kolli skal leveres ut via POD in ERP.</w:t>
      </w:r>
    </w:p>
    <w:p w14:paraId="33292F9A" w14:textId="77777777" w:rsidR="007F2B2E" w:rsidRPr="00A85C16" w:rsidRDefault="007F2B2E" w:rsidP="007F2B2E">
      <w:pPr>
        <w:rPr>
          <w:rFonts w:asciiTheme="majorHAnsi" w:hAnsiTheme="majorHAnsi" w:cstheme="majorHAnsi"/>
          <w:sz w:val="22"/>
          <w:szCs w:val="22"/>
          <w:lang w:val="nb-NO"/>
        </w:rPr>
      </w:pPr>
    </w:p>
    <w:p w14:paraId="3B8D7D70" w14:textId="23649714" w:rsidR="007F2B2E" w:rsidRPr="00A85C16" w:rsidRDefault="007F2B2E" w:rsidP="007F2B2E">
      <w:pPr>
        <w:rPr>
          <w:rFonts w:asciiTheme="majorHAnsi" w:hAnsiTheme="majorHAnsi" w:cstheme="majorHAnsi"/>
          <w:sz w:val="22"/>
          <w:szCs w:val="22"/>
          <w:lang w:val="nb-NO"/>
        </w:rPr>
      </w:pPr>
      <w:proofErr w:type="spellStart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Undelivered</w:t>
      </w:r>
      <w:proofErr w:type="spellEnd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: </w:t>
      </w:r>
      <w:r w:rsidR="004E4916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Dette filteret viser ordre med siste status Ikke levert. </w:t>
      </w:r>
      <w:r w:rsidR="00B24ABF" w:rsidRPr="00A85C16">
        <w:rPr>
          <w:rFonts w:asciiTheme="majorHAnsi" w:hAnsiTheme="majorHAnsi" w:cstheme="majorHAnsi"/>
          <w:sz w:val="22"/>
          <w:szCs w:val="22"/>
          <w:lang w:val="nb-NO"/>
        </w:rPr>
        <w:t>Dette må sjekkes daglig.</w:t>
      </w:r>
    </w:p>
    <w:p w14:paraId="7872F70C" w14:textId="6D7C884F" w:rsidR="004E4916" w:rsidRPr="00A85C16" w:rsidRDefault="004E4916" w:rsidP="007F2B2E">
      <w:pPr>
        <w:rPr>
          <w:rFonts w:asciiTheme="majorHAnsi" w:hAnsiTheme="majorHAnsi" w:cstheme="majorHAnsi"/>
          <w:sz w:val="22"/>
          <w:szCs w:val="22"/>
          <w:lang w:val="nb-NO"/>
        </w:rPr>
      </w:pPr>
    </w:p>
    <w:p w14:paraId="5D862FC4" w14:textId="0F7A4181" w:rsidR="004E4916" w:rsidRPr="00A85C16" w:rsidRDefault="00B24ABF" w:rsidP="004E4916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  <w:u w:val="single"/>
          <w:lang w:val="nb-NO"/>
        </w:rPr>
      </w:pP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Action</w:t>
      </w:r>
      <w:r w:rsidR="004E4916"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:</w:t>
      </w:r>
      <w:r w:rsidR="004E4916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Disse må skannes på HUB for å åpne dem for ombooking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. Da kan</w:t>
      </w:r>
      <w:r w:rsidR="004E4916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CCC eller 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butikk</w:t>
      </w:r>
      <w:r w:rsidR="004E4916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kansellere eller booke om</w:t>
      </w:r>
      <w:r w:rsidR="004E4916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. </w:t>
      </w:r>
      <w:r w:rsidR="004E4916" w:rsidRPr="00A85C16">
        <w:rPr>
          <w:rFonts w:asciiTheme="majorHAnsi" w:hAnsiTheme="majorHAnsi" w:cstheme="majorHAnsi"/>
          <w:sz w:val="22"/>
          <w:szCs w:val="22"/>
          <w:u w:val="single"/>
          <w:lang w:val="nb-NO"/>
        </w:rPr>
        <w:t>Viktig at dette sjekkes daglig og ingen ordre skal ligge der mer enn 1 dag.</w:t>
      </w:r>
    </w:p>
    <w:p w14:paraId="1EDEF2E5" w14:textId="61F6E818" w:rsidR="004E4916" w:rsidRPr="00A85C16" w:rsidRDefault="004E4916" w:rsidP="004E4916">
      <w:pPr>
        <w:rPr>
          <w:rFonts w:asciiTheme="majorHAnsi" w:hAnsiTheme="majorHAnsi" w:cstheme="majorHAnsi"/>
          <w:sz w:val="22"/>
          <w:szCs w:val="22"/>
          <w:lang w:val="nb-NO"/>
        </w:rPr>
      </w:pPr>
    </w:p>
    <w:p w14:paraId="145B8A70" w14:textId="77777777" w:rsidR="00B75A8F" w:rsidRDefault="004E4916" w:rsidP="00B75A8F">
      <w:pPr>
        <w:rPr>
          <w:rFonts w:asciiTheme="majorHAnsi" w:hAnsiTheme="majorHAnsi" w:cstheme="majorHAnsi"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POD in ERP: </w:t>
      </w:r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Dette filteret viser </w:t>
      </w:r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>ordre</w:t>
      </w:r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som er ferdige i Blueberry og som ikke kan ombookes </w:t>
      </w:r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>av</w:t>
      </w:r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butikk eller CCC. Det vil si at ordre som havner her har blitt levert i systemet og deretter skannet på HUB igjen.</w:t>
      </w:r>
      <w:r w:rsidR="00B24ABF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</w:t>
      </w:r>
    </w:p>
    <w:p w14:paraId="5B1AECA1" w14:textId="77777777" w:rsidR="00B75A8F" w:rsidRDefault="00B75A8F" w:rsidP="00B75A8F">
      <w:pPr>
        <w:rPr>
          <w:rFonts w:asciiTheme="majorHAnsi" w:hAnsiTheme="majorHAnsi" w:cstheme="majorHAnsi"/>
          <w:sz w:val="22"/>
          <w:szCs w:val="22"/>
          <w:lang w:val="nb-NO"/>
        </w:rPr>
      </w:pPr>
    </w:p>
    <w:p w14:paraId="4E6DCE77" w14:textId="77777777" w:rsidR="00B75A8F" w:rsidRPr="00A85C16" w:rsidRDefault="00B24ABF" w:rsidP="00B75A8F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  <w:u w:val="single"/>
          <w:lang w:val="nb-NO"/>
        </w:rPr>
      </w:pP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Action</w:t>
      </w:r>
      <w:r w:rsidR="009F504D"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: </w:t>
      </w:r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>Det må</w:t>
      </w:r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</w:t>
      </w:r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>sendes</w:t>
      </w:r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</w:t>
      </w:r>
      <w:proofErr w:type="gramStart"/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>mail</w:t>
      </w:r>
      <w:proofErr w:type="gramEnd"/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til CCC 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for å</w:t>
      </w:r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spørre</w:t>
      </w:r>
      <w:r w:rsidR="009F504D"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 </w:t>
      </w:r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om kunden har fått produktet. Hvis ikke, så må det avtales mellom kunde, CCC og HUB sånn at 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ordren</w:t>
      </w:r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blir levert manuelt. Dersom produktet blir avtalt og blir levert som BUD (manuelt) så må 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ordren</w:t>
      </w:r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settes som levert med kommentar 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>for eksempel «levert av M12 manuelt den 22.12.21».</w:t>
      </w:r>
      <w:r w:rsidR="00B75A8F">
        <w:rPr>
          <w:rFonts w:asciiTheme="majorHAnsi" w:hAnsiTheme="majorHAnsi" w:cstheme="majorHAnsi"/>
          <w:sz w:val="22"/>
          <w:szCs w:val="22"/>
          <w:lang w:val="nb-NO"/>
        </w:rPr>
        <w:t xml:space="preserve"> </w:t>
      </w:r>
      <w:r w:rsidR="00B75A8F" w:rsidRPr="00A85C16">
        <w:rPr>
          <w:rFonts w:asciiTheme="majorHAnsi" w:hAnsiTheme="majorHAnsi" w:cstheme="majorHAnsi"/>
          <w:sz w:val="22"/>
          <w:szCs w:val="22"/>
          <w:u w:val="single"/>
          <w:lang w:val="nb-NO"/>
        </w:rPr>
        <w:t>Viktig at dette sjekkes daglig og ingen ordre skal ligge der mer enn 1 dag.</w:t>
      </w:r>
    </w:p>
    <w:p w14:paraId="7A195448" w14:textId="6596867E" w:rsidR="009F504D" w:rsidRPr="00A85C16" w:rsidRDefault="009F504D" w:rsidP="00B75A8F">
      <w:p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</w:p>
    <w:p w14:paraId="1A8F7AAA" w14:textId="0B2DAF8D" w:rsidR="00AB3877" w:rsidRPr="00A85C16" w:rsidRDefault="00AB3877" w:rsidP="00AB3877">
      <w:p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b/>
          <w:bCs/>
          <w:noProof/>
          <w:sz w:val="22"/>
          <w:szCs w:val="22"/>
          <w:lang w:val="nb-NO"/>
        </w:rPr>
        <w:lastRenderedPageBreak/>
        <w:drawing>
          <wp:inline distT="0" distB="0" distL="0" distR="0" wp14:anchorId="72B47508" wp14:editId="0AE92DEF">
            <wp:extent cx="5731510" cy="2435860"/>
            <wp:effectExtent l="0" t="0" r="0" b="254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1BB0" w14:textId="3EC2D2D4" w:rsidR="00AB3877" w:rsidRPr="00A85C16" w:rsidRDefault="00AB3877" w:rsidP="00AB3877">
      <w:p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</w:p>
    <w:p w14:paraId="531EE914" w14:textId="63E08AD7" w:rsidR="00AB3877" w:rsidRPr="00A85C16" w:rsidRDefault="00AB3877" w:rsidP="00AB3877">
      <w:p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</w:p>
    <w:p w14:paraId="383B4D7F" w14:textId="5618D07C" w:rsidR="00AB3877" w:rsidRPr="00A85C16" w:rsidRDefault="00AB3877" w:rsidP="00AB3877">
      <w:p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</w:p>
    <w:p w14:paraId="11030C9A" w14:textId="3D072478" w:rsidR="00AB3877" w:rsidRPr="00A85C16" w:rsidRDefault="00AB3877" w:rsidP="00AB3877">
      <w:p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</w:p>
    <w:p w14:paraId="560EF618" w14:textId="77777777" w:rsidR="00AB3877" w:rsidRPr="00A85C16" w:rsidRDefault="00AB3877" w:rsidP="00AB3877">
      <w:p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</w:p>
    <w:p w14:paraId="26F0492E" w14:textId="6118B523" w:rsidR="00B24ABF" w:rsidRPr="00A85C16" w:rsidRDefault="00B24ABF" w:rsidP="00B24ABF">
      <w:pPr>
        <w:rPr>
          <w:rFonts w:asciiTheme="majorHAnsi" w:hAnsiTheme="majorHAnsi" w:cstheme="majorHAnsi"/>
          <w:sz w:val="22"/>
          <w:szCs w:val="22"/>
          <w:lang w:val="nb-NO"/>
        </w:rPr>
      </w:pPr>
      <w:proofErr w:type="spellStart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Local</w:t>
      </w:r>
      <w:proofErr w:type="spellEnd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 DC/</w:t>
      </w:r>
      <w:proofErr w:type="spellStart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outlet</w:t>
      </w:r>
      <w:proofErr w:type="spellEnd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: </w:t>
      </w:r>
      <w:r w:rsidR="00170305" w:rsidRPr="00A85C16">
        <w:rPr>
          <w:rFonts w:asciiTheme="majorHAnsi" w:hAnsiTheme="majorHAnsi" w:cstheme="majorHAnsi"/>
          <w:sz w:val="22"/>
          <w:szCs w:val="22"/>
          <w:lang w:val="nb-NO"/>
        </w:rPr>
        <w:t>E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r ordre som er på vei til </w:t>
      </w:r>
      <w:proofErr w:type="spellStart"/>
      <w:r w:rsidR="00170305" w:rsidRPr="00A85C16">
        <w:rPr>
          <w:rFonts w:asciiTheme="majorHAnsi" w:hAnsiTheme="majorHAnsi" w:cstheme="majorHAnsi"/>
          <w:sz w:val="22"/>
          <w:szCs w:val="22"/>
          <w:lang w:val="nb-NO"/>
        </w:rPr>
        <w:t>outlet</w:t>
      </w:r>
      <w:proofErr w:type="spellEnd"/>
      <w:r w:rsidR="00170305" w:rsidRPr="00A85C16">
        <w:rPr>
          <w:rFonts w:asciiTheme="majorHAnsi" w:hAnsiTheme="majorHAnsi" w:cstheme="majorHAnsi"/>
          <w:sz w:val="22"/>
          <w:szCs w:val="22"/>
          <w:lang w:val="nb-NO"/>
        </w:rPr>
        <w:t>. Dette må sjekkes daglig.</w:t>
      </w:r>
    </w:p>
    <w:p w14:paraId="14B0C696" w14:textId="5CBF1CCA" w:rsidR="00170305" w:rsidRPr="00A85C16" w:rsidRDefault="00170305" w:rsidP="00B24ABF">
      <w:pPr>
        <w:rPr>
          <w:rFonts w:asciiTheme="majorHAnsi" w:hAnsiTheme="majorHAnsi" w:cstheme="majorHAnsi"/>
          <w:sz w:val="22"/>
          <w:szCs w:val="22"/>
          <w:lang w:val="nb-NO"/>
        </w:rPr>
      </w:pPr>
    </w:p>
    <w:p w14:paraId="2AC06958" w14:textId="7C8146BE" w:rsidR="00170305" w:rsidRPr="00A85C16" w:rsidRDefault="00170305" w:rsidP="00AB3877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Action: 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Her kan man se om en ordre har blitt planlagt for overføring til </w:t>
      </w:r>
      <w:proofErr w:type="spellStart"/>
      <w:r w:rsidRPr="00A85C16">
        <w:rPr>
          <w:rFonts w:asciiTheme="majorHAnsi" w:hAnsiTheme="majorHAnsi" w:cstheme="majorHAnsi"/>
          <w:sz w:val="22"/>
          <w:szCs w:val="22"/>
          <w:lang w:val="nb-NO"/>
        </w:rPr>
        <w:t>outlet</w:t>
      </w:r>
      <w:proofErr w:type="spellEnd"/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eller ikke. Hvis ikke, så kan man lett endre dato rett fra HUB Dashboard. (ikke alle har tilgang). 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Merk at d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et 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er kun ordre som har blitt skannet på HUB som dukker opp her.</w:t>
      </w:r>
    </w:p>
    <w:p w14:paraId="05F032FB" w14:textId="77777777" w:rsidR="00170305" w:rsidRPr="00A85C16" w:rsidRDefault="00170305" w:rsidP="00170305">
      <w:p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</w:p>
    <w:p w14:paraId="778B5F5B" w14:textId="55EA6D2A" w:rsidR="004E4916" w:rsidRPr="00A85C16" w:rsidRDefault="00170305" w:rsidP="007F2B2E">
      <w:pPr>
        <w:rPr>
          <w:rFonts w:asciiTheme="majorHAnsi" w:hAnsiTheme="majorHAnsi" w:cstheme="majorHAnsi"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Return store / </w:t>
      </w:r>
      <w:proofErr w:type="spellStart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cancellation</w:t>
      </w:r>
      <w:proofErr w:type="spellEnd"/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: Er ordre som har blitt kansellert eller retur fra kunder. </w:t>
      </w:r>
    </w:p>
    <w:p w14:paraId="1D6AC059" w14:textId="2361D2E0" w:rsidR="00170305" w:rsidRPr="00A85C16" w:rsidRDefault="00170305" w:rsidP="007F2B2E">
      <w:pPr>
        <w:rPr>
          <w:rFonts w:asciiTheme="majorHAnsi" w:hAnsiTheme="majorHAnsi" w:cstheme="majorHAnsi"/>
          <w:sz w:val="22"/>
          <w:szCs w:val="22"/>
          <w:lang w:val="nb-NO"/>
        </w:rPr>
      </w:pPr>
    </w:p>
    <w:p w14:paraId="7AE3AC38" w14:textId="62A9CDD6" w:rsidR="00170305" w:rsidRPr="00A85C16" w:rsidRDefault="00170305" w:rsidP="00170305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Action: 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Ordre som havner her må sjekkes for å se hvor mange dager ordren har vært på HUB. Har ordren blitt kansellert og ikke skannet på HUB i flere dager, så må det undersøkes. </w:t>
      </w:r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>Er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en </w:t>
      </w:r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>order på HUB og er «</w:t>
      </w:r>
      <w:proofErr w:type="spellStart"/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>Past</w:t>
      </w:r>
      <w:proofErr w:type="spellEnd"/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</w:t>
      </w:r>
      <w:proofErr w:type="spellStart"/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>delivery</w:t>
      </w:r>
      <w:proofErr w:type="spellEnd"/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date» så kan det lett endres dato rett fra HUB Dashboard. (ikke alle har tilgang).</w:t>
      </w:r>
    </w:p>
    <w:p w14:paraId="274A86AD" w14:textId="30E543DE" w:rsidR="00856A55" w:rsidRPr="00A85C16" w:rsidRDefault="00856A55" w:rsidP="00856A55">
      <w:pPr>
        <w:rPr>
          <w:rFonts w:asciiTheme="majorHAnsi" w:hAnsiTheme="majorHAnsi" w:cstheme="majorHAnsi"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Typiske farger på Return store / </w:t>
      </w:r>
      <w:proofErr w:type="spellStart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cancellation</w:t>
      </w:r>
      <w:proofErr w:type="spellEnd"/>
      <w:r w:rsidRPr="00A85C16">
        <w:rPr>
          <w:rFonts w:asciiTheme="majorHAnsi" w:hAnsiTheme="majorHAnsi" w:cstheme="majorHAnsi"/>
          <w:sz w:val="22"/>
          <w:szCs w:val="22"/>
          <w:lang w:val="nb-NO"/>
        </w:rPr>
        <w:t>:</w:t>
      </w:r>
    </w:p>
    <w:p w14:paraId="37E4E3D6" w14:textId="630553AB" w:rsidR="00856A55" w:rsidRPr="00A85C16" w:rsidRDefault="00856A55" w:rsidP="00856A55">
      <w:pPr>
        <w:rPr>
          <w:rFonts w:asciiTheme="majorHAnsi" w:hAnsiTheme="majorHAnsi" w:cstheme="majorHAnsi"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Mørkegrønn boks - Planlagt i TM, fremtidig leveringsdato </w:t>
      </w:r>
    </w:p>
    <w:p w14:paraId="4C45A49F" w14:textId="26C93829" w:rsidR="00856A55" w:rsidRPr="00A85C16" w:rsidRDefault="00856A55" w:rsidP="00856A55">
      <w:pPr>
        <w:rPr>
          <w:rFonts w:asciiTheme="majorHAnsi" w:hAnsiTheme="majorHAnsi" w:cstheme="majorHAnsi"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Lysegrønn boks – Ikke planlagt i TM, fremtidig leveringsdato </w:t>
      </w:r>
    </w:p>
    <w:p w14:paraId="6669763C" w14:textId="24232867" w:rsidR="00856A55" w:rsidRPr="00A85C16" w:rsidRDefault="00856A55" w:rsidP="00856A55">
      <w:pPr>
        <w:rPr>
          <w:rFonts w:asciiTheme="majorHAnsi" w:hAnsiTheme="majorHAnsi" w:cstheme="majorHAnsi"/>
          <w:sz w:val="22"/>
          <w:szCs w:val="22"/>
          <w:u w:val="single"/>
          <w:lang w:val="nb-NO"/>
        </w:rPr>
      </w:pP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Rød boks - Tidligere leveringsdato. </w:t>
      </w:r>
      <w:r w:rsidRPr="00A85C16">
        <w:rPr>
          <w:rFonts w:asciiTheme="majorHAnsi" w:hAnsiTheme="majorHAnsi" w:cstheme="majorHAnsi"/>
          <w:sz w:val="22"/>
          <w:szCs w:val="22"/>
          <w:u w:val="single"/>
          <w:lang w:val="nb-NO"/>
        </w:rPr>
        <w:t>Endre dato i TM og planlegg</w:t>
      </w:r>
    </w:p>
    <w:p w14:paraId="73D1CC02" w14:textId="528C6BB3" w:rsidR="00AB3877" w:rsidRPr="00A85C16" w:rsidRDefault="00AB3877" w:rsidP="00856A55">
      <w:pPr>
        <w:rPr>
          <w:rFonts w:asciiTheme="majorHAnsi" w:hAnsiTheme="majorHAnsi" w:cstheme="majorHAnsi"/>
          <w:sz w:val="22"/>
          <w:szCs w:val="22"/>
          <w:u w:val="single"/>
          <w:lang w:val="nb-NO"/>
        </w:rPr>
      </w:pPr>
    </w:p>
    <w:p w14:paraId="700C9F58" w14:textId="107DF057" w:rsidR="00AB3877" w:rsidRPr="00A85C16" w:rsidRDefault="00AB3877" w:rsidP="00856A55">
      <w:p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Andre filtre:</w:t>
      </w:r>
    </w:p>
    <w:p w14:paraId="4A79E7D6" w14:textId="41BFD95B" w:rsidR="00AB3877" w:rsidRDefault="00AB3877" w:rsidP="00856A55">
      <w:pPr>
        <w:rPr>
          <w:b/>
          <w:bCs/>
          <w:lang w:val="nb-NO"/>
        </w:rPr>
      </w:pPr>
    </w:p>
    <w:p w14:paraId="78023F03" w14:textId="51676C29" w:rsidR="00AB3877" w:rsidRPr="00AB3877" w:rsidRDefault="00AB3877" w:rsidP="00856A55">
      <w:pPr>
        <w:rPr>
          <w:b/>
          <w:bCs/>
          <w:lang w:val="nb-NO"/>
        </w:rPr>
      </w:pPr>
      <w:r>
        <w:rPr>
          <w:b/>
          <w:bCs/>
          <w:noProof/>
          <w:lang w:val="nb-NO"/>
        </w:rPr>
        <w:lastRenderedPageBreak/>
        <w:drawing>
          <wp:inline distT="0" distB="0" distL="0" distR="0" wp14:anchorId="07AD51BE" wp14:editId="074E3DCA">
            <wp:extent cx="5731510" cy="2369185"/>
            <wp:effectExtent l="0" t="0" r="0" b="5715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EC6B" w14:textId="77777777" w:rsidR="004E4916" w:rsidRPr="004E4916" w:rsidRDefault="004E4916" w:rsidP="007F2B2E">
      <w:pPr>
        <w:rPr>
          <w:lang w:val="nb-NO"/>
        </w:rPr>
      </w:pPr>
    </w:p>
    <w:p w14:paraId="5AA84455" w14:textId="77777777" w:rsidR="007F2B2E" w:rsidRPr="004E4916" w:rsidRDefault="007F2B2E" w:rsidP="007F2B2E">
      <w:pPr>
        <w:rPr>
          <w:lang w:val="nb-NO"/>
        </w:rPr>
      </w:pPr>
    </w:p>
    <w:sectPr w:rsidR="007F2B2E" w:rsidRPr="004E4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6B631D"/>
    <w:multiLevelType w:val="hybridMultilevel"/>
    <w:tmpl w:val="C5027844"/>
    <w:lvl w:ilvl="0" w:tplc="A6C8ED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794A48"/>
    <w:multiLevelType w:val="multilevel"/>
    <w:tmpl w:val="FFEC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C8077F"/>
    <w:multiLevelType w:val="hybridMultilevel"/>
    <w:tmpl w:val="9CB8E0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07047"/>
    <w:multiLevelType w:val="hybridMultilevel"/>
    <w:tmpl w:val="AED83B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433630">
    <w:abstractNumId w:val="2"/>
  </w:num>
  <w:num w:numId="2" w16cid:durableId="1220166578">
    <w:abstractNumId w:val="0"/>
  </w:num>
  <w:num w:numId="3" w16cid:durableId="798064527">
    <w:abstractNumId w:val="4"/>
  </w:num>
  <w:num w:numId="4" w16cid:durableId="1100490666">
    <w:abstractNumId w:val="1"/>
  </w:num>
  <w:num w:numId="5" w16cid:durableId="1856924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71"/>
    <w:rsid w:val="000E474A"/>
    <w:rsid w:val="000F14E6"/>
    <w:rsid w:val="001164AE"/>
    <w:rsid w:val="00170305"/>
    <w:rsid w:val="002A6DE5"/>
    <w:rsid w:val="004E4916"/>
    <w:rsid w:val="005953C4"/>
    <w:rsid w:val="007F2B2E"/>
    <w:rsid w:val="00856A55"/>
    <w:rsid w:val="008C1F71"/>
    <w:rsid w:val="008E3C8F"/>
    <w:rsid w:val="009F504D"/>
    <w:rsid w:val="00A0355C"/>
    <w:rsid w:val="00A85C16"/>
    <w:rsid w:val="00AB3877"/>
    <w:rsid w:val="00B24ABF"/>
    <w:rsid w:val="00B75A8F"/>
    <w:rsid w:val="00B94BFB"/>
    <w:rsid w:val="00D20EAB"/>
    <w:rsid w:val="00E14C1E"/>
    <w:rsid w:val="00EA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AFACA1"/>
  <w15:chartTrackingRefBased/>
  <w15:docId w15:val="{C31F1490-9161-614E-B0F8-F72073839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C1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9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1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59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9842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2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25523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8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349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3754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6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Hazher A</dc:creator>
  <cp:keywords/>
  <dc:description/>
  <cp:lastModifiedBy>Hazher Abdullah Osman</cp:lastModifiedBy>
  <cp:revision>2</cp:revision>
  <dcterms:created xsi:type="dcterms:W3CDTF">2025-03-04T08:41:00Z</dcterms:created>
  <dcterms:modified xsi:type="dcterms:W3CDTF">2025-03-04T08:41:00Z</dcterms:modified>
</cp:coreProperties>
</file>