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3E579" w14:textId="77777777" w:rsidR="00AF1B7E" w:rsidRPr="00EF54BE" w:rsidRDefault="00AF1B7E" w:rsidP="00B72B62">
      <w:pPr>
        <w:jc w:val="center"/>
        <w:rPr>
          <w:rFonts w:ascii="Times New Roman" w:hAnsi="Times New Roman" w:cs="Times New Roman"/>
          <w:b/>
          <w:bCs/>
          <w:kern w:val="0"/>
          <w:sz w:val="28"/>
          <w:szCs w:val="28"/>
          <w14:ligatures w14:val="none"/>
        </w:rPr>
      </w:pPr>
      <w:bookmarkStart w:id="0" w:name="_Hlk201088736"/>
      <w:bookmarkStart w:id="1" w:name="_Hlk201316574"/>
      <w:r w:rsidRPr="00EF54BE">
        <w:rPr>
          <w:rFonts w:ascii="Times New Roman" w:hAnsi="Times New Roman" w:cs="Times New Roman"/>
          <w:b/>
          <w:bCs/>
          <w:kern w:val="0"/>
          <w:sz w:val="28"/>
          <w:szCs w:val="28"/>
          <w14:ligatures w14:val="none"/>
        </w:rPr>
        <w:t>Project 1</w:t>
      </w:r>
    </w:p>
    <w:p w14:paraId="0BB716C5" w14:textId="77777777" w:rsidR="00AF1B7E" w:rsidRPr="00EF54BE" w:rsidRDefault="00AF1B7E" w:rsidP="00B72B62">
      <w:pPr>
        <w:jc w:val="center"/>
        <w:rPr>
          <w:rFonts w:ascii="Times New Roman" w:hAnsi="Times New Roman" w:cs="Times New Roman"/>
          <w:b/>
          <w:bCs/>
          <w:kern w:val="0"/>
          <w:sz w:val="28"/>
          <w:szCs w:val="28"/>
          <w14:ligatures w14:val="none"/>
        </w:rPr>
      </w:pPr>
      <w:r w:rsidRPr="00EF54BE">
        <w:rPr>
          <w:rFonts w:ascii="Times New Roman" w:hAnsi="Times New Roman" w:cs="Times New Roman"/>
          <w:b/>
          <w:bCs/>
          <w:kern w:val="0"/>
          <w:sz w:val="28"/>
          <w:szCs w:val="28"/>
          <w14:ligatures w14:val="none"/>
        </w:rPr>
        <w:t>STQD6114 – Unstructured Data Analytics</w:t>
      </w:r>
    </w:p>
    <w:p w14:paraId="09F145CF" w14:textId="77777777" w:rsidR="00AF1B7E" w:rsidRPr="00EF54BE" w:rsidRDefault="00AF1B7E" w:rsidP="00B72B62">
      <w:pPr>
        <w:jc w:val="center"/>
        <w:rPr>
          <w:rFonts w:ascii="Times New Roman" w:hAnsi="Times New Roman" w:cs="Times New Roman"/>
          <w:b/>
          <w:bCs/>
          <w:kern w:val="0"/>
          <w:sz w:val="28"/>
          <w:szCs w:val="28"/>
          <w14:ligatures w14:val="none"/>
        </w:rPr>
      </w:pPr>
      <w:r w:rsidRPr="00EF54BE">
        <w:rPr>
          <w:rFonts w:ascii="Times New Roman" w:hAnsi="Times New Roman" w:cs="Times New Roman"/>
          <w:b/>
          <w:bCs/>
          <w:kern w:val="0"/>
          <w:sz w:val="28"/>
          <w:szCs w:val="28"/>
          <w14:ligatures w14:val="none"/>
        </w:rPr>
        <w:t>P152419 – Hazim Fitri Bin Ahmad Faudzi</w:t>
      </w:r>
    </w:p>
    <w:p w14:paraId="2306B465" w14:textId="2B619CD6" w:rsidR="00B72B62" w:rsidRPr="00EF54BE" w:rsidRDefault="00AF1B7E" w:rsidP="005F4488">
      <w:pPr>
        <w:pBdr>
          <w:bottom w:val="single" w:sz="6" w:space="1" w:color="auto"/>
        </w:pBdr>
        <w:jc w:val="center"/>
        <w:rPr>
          <w:rFonts w:ascii="Times New Roman" w:hAnsi="Times New Roman" w:cs="Times New Roman"/>
          <w:b/>
          <w:bCs/>
          <w:kern w:val="0"/>
          <w:sz w:val="28"/>
          <w:szCs w:val="28"/>
          <w14:ligatures w14:val="none"/>
        </w:rPr>
      </w:pPr>
      <w:r w:rsidRPr="00EF54BE">
        <w:rPr>
          <w:rFonts w:ascii="Times New Roman" w:hAnsi="Times New Roman" w:cs="Times New Roman"/>
          <w:b/>
          <w:bCs/>
          <w:kern w:val="0"/>
          <w:sz w:val="28"/>
          <w:szCs w:val="28"/>
          <w14:ligatures w14:val="none"/>
        </w:rPr>
        <w:t xml:space="preserve">Part </w:t>
      </w:r>
      <w:r w:rsidR="0089497D" w:rsidRPr="00EF54BE">
        <w:rPr>
          <w:rFonts w:ascii="Times New Roman" w:hAnsi="Times New Roman" w:cs="Times New Roman"/>
          <w:b/>
          <w:bCs/>
          <w:kern w:val="0"/>
          <w:sz w:val="28"/>
          <w:szCs w:val="28"/>
          <w14:ligatures w14:val="none"/>
        </w:rPr>
        <w:t>2</w:t>
      </w:r>
      <w:r w:rsidRPr="00EF54BE">
        <w:rPr>
          <w:rFonts w:ascii="Times New Roman" w:hAnsi="Times New Roman" w:cs="Times New Roman"/>
          <w:b/>
          <w:bCs/>
          <w:kern w:val="0"/>
          <w:sz w:val="28"/>
          <w:szCs w:val="28"/>
          <w14:ligatures w14:val="none"/>
        </w:rPr>
        <w:t xml:space="preserve"> – Task </w:t>
      </w:r>
      <w:bookmarkEnd w:id="0"/>
      <w:r w:rsidR="0089497D" w:rsidRPr="00EF54BE">
        <w:rPr>
          <w:rFonts w:ascii="Times New Roman" w:hAnsi="Times New Roman" w:cs="Times New Roman"/>
          <w:b/>
          <w:bCs/>
          <w:kern w:val="0"/>
          <w:sz w:val="28"/>
          <w:szCs w:val="28"/>
          <w14:ligatures w14:val="none"/>
        </w:rPr>
        <w:t>1</w:t>
      </w:r>
    </w:p>
    <w:bookmarkEnd w:id="1"/>
    <w:p w14:paraId="5E6D1A82" w14:textId="6F2CC176" w:rsidR="00B72B62" w:rsidRPr="00EF54BE" w:rsidRDefault="00B72B62" w:rsidP="005F4488">
      <w:pPr>
        <w:spacing w:before="400" w:after="400" w:line="360" w:lineRule="auto"/>
        <w:jc w:val="center"/>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t>INTRODUCTION</w:t>
      </w:r>
    </w:p>
    <w:p w14:paraId="5A9F8F7D" w14:textId="0C1E7FA8" w:rsidR="00B72B62" w:rsidRPr="00EF54BE" w:rsidRDefault="005F4488" w:rsidP="00867596">
      <w:pPr>
        <w:spacing w:before="400" w:after="400" w:line="360" w:lineRule="auto"/>
        <w:jc w:val="both"/>
        <w:rPr>
          <w:rFonts w:ascii="Times New Roman" w:eastAsia="MS Mincho" w:hAnsi="Times New Roman" w:cs="Arial"/>
          <w:kern w:val="0"/>
          <w:lang w:val="en-GB"/>
          <w14:ligatures w14:val="none"/>
        </w:rPr>
      </w:pPr>
      <w:r w:rsidRPr="00EF54BE">
        <w:rPr>
          <w:rFonts w:ascii="Times New Roman" w:eastAsia="MS Mincho" w:hAnsi="Times New Roman" w:cs="Arial"/>
          <w:kern w:val="0"/>
          <w:lang w:val="en-GB"/>
          <w14:ligatures w14:val="none"/>
        </w:rPr>
        <w:t>This study analyses a collection of news articles from technology fields</w:t>
      </w:r>
      <w:r w:rsidR="0089497D" w:rsidRPr="00EF54BE">
        <w:rPr>
          <w:rFonts w:ascii="Times New Roman" w:eastAsia="MS Mincho" w:hAnsi="Times New Roman" w:cs="Arial"/>
          <w:kern w:val="0"/>
          <w:lang w:val="en-GB"/>
          <w14:ligatures w14:val="none"/>
        </w:rPr>
        <w:t xml:space="preserve">. These articles </w:t>
      </w:r>
      <w:r w:rsidR="004E23CD" w:rsidRPr="00EF54BE">
        <w:rPr>
          <w:rFonts w:ascii="Times New Roman" w:eastAsia="MS Mincho" w:hAnsi="Times New Roman" w:cs="Arial"/>
          <w:kern w:val="0"/>
          <w:lang w:val="en-GB"/>
          <w14:ligatures w14:val="none"/>
        </w:rPr>
        <w:t xml:space="preserve">are extracted from various new site such as The Edge, News Staits Times, Malay Mail, and many more. It </w:t>
      </w:r>
      <w:r w:rsidR="00867596" w:rsidRPr="00EF54BE">
        <w:rPr>
          <w:rFonts w:ascii="Times New Roman" w:eastAsia="MS Mincho" w:hAnsi="Times New Roman" w:cs="Arial"/>
          <w:kern w:val="0"/>
          <w:lang w:val="en-GB"/>
          <w14:ligatures w14:val="none"/>
        </w:rPr>
        <w:t>covers</w:t>
      </w:r>
      <w:r w:rsidR="0089497D" w:rsidRPr="00EF54BE">
        <w:rPr>
          <w:rFonts w:ascii="Times New Roman" w:eastAsia="MS Mincho" w:hAnsi="Times New Roman" w:cs="Arial"/>
          <w:kern w:val="0"/>
          <w:lang w:val="en-GB"/>
          <w14:ligatures w14:val="none"/>
        </w:rPr>
        <w:t xml:space="preserve"> topics such as recent update from leading tech companies, financial performance reviews, AI breakthroughs, and new global business trends. The goal of this topic-modelling analysis using Latent Dirichlet Allocation (LDA) is to clearly uncover the main themes across </w:t>
      </w:r>
      <w:r w:rsidR="004E23CD" w:rsidRPr="00EF54BE">
        <w:rPr>
          <w:rFonts w:ascii="Times New Roman" w:eastAsia="MS Mincho" w:hAnsi="Times New Roman" w:cs="Arial"/>
          <w:kern w:val="0"/>
          <w:lang w:val="en-GB"/>
          <w14:ligatures w14:val="none"/>
        </w:rPr>
        <w:t>these</w:t>
      </w:r>
      <w:r w:rsidR="0089497D" w:rsidRPr="00EF54BE">
        <w:rPr>
          <w:rFonts w:ascii="Times New Roman" w:eastAsia="MS Mincho" w:hAnsi="Times New Roman" w:cs="Arial"/>
          <w:kern w:val="0"/>
          <w:lang w:val="en-GB"/>
          <w14:ligatures w14:val="none"/>
        </w:rPr>
        <w:t xml:space="preserve"> varied articles and highlight the key conversations driving these industries.</w:t>
      </w:r>
    </w:p>
    <w:p w14:paraId="6595D966" w14:textId="22DAA764" w:rsidR="00DA3D80" w:rsidRPr="00EF54BE" w:rsidRDefault="00B72B62" w:rsidP="005F4488">
      <w:pPr>
        <w:spacing w:before="400" w:after="400" w:line="360" w:lineRule="auto"/>
        <w:jc w:val="center"/>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t>DISCUSSION ON FINDINGS</w:t>
      </w:r>
    </w:p>
    <w:p w14:paraId="58054091" w14:textId="075FA345" w:rsidR="00DA3D80" w:rsidRPr="00EF54BE" w:rsidRDefault="00DA3D80" w:rsidP="005F4488">
      <w:pPr>
        <w:spacing w:before="400" w:after="400" w:line="360" w:lineRule="auto"/>
        <w:ind w:left="709" w:hanging="709"/>
        <w:jc w:val="both"/>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t xml:space="preserve">2.1 </w:t>
      </w:r>
      <w:r w:rsidR="0010325D" w:rsidRPr="00EF54BE">
        <w:rPr>
          <w:rFonts w:ascii="Times New Roman" w:eastAsiaTheme="majorEastAsia" w:hAnsi="Times New Roman" w:cs="Times New Roman"/>
          <w:b/>
          <w:bCs/>
          <w:kern w:val="0"/>
          <w:sz w:val="22"/>
          <w:szCs w:val="22"/>
          <w14:ligatures w14:val="none"/>
        </w:rPr>
        <w:tab/>
      </w:r>
      <w:r w:rsidR="00B72B62" w:rsidRPr="00EF54BE">
        <w:rPr>
          <w:rFonts w:ascii="Times New Roman" w:eastAsiaTheme="majorEastAsia" w:hAnsi="Times New Roman" w:cs="Times New Roman"/>
          <w:b/>
          <w:bCs/>
          <w:kern w:val="0"/>
          <w:sz w:val="22"/>
          <w:szCs w:val="22"/>
          <w14:ligatures w14:val="none"/>
        </w:rPr>
        <w:t>TOPIC 1: TECHNOLOGY AND BUSINESS INNOVATIONS</w:t>
      </w:r>
    </w:p>
    <w:p w14:paraId="0FC2B1C1" w14:textId="77777777" w:rsidR="004E23CD" w:rsidRPr="00EF54BE" w:rsidRDefault="0089497D" w:rsidP="00867596">
      <w:pPr>
        <w:spacing w:before="400" w:after="400" w:line="360" w:lineRule="auto"/>
        <w:jc w:val="both"/>
        <w:rPr>
          <w:rFonts w:ascii="Times New Roman" w:eastAsia="MS Mincho" w:hAnsi="Times New Roman" w:cs="Arial"/>
          <w:kern w:val="0"/>
          <w:lang w:val="en-GB"/>
          <w14:ligatures w14:val="none"/>
        </w:rPr>
      </w:pPr>
      <w:r w:rsidRPr="00EF54BE">
        <w:rPr>
          <w:rFonts w:ascii="Times New Roman" w:eastAsia="MS Mincho" w:hAnsi="Times New Roman" w:cs="Arial"/>
          <w:kern w:val="0"/>
          <w:lang w:val="en-GB"/>
          <w14:ligatures w14:val="none"/>
        </w:rPr>
        <w:t xml:space="preserve">The frequent use of words like “new”, “technology”, “Tesla” and “China” suggest that a suitable topic for </w:t>
      </w:r>
      <w:proofErr w:type="gramStart"/>
      <w:r w:rsidRPr="00EF54BE">
        <w:rPr>
          <w:rFonts w:ascii="Times New Roman" w:eastAsia="MS Mincho" w:hAnsi="Times New Roman" w:cs="Arial"/>
          <w:kern w:val="0"/>
          <w:lang w:val="en-GB"/>
          <w14:ligatures w14:val="none"/>
        </w:rPr>
        <w:t>these news</w:t>
      </w:r>
      <w:proofErr w:type="gramEnd"/>
      <w:r w:rsidRPr="00EF54BE">
        <w:rPr>
          <w:rFonts w:ascii="Times New Roman" w:eastAsia="MS Mincho" w:hAnsi="Times New Roman" w:cs="Arial"/>
          <w:kern w:val="0"/>
          <w:lang w:val="en-GB"/>
          <w14:ligatures w14:val="none"/>
        </w:rPr>
        <w:t xml:space="preserve"> is technology and business innovations. </w:t>
      </w:r>
      <w:r w:rsidR="004E23CD" w:rsidRPr="00EF54BE">
        <w:rPr>
          <w:rFonts w:ascii="Times New Roman" w:eastAsia="MS Mincho" w:hAnsi="Times New Roman" w:cs="Arial"/>
          <w:kern w:val="0"/>
          <w:lang w:val="en-GB"/>
          <w14:ligatures w14:val="none"/>
        </w:rPr>
        <w:t xml:space="preserve">These words indicates that the </w:t>
      </w:r>
      <w:proofErr w:type="gramStart"/>
      <w:r w:rsidR="004E23CD" w:rsidRPr="00EF54BE">
        <w:rPr>
          <w:rFonts w:ascii="Times New Roman" w:eastAsia="MS Mincho" w:hAnsi="Times New Roman" w:cs="Arial"/>
          <w:kern w:val="0"/>
          <w:lang w:val="en-GB"/>
          <w14:ligatures w14:val="none"/>
        </w:rPr>
        <w:t>main focus</w:t>
      </w:r>
      <w:proofErr w:type="gramEnd"/>
      <w:r w:rsidR="004E23CD" w:rsidRPr="00EF54BE">
        <w:rPr>
          <w:rFonts w:ascii="Times New Roman" w:eastAsia="MS Mincho" w:hAnsi="Times New Roman" w:cs="Arial"/>
          <w:kern w:val="0"/>
          <w:lang w:val="en-GB"/>
          <w14:ligatures w14:val="none"/>
        </w:rPr>
        <w:t xml:space="preserve"> is on the latest developments in the technology sector and major changes in the automotive industry. </w:t>
      </w:r>
      <w:r w:rsidR="004E23CD" w:rsidRPr="00EF54BE">
        <w:rPr>
          <w:rFonts w:ascii="Times New Roman" w:eastAsia="MS Mincho" w:hAnsi="Times New Roman" w:cs="Arial"/>
          <w:kern w:val="0"/>
          <w:lang w:val="en-GB"/>
          <w14:ligatures w14:val="none"/>
        </w:rPr>
        <w:t>The repeated mention of "Tesla" points to strong attention on the company’s growth and innovations, while the word "China" reflects the country’s increasing role and influence in technology.</w:t>
      </w:r>
    </w:p>
    <w:p w14:paraId="43AA08BC" w14:textId="60D726EE" w:rsidR="00DA3D80" w:rsidRPr="00EF54BE" w:rsidRDefault="00DA3D80" w:rsidP="005F4488">
      <w:pPr>
        <w:spacing w:before="400" w:after="400" w:line="360" w:lineRule="auto"/>
        <w:ind w:left="709" w:hanging="709"/>
        <w:jc w:val="both"/>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t xml:space="preserve">2.2 </w:t>
      </w:r>
      <w:r w:rsidR="0010325D" w:rsidRPr="00EF54BE">
        <w:rPr>
          <w:rFonts w:ascii="Times New Roman" w:eastAsiaTheme="majorEastAsia" w:hAnsi="Times New Roman" w:cs="Times New Roman"/>
          <w:b/>
          <w:bCs/>
          <w:kern w:val="0"/>
          <w:sz w:val="22"/>
          <w:szCs w:val="22"/>
          <w14:ligatures w14:val="none"/>
        </w:rPr>
        <w:tab/>
      </w:r>
      <w:r w:rsidR="00B72B62" w:rsidRPr="00EF54BE">
        <w:rPr>
          <w:rFonts w:ascii="Times New Roman" w:eastAsiaTheme="majorEastAsia" w:hAnsi="Times New Roman" w:cs="Times New Roman"/>
          <w:b/>
          <w:bCs/>
          <w:kern w:val="0"/>
          <w:sz w:val="22"/>
          <w:szCs w:val="22"/>
          <w14:ligatures w14:val="none"/>
        </w:rPr>
        <w:t>TOPIC 2: FINANCIAL PERFORMANCE AND MARKET TRENDS</w:t>
      </w:r>
    </w:p>
    <w:p w14:paraId="2E6B3BBA" w14:textId="32634AF8" w:rsidR="00DA3D80" w:rsidRPr="00EF54BE" w:rsidRDefault="00DA3D80" w:rsidP="005F4488">
      <w:pPr>
        <w:spacing w:before="400" w:after="400" w:line="360" w:lineRule="auto"/>
        <w:jc w:val="both"/>
        <w:rPr>
          <w:rFonts w:ascii="Times New Roman" w:eastAsiaTheme="majorEastAsia" w:hAnsi="Times New Roman" w:cs="Times New Roman"/>
          <w:kern w:val="0"/>
          <w14:ligatures w14:val="none"/>
        </w:rPr>
      </w:pPr>
      <w:r w:rsidRPr="00EF54BE">
        <w:rPr>
          <w:rFonts w:ascii="Times New Roman" w:eastAsiaTheme="majorEastAsia" w:hAnsi="Times New Roman" w:cs="Times New Roman"/>
          <w:kern w:val="0"/>
          <w14:ligatures w14:val="none"/>
        </w:rPr>
        <w:t xml:space="preserve">The dominant terms associated with this topic include "billion," "data," "according," "Chinese," and "June." These keywords collectively point to a thematic concentration on financial reporting, prevailing economic conditions, and market analyses. The recurring presence of "billion" underscores the discussion of substantial financial movements, while "data" and "according" suggest a reliance on financial metrics, market predictions, and company-specific </w:t>
      </w:r>
      <w:r w:rsidRPr="00EF54BE">
        <w:rPr>
          <w:rFonts w:ascii="Times New Roman" w:eastAsiaTheme="majorEastAsia" w:hAnsi="Times New Roman" w:cs="Times New Roman"/>
          <w:kern w:val="0"/>
          <w14:ligatures w14:val="none"/>
        </w:rPr>
        <w:lastRenderedPageBreak/>
        <w:t>reports. The inclusion of "Chinese" further indicates a focus on financial and market trends within the Chinese economy.</w:t>
      </w:r>
    </w:p>
    <w:p w14:paraId="62DF1D78" w14:textId="127A03B6" w:rsidR="00DA3D80" w:rsidRPr="00EF54BE" w:rsidRDefault="00DA3D80" w:rsidP="005F4488">
      <w:pPr>
        <w:spacing w:before="400" w:after="400" w:line="360" w:lineRule="auto"/>
        <w:ind w:left="709" w:hanging="709"/>
        <w:jc w:val="both"/>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t xml:space="preserve">2.3 </w:t>
      </w:r>
      <w:r w:rsidR="0010325D" w:rsidRPr="00EF54BE">
        <w:rPr>
          <w:rFonts w:ascii="Times New Roman" w:eastAsiaTheme="majorEastAsia" w:hAnsi="Times New Roman" w:cs="Times New Roman"/>
          <w:b/>
          <w:bCs/>
          <w:kern w:val="0"/>
          <w:sz w:val="22"/>
          <w:szCs w:val="22"/>
          <w14:ligatures w14:val="none"/>
        </w:rPr>
        <w:tab/>
      </w:r>
      <w:r w:rsidR="00A37FD2" w:rsidRPr="00EF54BE">
        <w:rPr>
          <w:rFonts w:ascii="Times New Roman" w:eastAsiaTheme="majorEastAsia" w:hAnsi="Times New Roman" w:cs="Times New Roman"/>
          <w:b/>
          <w:bCs/>
          <w:kern w:val="0"/>
          <w:sz w:val="22"/>
          <w:szCs w:val="22"/>
          <w14:ligatures w14:val="none"/>
        </w:rPr>
        <w:t>TOPIC 3: ARTIFICIAL INTELLIGENCE AND SCALABILITY</w:t>
      </w:r>
    </w:p>
    <w:p w14:paraId="247A68B3" w14:textId="77777777" w:rsidR="00DA3D80" w:rsidRPr="00EF54BE" w:rsidRDefault="00DA3D80" w:rsidP="00867596">
      <w:pPr>
        <w:spacing w:before="400" w:after="400" w:line="360" w:lineRule="auto"/>
        <w:jc w:val="both"/>
        <w:rPr>
          <w:rFonts w:ascii="Times New Roman" w:eastAsiaTheme="majorEastAsia" w:hAnsi="Times New Roman" w:cs="Times New Roman"/>
          <w:kern w:val="0"/>
          <w14:ligatures w14:val="none"/>
        </w:rPr>
      </w:pPr>
      <w:r w:rsidRPr="00EF54BE">
        <w:rPr>
          <w:rFonts w:ascii="Times New Roman" w:eastAsiaTheme="majorEastAsia" w:hAnsi="Times New Roman" w:cs="Times New Roman"/>
          <w:kern w:val="0"/>
          <w14:ligatures w14:val="none"/>
        </w:rPr>
        <w:t>This topic is demonstrably AI-centric, with prominent terms such as "OpenAI," "scale," "models," and numerical indicators like "one" and "billion." The co-occurrence of "OpenAI" strongly suggests a focus on leading AI technology companies and their contributions to the field. Furthermore, the terms "scale" and "models" indicate discussions pertaining to advancements in AI model development, the scalability of technological applications, and associated investments within the artificial intelligence ecosystem.</w:t>
      </w:r>
    </w:p>
    <w:p w14:paraId="070F6848" w14:textId="52D59FFB" w:rsidR="00DA3D80" w:rsidRPr="00EF54BE" w:rsidRDefault="00367E7A" w:rsidP="005F4488">
      <w:pPr>
        <w:spacing w:before="400" w:after="400" w:line="360" w:lineRule="auto"/>
        <w:ind w:left="709" w:hanging="709"/>
        <w:jc w:val="both"/>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t>2.4</w:t>
      </w:r>
      <w:r w:rsidRPr="00EF54BE">
        <w:rPr>
          <w:rFonts w:ascii="Times New Roman" w:eastAsiaTheme="majorEastAsia" w:hAnsi="Times New Roman" w:cs="Times New Roman"/>
          <w:b/>
          <w:bCs/>
          <w:kern w:val="0"/>
          <w:sz w:val="22"/>
          <w:szCs w:val="22"/>
          <w14:ligatures w14:val="none"/>
        </w:rPr>
        <w:tab/>
        <w:t>COMPARISON OF TERMS ACROSS TOPIC</w:t>
      </w:r>
    </w:p>
    <w:p w14:paraId="3B37A325" w14:textId="7F8752CE" w:rsidR="00367E7A" w:rsidRPr="00EF54BE" w:rsidRDefault="00367E7A" w:rsidP="00867596">
      <w:pPr>
        <w:spacing w:before="400" w:after="0" w:line="360" w:lineRule="auto"/>
        <w:jc w:val="both"/>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drawing>
          <wp:inline distT="0" distB="0" distL="0" distR="0" wp14:anchorId="0580AD63" wp14:editId="5EBDB092">
            <wp:extent cx="5731510" cy="3409950"/>
            <wp:effectExtent l="19050" t="19050" r="21590" b="19050"/>
            <wp:docPr id="362672628"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72628" name="Picture 1" descr="A graph with different colored bars&#10;&#10;AI-generated content may be incorrect."/>
                    <pic:cNvPicPr/>
                  </pic:nvPicPr>
                  <pic:blipFill>
                    <a:blip r:embed="rId6"/>
                    <a:stretch>
                      <a:fillRect/>
                    </a:stretch>
                  </pic:blipFill>
                  <pic:spPr>
                    <a:xfrm>
                      <a:off x="0" y="0"/>
                      <a:ext cx="5731510" cy="3409950"/>
                    </a:xfrm>
                    <a:prstGeom prst="rect">
                      <a:avLst/>
                    </a:prstGeom>
                    <a:ln>
                      <a:solidFill>
                        <a:schemeClr val="tx1"/>
                      </a:solidFill>
                    </a:ln>
                  </pic:spPr>
                </pic:pic>
              </a:graphicData>
            </a:graphic>
          </wp:inline>
        </w:drawing>
      </w:r>
    </w:p>
    <w:p w14:paraId="3AFC3A1F" w14:textId="1CF8B0BA" w:rsidR="00867596" w:rsidRPr="00EF54BE" w:rsidRDefault="00867596" w:rsidP="00867596">
      <w:pPr>
        <w:pStyle w:val="15cCaption-Source"/>
      </w:pPr>
      <w:r w:rsidRPr="00EF54BE">
        <w:t>Figure 1</w:t>
      </w:r>
      <w:r w:rsidRPr="00EF54BE">
        <w:tab/>
        <w:t>Top Terms per Topic</w:t>
      </w:r>
    </w:p>
    <w:p w14:paraId="5F3E2944" w14:textId="77777777" w:rsidR="00867596" w:rsidRPr="00EF54BE" w:rsidRDefault="00867596" w:rsidP="005F4488">
      <w:pPr>
        <w:spacing w:before="400" w:after="400" w:line="360" w:lineRule="auto"/>
        <w:jc w:val="both"/>
        <w:rPr>
          <w:rFonts w:ascii="Times New Roman" w:eastAsiaTheme="majorEastAsia" w:hAnsi="Times New Roman" w:cs="Times New Roman"/>
          <w:b/>
          <w:bCs/>
          <w:kern w:val="0"/>
          <w:sz w:val="22"/>
          <w:szCs w:val="22"/>
          <w14:ligatures w14:val="none"/>
        </w:rPr>
      </w:pPr>
    </w:p>
    <w:p w14:paraId="355ED260" w14:textId="7D0433D5" w:rsidR="00367E7A" w:rsidRPr="00EF54BE" w:rsidRDefault="00367E7A" w:rsidP="005F4488">
      <w:pPr>
        <w:spacing w:before="400" w:after="400" w:line="360" w:lineRule="auto"/>
        <w:jc w:val="both"/>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lastRenderedPageBreak/>
        <w:drawing>
          <wp:inline distT="0" distB="0" distL="0" distR="0" wp14:anchorId="25457415" wp14:editId="20101894">
            <wp:extent cx="5731510" cy="3543300"/>
            <wp:effectExtent l="19050" t="19050" r="21590" b="19050"/>
            <wp:docPr id="1978700255" name="Picture 1" descr="A graph with red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00255" name="Picture 1" descr="A graph with red and blue bars&#10;&#10;AI-generated content may be incorrect."/>
                    <pic:cNvPicPr/>
                  </pic:nvPicPr>
                  <pic:blipFill>
                    <a:blip r:embed="rId7"/>
                    <a:stretch>
                      <a:fillRect/>
                    </a:stretch>
                  </pic:blipFill>
                  <pic:spPr>
                    <a:xfrm>
                      <a:off x="0" y="0"/>
                      <a:ext cx="5731510" cy="3543300"/>
                    </a:xfrm>
                    <a:prstGeom prst="rect">
                      <a:avLst/>
                    </a:prstGeom>
                    <a:ln>
                      <a:solidFill>
                        <a:schemeClr val="tx1"/>
                      </a:solidFill>
                    </a:ln>
                  </pic:spPr>
                </pic:pic>
              </a:graphicData>
            </a:graphic>
          </wp:inline>
        </w:drawing>
      </w:r>
    </w:p>
    <w:p w14:paraId="1F2B9B87" w14:textId="1B18AA87" w:rsidR="00867596" w:rsidRPr="00EF54BE" w:rsidRDefault="00867596" w:rsidP="00867596">
      <w:pPr>
        <w:pStyle w:val="15cCaption-Source"/>
      </w:pPr>
      <w:r w:rsidRPr="00EF54BE">
        <w:t>Figure 2</w:t>
      </w:r>
      <w:r w:rsidRPr="00EF54BE">
        <w:tab/>
        <w:t>Topic 1 VS Topic 3</w:t>
      </w:r>
    </w:p>
    <w:p w14:paraId="21E9534E" w14:textId="4765D1C0" w:rsidR="00367E7A" w:rsidRPr="00EF54BE" w:rsidRDefault="00367E7A" w:rsidP="005F4488">
      <w:pPr>
        <w:spacing w:before="400" w:after="400" w:line="360" w:lineRule="auto"/>
        <w:jc w:val="both"/>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drawing>
          <wp:inline distT="0" distB="0" distL="0" distR="0" wp14:anchorId="282C8D7D" wp14:editId="6DD374D8">
            <wp:extent cx="5731510" cy="3539490"/>
            <wp:effectExtent l="0" t="0" r="2540" b="3810"/>
            <wp:docPr id="1643600783"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00783" name="Picture 1" descr="A graph of a bar graph&#10;&#10;AI-generated content may be incorrect."/>
                    <pic:cNvPicPr/>
                  </pic:nvPicPr>
                  <pic:blipFill>
                    <a:blip r:embed="rId8"/>
                    <a:stretch>
                      <a:fillRect/>
                    </a:stretch>
                  </pic:blipFill>
                  <pic:spPr>
                    <a:xfrm>
                      <a:off x="0" y="0"/>
                      <a:ext cx="5731510" cy="3539490"/>
                    </a:xfrm>
                    <a:prstGeom prst="rect">
                      <a:avLst/>
                    </a:prstGeom>
                  </pic:spPr>
                </pic:pic>
              </a:graphicData>
            </a:graphic>
          </wp:inline>
        </w:drawing>
      </w:r>
    </w:p>
    <w:p w14:paraId="7520500B" w14:textId="10DE3153" w:rsidR="00DA3D80" w:rsidRPr="00EF54BE" w:rsidRDefault="00A37FD2" w:rsidP="005F4488">
      <w:pPr>
        <w:spacing w:before="400" w:after="400" w:line="360" w:lineRule="auto"/>
        <w:jc w:val="center"/>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t>CONCLUSION</w:t>
      </w:r>
    </w:p>
    <w:p w14:paraId="3F8F4509" w14:textId="2948F0B6" w:rsidR="00E9134C" w:rsidRPr="00EF54BE" w:rsidRDefault="00DA3D80" w:rsidP="005F4488">
      <w:pPr>
        <w:spacing w:before="400" w:after="400" w:line="360" w:lineRule="auto"/>
        <w:jc w:val="both"/>
        <w:rPr>
          <w:rFonts w:ascii="Times New Roman" w:hAnsi="Times New Roman" w:cs="Times New Roman"/>
          <w:kern w:val="0"/>
          <w14:ligatures w14:val="none"/>
        </w:rPr>
      </w:pPr>
      <w:r w:rsidRPr="00EF54BE">
        <w:rPr>
          <w:rFonts w:ascii="Times New Roman" w:eastAsiaTheme="majorEastAsia" w:hAnsi="Times New Roman" w:cs="Times New Roman"/>
          <w:kern w:val="0"/>
          <w14:ligatures w14:val="none"/>
        </w:rPr>
        <w:lastRenderedPageBreak/>
        <w:t xml:space="preserve">The application of topic </w:t>
      </w:r>
      <w:r w:rsidR="005F4488" w:rsidRPr="00EF54BE">
        <w:rPr>
          <w:rFonts w:ascii="Times New Roman" w:eastAsiaTheme="majorEastAsia" w:hAnsi="Times New Roman" w:cs="Times New Roman"/>
          <w:kern w:val="0"/>
          <w14:ligatures w14:val="none"/>
        </w:rPr>
        <w:t>modelling</w:t>
      </w:r>
      <w:r w:rsidRPr="00EF54BE">
        <w:rPr>
          <w:rFonts w:ascii="Times New Roman" w:eastAsiaTheme="majorEastAsia" w:hAnsi="Times New Roman" w:cs="Times New Roman"/>
          <w:kern w:val="0"/>
          <w14:ligatures w14:val="none"/>
        </w:rPr>
        <w:t xml:space="preserve"> to the news dataset successfully yielded coherent and clearly distinguishable thematic clusters. This analysis highlights a clear thematic separation among technology innovations, financial market dynamics, and developments within artificial intelligence. While the current analysis provides valuable insights into the predominant discourse trends captured by these news articles, it is posited that further preprocessing, specifically the exclusion of overly general terms, could potentially enhance the precision and interpretability of the identified topics. Nonetheless, the present findings contribute to a better understanding of the key themes permeating contemporary news coverage in the specified sectors.</w:t>
      </w:r>
    </w:p>
    <w:sectPr w:rsidR="00E9134C" w:rsidRPr="00EF5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12D6"/>
    <w:multiLevelType w:val="hybridMultilevel"/>
    <w:tmpl w:val="41A48FB4"/>
    <w:lvl w:ilvl="0" w:tplc="5A12ECCE">
      <w:start w:val="1"/>
      <w:numFmt w:val="decimal"/>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10102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4C"/>
    <w:rsid w:val="00092EFF"/>
    <w:rsid w:val="0010325D"/>
    <w:rsid w:val="00367E7A"/>
    <w:rsid w:val="004E23CD"/>
    <w:rsid w:val="005E03B1"/>
    <w:rsid w:val="005F4488"/>
    <w:rsid w:val="007B4DBC"/>
    <w:rsid w:val="00811A45"/>
    <w:rsid w:val="00867596"/>
    <w:rsid w:val="0089497D"/>
    <w:rsid w:val="008E3630"/>
    <w:rsid w:val="00A34266"/>
    <w:rsid w:val="00A37FD2"/>
    <w:rsid w:val="00A6139A"/>
    <w:rsid w:val="00AF1B7E"/>
    <w:rsid w:val="00B72B62"/>
    <w:rsid w:val="00DA3D80"/>
    <w:rsid w:val="00E9134C"/>
    <w:rsid w:val="00EF54B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918B"/>
  <w15:chartTrackingRefBased/>
  <w15:docId w15:val="{BAB1936C-1110-4335-B203-C161A7F3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3CD"/>
  </w:style>
  <w:style w:type="paragraph" w:styleId="Heading1">
    <w:name w:val="heading 1"/>
    <w:basedOn w:val="Normal"/>
    <w:next w:val="Normal"/>
    <w:link w:val="Heading1Char"/>
    <w:uiPriority w:val="9"/>
    <w:qFormat/>
    <w:rsid w:val="00E91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34C"/>
    <w:rPr>
      <w:rFonts w:eastAsiaTheme="majorEastAsia" w:cstheme="majorBidi"/>
      <w:color w:val="272727" w:themeColor="text1" w:themeTint="D8"/>
    </w:rPr>
  </w:style>
  <w:style w:type="paragraph" w:styleId="Title">
    <w:name w:val="Title"/>
    <w:basedOn w:val="Normal"/>
    <w:next w:val="Normal"/>
    <w:link w:val="TitleChar"/>
    <w:uiPriority w:val="10"/>
    <w:qFormat/>
    <w:rsid w:val="00E91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34C"/>
    <w:pPr>
      <w:spacing w:before="160"/>
      <w:jc w:val="center"/>
    </w:pPr>
    <w:rPr>
      <w:i/>
      <w:iCs/>
      <w:color w:val="404040" w:themeColor="text1" w:themeTint="BF"/>
    </w:rPr>
  </w:style>
  <w:style w:type="character" w:customStyle="1" w:styleId="QuoteChar">
    <w:name w:val="Quote Char"/>
    <w:basedOn w:val="DefaultParagraphFont"/>
    <w:link w:val="Quote"/>
    <w:uiPriority w:val="29"/>
    <w:rsid w:val="00E9134C"/>
    <w:rPr>
      <w:i/>
      <w:iCs/>
      <w:color w:val="404040" w:themeColor="text1" w:themeTint="BF"/>
    </w:rPr>
  </w:style>
  <w:style w:type="paragraph" w:styleId="ListParagraph">
    <w:name w:val="List Paragraph"/>
    <w:basedOn w:val="Normal"/>
    <w:uiPriority w:val="34"/>
    <w:qFormat/>
    <w:rsid w:val="00E9134C"/>
    <w:pPr>
      <w:ind w:left="720"/>
      <w:contextualSpacing/>
    </w:pPr>
  </w:style>
  <w:style w:type="character" w:styleId="IntenseEmphasis">
    <w:name w:val="Intense Emphasis"/>
    <w:basedOn w:val="DefaultParagraphFont"/>
    <w:uiPriority w:val="21"/>
    <w:qFormat/>
    <w:rsid w:val="00E9134C"/>
    <w:rPr>
      <w:i/>
      <w:iCs/>
      <w:color w:val="0F4761" w:themeColor="accent1" w:themeShade="BF"/>
    </w:rPr>
  </w:style>
  <w:style w:type="paragraph" w:styleId="IntenseQuote">
    <w:name w:val="Intense Quote"/>
    <w:basedOn w:val="Normal"/>
    <w:next w:val="Normal"/>
    <w:link w:val="IntenseQuoteChar"/>
    <w:uiPriority w:val="30"/>
    <w:qFormat/>
    <w:rsid w:val="00E91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34C"/>
    <w:rPr>
      <w:i/>
      <w:iCs/>
      <w:color w:val="0F4761" w:themeColor="accent1" w:themeShade="BF"/>
    </w:rPr>
  </w:style>
  <w:style w:type="character" w:styleId="IntenseReference">
    <w:name w:val="Intense Reference"/>
    <w:basedOn w:val="DefaultParagraphFont"/>
    <w:uiPriority w:val="32"/>
    <w:qFormat/>
    <w:rsid w:val="00E9134C"/>
    <w:rPr>
      <w:b/>
      <w:bCs/>
      <w:smallCaps/>
      <w:color w:val="0F4761" w:themeColor="accent1" w:themeShade="BF"/>
      <w:spacing w:val="5"/>
    </w:rPr>
  </w:style>
  <w:style w:type="paragraph" w:customStyle="1" w:styleId="15cCaption-Source">
    <w:name w:val="15c Caption-Source"/>
    <w:qFormat/>
    <w:rsid w:val="00867596"/>
    <w:pPr>
      <w:tabs>
        <w:tab w:val="left" w:pos="1843"/>
      </w:tabs>
      <w:spacing w:before="120" w:after="480" w:line="240" w:lineRule="auto"/>
      <w:ind w:left="720" w:right="720"/>
      <w:jc w:val="center"/>
    </w:pPr>
    <w:rPr>
      <w:rFonts w:ascii="Times New Roman" w:eastAsia="MS Mincho" w:hAnsi="Times New Roman" w:cs="Arial"/>
      <w:bCs/>
      <w:kern w:val="0"/>
      <w:sz w:val="20"/>
      <w:szCs w:val="18"/>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14179">
      <w:bodyDiv w:val="1"/>
      <w:marLeft w:val="0"/>
      <w:marRight w:val="0"/>
      <w:marTop w:val="0"/>
      <w:marBottom w:val="0"/>
      <w:divBdr>
        <w:top w:val="none" w:sz="0" w:space="0" w:color="auto"/>
        <w:left w:val="none" w:sz="0" w:space="0" w:color="auto"/>
        <w:bottom w:val="none" w:sz="0" w:space="0" w:color="auto"/>
        <w:right w:val="none" w:sz="0" w:space="0" w:color="auto"/>
      </w:divBdr>
    </w:div>
    <w:div w:id="44643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FFFA6-D971-4786-B407-3CBE3173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4</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3</cp:revision>
  <dcterms:created xsi:type="dcterms:W3CDTF">2025-06-16T12:23:00Z</dcterms:created>
  <dcterms:modified xsi:type="dcterms:W3CDTF">2025-06-20T11:58:00Z</dcterms:modified>
</cp:coreProperties>
</file>