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F173E" w14:textId="36BCDC90" w:rsidR="00C7200E" w:rsidRDefault="00C7200E" w:rsidP="00C7200E">
      <w:pPr>
        <w:spacing w:after="360" w:line="360" w:lineRule="auto"/>
        <w:jc w:val="both"/>
      </w:pPr>
      <w:r w:rsidRPr="00C7200E">
        <w:rPr>
          <w:rFonts w:ascii="Times New Roman" w:hAnsi="Times New Roman" w:cs="Times New Roman"/>
          <w:b/>
          <w:bCs/>
        </w:rPr>
        <w:t>Abstract</w:t>
      </w:r>
    </w:p>
    <w:p w14:paraId="0A41DC84" w14:textId="0686ADDD" w:rsidR="001825CA" w:rsidRPr="001825CA" w:rsidRDefault="001825CA" w:rsidP="00906BCC">
      <w:pPr>
        <w:pStyle w:val="ListParagraph"/>
        <w:numPr>
          <w:ilvl w:val="0"/>
          <w:numId w:val="1"/>
        </w:numPr>
        <w:spacing w:after="480"/>
        <w:ind w:left="284" w:hanging="284"/>
        <w:rPr>
          <w:rFonts w:ascii="Times New Roman" w:hAnsi="Times New Roman" w:cs="Times New Roman"/>
          <w:b/>
          <w:bCs/>
        </w:rPr>
      </w:pPr>
      <w:r w:rsidRPr="001825CA">
        <w:rPr>
          <w:rFonts w:ascii="Times New Roman" w:hAnsi="Times New Roman" w:cs="Times New Roman"/>
          <w:b/>
          <w:bCs/>
        </w:rPr>
        <w:t>Introduction</w:t>
      </w:r>
    </w:p>
    <w:p w14:paraId="562A8E78" w14:textId="4EE76DF3" w:rsidR="001825CA" w:rsidRPr="001825CA" w:rsidRDefault="001825CA" w:rsidP="0038237F">
      <w:pPr>
        <w:spacing w:after="0" w:line="360" w:lineRule="auto"/>
        <w:ind w:firstLine="709"/>
        <w:jc w:val="both"/>
        <w:rPr>
          <w:rFonts w:ascii="Times New Roman" w:hAnsi="Times New Roman" w:cs="Times New Roman"/>
        </w:rPr>
      </w:pPr>
      <w:r w:rsidRPr="001825CA">
        <w:rPr>
          <w:rFonts w:ascii="Times New Roman" w:hAnsi="Times New Roman" w:cs="Times New Roman"/>
        </w:rPr>
        <w:t xml:space="preserve">Audio data analysis is a fascinating field that delves into the intricate world of sound, transforming raw acoustic signals into meaningful insights. From speech recognition and music information retrieval to environmental sound monitoring and medical diagnostics, the ability to effectively </w:t>
      </w:r>
      <w:r w:rsidR="003D0065" w:rsidRPr="001825CA">
        <w:rPr>
          <w:rFonts w:ascii="Times New Roman" w:hAnsi="Times New Roman" w:cs="Times New Roman"/>
        </w:rPr>
        <w:t>analyse</w:t>
      </w:r>
      <w:r w:rsidRPr="001825CA">
        <w:rPr>
          <w:rFonts w:ascii="Times New Roman" w:hAnsi="Times New Roman" w:cs="Times New Roman"/>
        </w:rPr>
        <w:t xml:space="preserve"> audio is crucial across numerous disciplines. At its core, audio data exists as a wave signal, a continuous representation of pressure variations over time. However, directly interpreting complex wave signals can be challenging due to their inherent temporal nature.</w:t>
      </w:r>
    </w:p>
    <w:p w14:paraId="39A88210" w14:textId="77777777" w:rsidR="001825CA" w:rsidRPr="001825CA" w:rsidRDefault="001825CA" w:rsidP="001825CA">
      <w:pPr>
        <w:spacing w:after="0" w:line="360" w:lineRule="auto"/>
        <w:ind w:firstLine="720"/>
        <w:jc w:val="both"/>
        <w:rPr>
          <w:rFonts w:ascii="Times New Roman" w:hAnsi="Times New Roman" w:cs="Times New Roman"/>
        </w:rPr>
      </w:pPr>
      <w:r w:rsidRPr="001825CA">
        <w:rPr>
          <w:rFonts w:ascii="Times New Roman" w:hAnsi="Times New Roman" w:cs="Times New Roman"/>
        </w:rPr>
        <w:t xml:space="preserve">To unlock the rich information embedded within these signals, a powerful set of mathematical tools known as the Fourier Transform and its various derivatives come into play. The fundamental idea behind the Fourier Transform is to decompose a signal from its time-domain representation into its constituent frequencies, revealing the underlying spectral components that define the sound. This transformation allows us to understand not just when a sound occurs, </w:t>
      </w:r>
      <w:r w:rsidRPr="001825CA">
        <w:rPr>
          <w:rFonts w:ascii="Times New Roman" w:hAnsi="Times New Roman" w:cs="Times New Roman"/>
        </w:rPr>
        <w:t>but also what frequencies are present and at what intensity.</w:t>
      </w:r>
    </w:p>
    <w:p w14:paraId="10926BF1" w14:textId="77777777" w:rsidR="001825CA" w:rsidRPr="001825CA" w:rsidRDefault="001825CA" w:rsidP="001825CA">
      <w:pPr>
        <w:spacing w:after="0" w:line="360" w:lineRule="auto"/>
        <w:jc w:val="both"/>
        <w:rPr>
          <w:rFonts w:ascii="Times New Roman" w:hAnsi="Times New Roman" w:cs="Times New Roman"/>
        </w:rPr>
      </w:pPr>
    </w:p>
    <w:p w14:paraId="20228C84" w14:textId="5C43C501" w:rsidR="005E03B1" w:rsidRDefault="001825CA" w:rsidP="001825CA">
      <w:pPr>
        <w:spacing w:after="0" w:line="360" w:lineRule="auto"/>
        <w:ind w:firstLine="360"/>
        <w:jc w:val="both"/>
        <w:rPr>
          <w:rFonts w:ascii="Times New Roman" w:hAnsi="Times New Roman" w:cs="Times New Roman"/>
        </w:rPr>
      </w:pPr>
      <w:r w:rsidRPr="001825CA">
        <w:rPr>
          <w:rFonts w:ascii="Times New Roman" w:hAnsi="Times New Roman" w:cs="Times New Roman"/>
        </w:rPr>
        <w:t>This introduction will explore the foundational concepts of audio data analysis, focusing on the characteristics of wave signals and the indispensable role of the Fourier Transform family, including the Fast Fourier Transform (FFT) and the Short-Time Fourier Transform (STFT). By understanding how these techniques allow us to transition between the time and frequency domains, we can effectively extract features, identify patterns, and ultimately gain a deeper comprehension of the complex auditory world around us.</w:t>
      </w:r>
    </w:p>
    <w:p w14:paraId="47AF0F36" w14:textId="14915440" w:rsidR="001825CA" w:rsidRPr="00C7200E" w:rsidRDefault="001825CA" w:rsidP="00C7200E">
      <w:pPr>
        <w:spacing w:before="360" w:after="360" w:line="360" w:lineRule="auto"/>
        <w:jc w:val="both"/>
        <w:rPr>
          <w:rFonts w:ascii="Times New Roman" w:hAnsi="Times New Roman" w:cs="Times New Roman"/>
          <w:b/>
          <w:bCs/>
        </w:rPr>
      </w:pPr>
      <w:r w:rsidRPr="00C7200E">
        <w:rPr>
          <w:rFonts w:ascii="Times New Roman" w:hAnsi="Times New Roman" w:cs="Times New Roman"/>
          <w:b/>
          <w:bCs/>
        </w:rPr>
        <w:t xml:space="preserve">Literature review </w:t>
      </w:r>
    </w:p>
    <w:p w14:paraId="16F3730C" w14:textId="101C2CD9" w:rsidR="001825CA" w:rsidRDefault="001825CA" w:rsidP="001825CA">
      <w:pPr>
        <w:spacing w:before="360" w:after="360" w:line="360" w:lineRule="auto"/>
        <w:jc w:val="both"/>
        <w:rPr>
          <w:rFonts w:ascii="Times New Roman" w:hAnsi="Times New Roman" w:cs="Times New Roman"/>
        </w:rPr>
      </w:pPr>
      <w:r>
        <w:rPr>
          <w:rFonts w:ascii="Times New Roman" w:hAnsi="Times New Roman" w:cs="Times New Roman"/>
        </w:rPr>
        <w:t>This is the part for literature review</w:t>
      </w:r>
    </w:p>
    <w:p w14:paraId="4538F78A" w14:textId="77777777" w:rsidR="00D05C28" w:rsidRDefault="00D05C28" w:rsidP="00D05C28">
      <w:pPr>
        <w:keepNext/>
        <w:spacing w:before="360" w:after="0" w:line="360" w:lineRule="auto"/>
        <w:jc w:val="center"/>
      </w:pPr>
      <w:r>
        <w:rPr>
          <w:rFonts w:ascii="Times New Roman" w:hAnsi="Times New Roman" w:cs="Times New Roman"/>
          <w:b/>
          <w:bCs/>
          <w:noProof/>
        </w:rPr>
        <w:drawing>
          <wp:inline distT="0" distB="0" distL="0" distR="0" wp14:anchorId="473E9D14" wp14:editId="0E71843D">
            <wp:extent cx="2615170" cy="1612900"/>
            <wp:effectExtent l="0" t="0" r="0" b="6350"/>
            <wp:docPr id="194415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064" cy="1628253"/>
                    </a:xfrm>
                    <a:prstGeom prst="rect">
                      <a:avLst/>
                    </a:prstGeom>
                    <a:noFill/>
                  </pic:spPr>
                </pic:pic>
              </a:graphicData>
            </a:graphic>
          </wp:inline>
        </w:drawing>
      </w:r>
    </w:p>
    <w:p w14:paraId="6934B42A" w14:textId="00E02C70" w:rsidR="00D05C28" w:rsidRDefault="00D05C28" w:rsidP="00A86155">
      <w:pPr>
        <w:pStyle w:val="Caption"/>
        <w:ind w:right="48"/>
        <w:jc w:val="center"/>
        <w:rPr>
          <w:rFonts w:ascii="Times New Roman" w:hAnsi="Times New Roman" w:cs="Times New Roman"/>
          <w:b/>
          <w:bCs/>
        </w:rPr>
      </w:pPr>
      <w:r>
        <w:t xml:space="preserve">Figure </w:t>
      </w:r>
      <w:r>
        <w:fldChar w:fldCharType="begin"/>
      </w:r>
      <w:r>
        <w:instrText xml:space="preserve"> SEQ Figure \* ARABIC </w:instrText>
      </w:r>
      <w:r>
        <w:fldChar w:fldCharType="separate"/>
      </w:r>
      <w:r w:rsidR="00C7200E">
        <w:rPr>
          <w:noProof/>
        </w:rPr>
        <w:t>1</w:t>
      </w:r>
      <w:r>
        <w:fldChar w:fldCharType="end"/>
      </w:r>
      <w:r>
        <w:t xml:space="preserve">    Timer plot of Lion's Roar</w:t>
      </w:r>
    </w:p>
    <w:p w14:paraId="339BCA58" w14:textId="2CA21432" w:rsidR="00FA61BE" w:rsidRDefault="00FA61BE" w:rsidP="001825CA">
      <w:pPr>
        <w:spacing w:before="360" w:after="360" w:line="360" w:lineRule="auto"/>
        <w:jc w:val="both"/>
        <w:rPr>
          <w:rFonts w:ascii="Times New Roman" w:hAnsi="Times New Roman" w:cs="Times New Roman"/>
          <w:b/>
          <w:bCs/>
        </w:rPr>
      </w:pPr>
      <w:r>
        <w:rPr>
          <w:rFonts w:ascii="Times New Roman" w:hAnsi="Times New Roman" w:cs="Times New Roman"/>
          <w:b/>
          <w:bCs/>
        </w:rPr>
        <w:t>Methodology</w:t>
      </w:r>
    </w:p>
    <w:p w14:paraId="22666022" w14:textId="4C94E7C0" w:rsidR="00FA61BE" w:rsidRDefault="00FA61BE" w:rsidP="00FA61BE">
      <w:pPr>
        <w:spacing w:before="360" w:after="360" w:line="360" w:lineRule="auto"/>
        <w:ind w:firstLine="720"/>
        <w:jc w:val="both"/>
        <w:rPr>
          <w:rFonts w:ascii="Times New Roman" w:hAnsi="Times New Roman" w:cs="Times New Roman"/>
        </w:rPr>
      </w:pPr>
      <w:r w:rsidRPr="00FA61BE">
        <w:rPr>
          <w:rFonts w:ascii="Times New Roman" w:hAnsi="Times New Roman" w:cs="Times New Roman"/>
        </w:rPr>
        <w:lastRenderedPageBreak/>
        <w:t>Two audio recordings were analysed</w:t>
      </w:r>
      <w:r>
        <w:rPr>
          <w:rFonts w:ascii="Times New Roman" w:hAnsi="Times New Roman" w:cs="Times New Roman"/>
        </w:rPr>
        <w:t xml:space="preserve"> which are one of a lion roaring and one of a human male crying. The signals were captured at standard sampling rates </w:t>
      </w:r>
      <w:r w:rsidR="007B7E41">
        <w:rPr>
          <w:rFonts w:ascii="Times New Roman" w:hAnsi="Times New Roman" w:cs="Times New Roman"/>
        </w:rPr>
        <w:t xml:space="preserve">of 44,100 Hz and stored as digital waveforms, </w:t>
      </w:r>
      <w:r w:rsidR="007B7E41" w:rsidRPr="007B7E41">
        <w:rPr>
          <w:rFonts w:ascii="Times New Roman" w:hAnsi="Times New Roman" w:cs="Times New Roman"/>
          <w:highlight w:val="yellow"/>
        </w:rPr>
        <w:t>prior to analysis, each waveform was normalized and detrended to remove any DC offset or linear trend. No additional noise filtering was applied, as the signals were presumed to be relatively clean.</w:t>
      </w:r>
    </w:p>
    <w:p w14:paraId="126A07D7" w14:textId="3E5F0001" w:rsidR="007B7E41" w:rsidRDefault="007B7E41" w:rsidP="00FA61BE">
      <w:pPr>
        <w:spacing w:before="360" w:after="360" w:line="360" w:lineRule="auto"/>
        <w:ind w:firstLine="720"/>
        <w:jc w:val="both"/>
        <w:rPr>
          <w:rFonts w:ascii="Times New Roman" w:hAnsi="Times New Roman" w:cs="Times New Roman"/>
        </w:rPr>
      </w:pPr>
      <w:r>
        <w:rPr>
          <w:rFonts w:ascii="Times New Roman" w:hAnsi="Times New Roman" w:cs="Times New Roman"/>
        </w:rPr>
        <w:t>We first performed temporal segmentation to isolate vocal events from silence or background noise, we used a simple amplitude-threshold method.</w:t>
      </w:r>
    </w:p>
    <w:p w14:paraId="3BBD23FE" w14:textId="3D2A3081" w:rsidR="007B7E41" w:rsidRDefault="007B7E41" w:rsidP="007B7E41">
      <w:pPr>
        <w:spacing w:before="360" w:after="360" w:line="360" w:lineRule="auto"/>
        <w:jc w:val="both"/>
        <w:rPr>
          <w:rFonts w:ascii="Times New Roman" w:hAnsi="Times New Roman" w:cs="Times New Roman"/>
          <w:b/>
          <w:bCs/>
        </w:rPr>
      </w:pPr>
      <w:r w:rsidRPr="007B7E41">
        <w:rPr>
          <w:rFonts w:ascii="Times New Roman" w:hAnsi="Times New Roman" w:cs="Times New Roman"/>
          <w:b/>
          <w:bCs/>
        </w:rPr>
        <w:t>Results and Discussion</w:t>
      </w:r>
    </w:p>
    <w:p w14:paraId="7C499450" w14:textId="77777777" w:rsidR="003B3C3E" w:rsidRPr="003B3C3E" w:rsidRDefault="003B3C3E" w:rsidP="003B3C3E">
      <w:pPr>
        <w:pStyle w:val="ListParagraph"/>
        <w:numPr>
          <w:ilvl w:val="0"/>
          <w:numId w:val="1"/>
        </w:numPr>
        <w:spacing w:before="480" w:after="360" w:line="360" w:lineRule="auto"/>
        <w:jc w:val="both"/>
        <w:rPr>
          <w:rFonts w:ascii="Times New Roman" w:hAnsi="Times New Roman" w:cs="Times New Roman"/>
          <w:i/>
          <w:iCs/>
          <w:vanish/>
        </w:rPr>
      </w:pPr>
    </w:p>
    <w:p w14:paraId="40A4690F" w14:textId="4039D479" w:rsidR="003B3C3E" w:rsidRPr="003B3C3E" w:rsidRDefault="003B3C3E" w:rsidP="003B3C3E">
      <w:pPr>
        <w:pStyle w:val="ListParagraph"/>
        <w:numPr>
          <w:ilvl w:val="1"/>
          <w:numId w:val="1"/>
        </w:numPr>
        <w:spacing w:before="480" w:after="360" w:line="360" w:lineRule="auto"/>
        <w:ind w:left="360"/>
        <w:jc w:val="both"/>
        <w:rPr>
          <w:rFonts w:ascii="Times New Roman" w:hAnsi="Times New Roman" w:cs="Times New Roman"/>
        </w:rPr>
      </w:pPr>
      <w:r>
        <w:rPr>
          <w:rFonts w:ascii="Times New Roman" w:hAnsi="Times New Roman" w:cs="Times New Roman"/>
          <w:i/>
          <w:iCs/>
        </w:rPr>
        <w:t>Timer plot</w:t>
      </w:r>
      <w:r w:rsidRPr="001825CA">
        <w:rPr>
          <w:rFonts w:ascii="Times New Roman" w:hAnsi="Times New Roman" w:cs="Times New Roman"/>
          <w:i/>
          <w:iCs/>
        </w:rPr>
        <w:t xml:space="preserve"> </w:t>
      </w:r>
    </w:p>
    <w:p w14:paraId="0040CB53" w14:textId="361A1942" w:rsidR="007B7E41" w:rsidRDefault="007B7E41" w:rsidP="007B7E41">
      <w:pPr>
        <w:spacing w:before="360" w:after="360" w:line="360" w:lineRule="auto"/>
        <w:ind w:firstLine="720"/>
        <w:jc w:val="both"/>
        <w:rPr>
          <w:rFonts w:ascii="Times New Roman" w:hAnsi="Times New Roman" w:cs="Times New Roman"/>
        </w:rPr>
      </w:pPr>
      <w:r w:rsidRPr="007B7E41">
        <w:rPr>
          <w:rFonts w:ascii="Times New Roman" w:hAnsi="Times New Roman" w:cs="Times New Roman"/>
        </w:rPr>
        <w:t>The segmentation results from figure 1 and 2 highlight clear differences between the signals.</w:t>
      </w:r>
      <w:r>
        <w:rPr>
          <w:rFonts w:ascii="Times New Roman" w:hAnsi="Times New Roman" w:cs="Times New Roman"/>
        </w:rPr>
        <w:t xml:space="preserve"> The lion’s roar consists of a few long-duration pulse (</w:t>
      </w:r>
    </w:p>
    <w:p w14:paraId="1BF3BD57" w14:textId="03BE8FE6" w:rsidR="003B3C3E" w:rsidRPr="003B3C3E" w:rsidRDefault="003B3C3E" w:rsidP="003B3C3E">
      <w:pPr>
        <w:pStyle w:val="ListParagraph"/>
        <w:numPr>
          <w:ilvl w:val="1"/>
          <w:numId w:val="1"/>
        </w:numPr>
        <w:spacing w:before="480" w:after="360" w:line="360" w:lineRule="auto"/>
        <w:ind w:left="360"/>
        <w:jc w:val="both"/>
        <w:rPr>
          <w:rFonts w:ascii="Times New Roman" w:hAnsi="Times New Roman" w:cs="Times New Roman"/>
        </w:rPr>
      </w:pPr>
      <w:r>
        <w:rPr>
          <w:rFonts w:ascii="Times New Roman" w:hAnsi="Times New Roman" w:cs="Times New Roman"/>
          <w:i/>
          <w:iCs/>
        </w:rPr>
        <w:t>Frequency Domain Analysis</w:t>
      </w:r>
    </w:p>
    <w:p w14:paraId="5A29C050" w14:textId="22C7FE43" w:rsidR="003B3C3E" w:rsidRDefault="003B3C3E" w:rsidP="003B3C3E">
      <w:pPr>
        <w:spacing w:before="360" w:after="360" w:line="360" w:lineRule="auto"/>
        <w:ind w:firstLine="720"/>
        <w:jc w:val="both"/>
        <w:rPr>
          <w:rFonts w:ascii="Times New Roman" w:hAnsi="Times New Roman" w:cs="Times New Roman"/>
        </w:rPr>
      </w:pPr>
      <w:r>
        <w:rPr>
          <w:rFonts w:ascii="Times New Roman" w:hAnsi="Times New Roman" w:cs="Times New Roman"/>
        </w:rPr>
        <w:t xml:space="preserve">The spectrograms reveal distinct spectral profiles. In the lion roar spectrogram (Figure 3), we observe prominent low-frequency energy. The fundamental frequency appears to be on the order of a few hundred hertz: </w:t>
      </w:r>
    </w:p>
    <w:p w14:paraId="549FF6AE" w14:textId="77777777" w:rsidR="003B3C3E" w:rsidRPr="003B3C3E" w:rsidRDefault="003B3C3E" w:rsidP="003B3C3E">
      <w:pPr>
        <w:pStyle w:val="ListParagraph"/>
        <w:numPr>
          <w:ilvl w:val="1"/>
          <w:numId w:val="1"/>
        </w:numPr>
        <w:spacing w:before="480" w:after="360" w:line="360" w:lineRule="auto"/>
        <w:ind w:left="360"/>
        <w:jc w:val="both"/>
        <w:rPr>
          <w:rFonts w:ascii="Times New Roman" w:hAnsi="Times New Roman" w:cs="Times New Roman"/>
        </w:rPr>
      </w:pPr>
      <w:r>
        <w:rPr>
          <w:rFonts w:ascii="Times New Roman" w:hAnsi="Times New Roman" w:cs="Times New Roman"/>
          <w:i/>
          <w:iCs/>
        </w:rPr>
        <w:t>Frequency Domain Analysis</w:t>
      </w:r>
    </w:p>
    <w:p w14:paraId="4E368A7D" w14:textId="77777777" w:rsidR="003B3C3E" w:rsidRDefault="003B3C3E" w:rsidP="003B3C3E">
      <w:pPr>
        <w:spacing w:before="360" w:after="360" w:line="360" w:lineRule="auto"/>
        <w:ind w:firstLine="720"/>
        <w:jc w:val="both"/>
        <w:rPr>
          <w:rFonts w:ascii="Times New Roman" w:hAnsi="Times New Roman" w:cs="Times New Roman"/>
        </w:rPr>
      </w:pPr>
    </w:p>
    <w:p w14:paraId="17D6ED60" w14:textId="02B01C9A" w:rsidR="00B02FC0" w:rsidRDefault="00B02FC0" w:rsidP="00B02FC0">
      <w:pPr>
        <w:spacing w:before="360" w:after="360" w:line="360" w:lineRule="auto"/>
        <w:jc w:val="both"/>
        <w:rPr>
          <w:rFonts w:ascii="Times New Roman" w:hAnsi="Times New Roman" w:cs="Times New Roman"/>
        </w:rPr>
      </w:pPr>
      <w:r w:rsidRPr="003B3C3E">
        <w:rPr>
          <w:rFonts w:ascii="Times New Roman" w:hAnsi="Times New Roman" w:cs="Times New Roman"/>
          <w:b/>
          <w:bCs/>
        </w:rPr>
        <w:t>Conclusion</w:t>
      </w:r>
    </w:p>
    <w:p w14:paraId="4B95680A" w14:textId="51B27A47" w:rsidR="00B02FC0" w:rsidRPr="007B7E41" w:rsidRDefault="00B02FC0" w:rsidP="003B3C3E">
      <w:pPr>
        <w:spacing w:before="360" w:after="360" w:line="360" w:lineRule="auto"/>
        <w:ind w:firstLine="720"/>
        <w:jc w:val="both"/>
        <w:rPr>
          <w:rFonts w:ascii="Times New Roman" w:hAnsi="Times New Roman" w:cs="Times New Roman"/>
        </w:rPr>
      </w:pPr>
      <w:r>
        <w:rPr>
          <w:rFonts w:ascii="Times New Roman" w:hAnsi="Times New Roman" w:cs="Times New Roman"/>
        </w:rPr>
        <w:t xml:space="preserve">This comparative analysis demonstrates clear </w:t>
      </w:r>
      <w:r w:rsidR="007C77C9">
        <w:rPr>
          <w:rFonts w:ascii="Times New Roman" w:hAnsi="Times New Roman" w:cs="Times New Roman"/>
        </w:rPr>
        <w:t>acoustic distinction between a lion’s roar and a human cry. Methodologically, we showed how simple amplitude-threshold segmentation coupled with FFT and spectrogram analysis can isolate and characterize such vocalizations. The lion’s roar exhibited long-duration pulses with a low fundamental frequency and strong harmonic formants.</w:t>
      </w:r>
    </w:p>
    <w:p w14:paraId="39281440" w14:textId="085B5A17" w:rsidR="00CF5AE9" w:rsidRDefault="00CF5AE9" w:rsidP="001825CA">
      <w:pPr>
        <w:spacing w:before="360" w:after="360" w:line="360" w:lineRule="auto"/>
        <w:jc w:val="both"/>
        <w:rPr>
          <w:rFonts w:ascii="Times New Roman" w:hAnsi="Times New Roman" w:cs="Times New Roman"/>
          <w:b/>
          <w:bCs/>
        </w:rPr>
      </w:pPr>
      <w:r w:rsidRPr="00CF5AE9">
        <w:rPr>
          <w:rFonts w:ascii="Times New Roman" w:hAnsi="Times New Roman" w:cs="Times New Roman"/>
          <w:b/>
          <w:bCs/>
        </w:rPr>
        <w:t>References</w:t>
      </w:r>
    </w:p>
    <w:p w14:paraId="01167CB8" w14:textId="7E406B25" w:rsidR="00A86155" w:rsidRDefault="00A86155" w:rsidP="001825CA">
      <w:pPr>
        <w:spacing w:before="360" w:after="360" w:line="360" w:lineRule="auto"/>
        <w:jc w:val="both"/>
        <w:rPr>
          <w:rFonts w:ascii="Times New Roman" w:hAnsi="Times New Roman" w:cs="Times New Roman"/>
          <w:b/>
          <w:bCs/>
        </w:rPr>
      </w:pPr>
    </w:p>
    <w:p w14:paraId="7A47ACB1" w14:textId="77777777" w:rsidR="00FA61BE" w:rsidRDefault="00FA61BE" w:rsidP="001825CA">
      <w:pPr>
        <w:spacing w:before="360" w:after="360" w:line="360" w:lineRule="auto"/>
        <w:jc w:val="both"/>
        <w:rPr>
          <w:rFonts w:ascii="Times New Roman" w:hAnsi="Times New Roman" w:cs="Times New Roman"/>
          <w:b/>
          <w:bCs/>
        </w:rPr>
      </w:pPr>
    </w:p>
    <w:p w14:paraId="48E59D9B" w14:textId="77777777" w:rsidR="00FA61BE" w:rsidRDefault="00FA61BE" w:rsidP="00FA61BE">
      <w:pPr>
        <w:keepNext/>
        <w:spacing w:before="360" w:after="0" w:line="360" w:lineRule="auto"/>
        <w:jc w:val="both"/>
      </w:pPr>
      <w:r>
        <w:rPr>
          <w:rFonts w:ascii="Times New Roman" w:hAnsi="Times New Roman" w:cs="Times New Roman"/>
          <w:b/>
          <w:bCs/>
          <w:noProof/>
        </w:rPr>
        <w:drawing>
          <wp:inline distT="0" distB="0" distL="0" distR="0" wp14:anchorId="0A8FAE35" wp14:editId="608F88BE">
            <wp:extent cx="2851021" cy="1757668"/>
            <wp:effectExtent l="0" t="0" r="6985" b="0"/>
            <wp:docPr id="20718134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3687" cy="1771642"/>
                    </a:xfrm>
                    <a:prstGeom prst="rect">
                      <a:avLst/>
                    </a:prstGeom>
                    <a:noFill/>
                  </pic:spPr>
                </pic:pic>
              </a:graphicData>
            </a:graphic>
          </wp:inline>
        </w:drawing>
      </w:r>
    </w:p>
    <w:p w14:paraId="2BDC0C11" w14:textId="5D3A2491" w:rsidR="00FA61BE" w:rsidRDefault="00FA61BE" w:rsidP="00FA61BE">
      <w:pPr>
        <w:pStyle w:val="Caption"/>
        <w:jc w:val="center"/>
      </w:pPr>
      <w:r>
        <w:t xml:space="preserve">Figure </w:t>
      </w:r>
      <w:r>
        <w:fldChar w:fldCharType="begin"/>
      </w:r>
      <w:r>
        <w:instrText xml:space="preserve"> SEQ Figure \* ARABIC </w:instrText>
      </w:r>
      <w:r>
        <w:fldChar w:fldCharType="separate"/>
      </w:r>
      <w:r w:rsidR="00C7200E">
        <w:rPr>
          <w:noProof/>
        </w:rPr>
        <w:t>2</w:t>
      </w:r>
      <w:r>
        <w:fldChar w:fldCharType="end"/>
      </w:r>
      <w:r>
        <w:t xml:space="preserve">    Frequency Spectrum of Lion Roar</w:t>
      </w:r>
    </w:p>
    <w:p w14:paraId="44420818" w14:textId="77777777" w:rsidR="00FA61BE" w:rsidRDefault="00FA61BE" w:rsidP="00FA61BE">
      <w:pPr>
        <w:keepNext/>
        <w:spacing w:before="360" w:after="0" w:line="360" w:lineRule="auto"/>
        <w:jc w:val="both"/>
      </w:pPr>
      <w:r>
        <w:rPr>
          <w:rFonts w:ascii="Times New Roman" w:hAnsi="Times New Roman" w:cs="Times New Roman"/>
          <w:b/>
          <w:bCs/>
          <w:noProof/>
        </w:rPr>
        <w:lastRenderedPageBreak/>
        <w:drawing>
          <wp:inline distT="0" distB="0" distL="0" distR="0" wp14:anchorId="090345A4" wp14:editId="41031957">
            <wp:extent cx="2863850" cy="1765577"/>
            <wp:effectExtent l="0" t="0" r="0" b="6350"/>
            <wp:docPr id="3629132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7966" cy="1774279"/>
                    </a:xfrm>
                    <a:prstGeom prst="rect">
                      <a:avLst/>
                    </a:prstGeom>
                    <a:noFill/>
                  </pic:spPr>
                </pic:pic>
              </a:graphicData>
            </a:graphic>
          </wp:inline>
        </w:drawing>
      </w:r>
    </w:p>
    <w:p w14:paraId="2E7EA752" w14:textId="132BD6D8" w:rsidR="00FA61BE" w:rsidRDefault="00FA61BE" w:rsidP="00FA61BE">
      <w:pPr>
        <w:pStyle w:val="Caption"/>
        <w:jc w:val="center"/>
        <w:rPr>
          <w:rFonts w:ascii="Times New Roman" w:hAnsi="Times New Roman" w:cs="Times New Roman"/>
          <w:b/>
          <w:bCs/>
        </w:rPr>
      </w:pPr>
      <w:r>
        <w:t xml:space="preserve">Figure </w:t>
      </w:r>
      <w:r>
        <w:fldChar w:fldCharType="begin"/>
      </w:r>
      <w:r>
        <w:instrText xml:space="preserve"> SEQ Figure \* ARABIC </w:instrText>
      </w:r>
      <w:r>
        <w:fldChar w:fldCharType="separate"/>
      </w:r>
      <w:r w:rsidR="00C7200E">
        <w:rPr>
          <w:noProof/>
        </w:rPr>
        <w:t>3</w:t>
      </w:r>
      <w:r>
        <w:fldChar w:fldCharType="end"/>
      </w:r>
      <w:r>
        <w:t xml:space="preserve">    Spectogram of Lion's Roar</w:t>
      </w:r>
    </w:p>
    <w:p w14:paraId="7706DF2B" w14:textId="77777777" w:rsidR="00FA61BE" w:rsidRDefault="00FA61BE" w:rsidP="00FA61BE">
      <w:pPr>
        <w:keepNext/>
        <w:spacing w:before="360" w:after="0" w:line="360" w:lineRule="auto"/>
        <w:jc w:val="both"/>
      </w:pPr>
      <w:r>
        <w:rPr>
          <w:rFonts w:ascii="Times New Roman" w:hAnsi="Times New Roman" w:cs="Times New Roman"/>
          <w:b/>
          <w:bCs/>
          <w:noProof/>
        </w:rPr>
        <w:drawing>
          <wp:inline distT="0" distB="0" distL="0" distR="0" wp14:anchorId="4BC849A9" wp14:editId="00014D2B">
            <wp:extent cx="2837169" cy="1749129"/>
            <wp:effectExtent l="0" t="0" r="1905" b="3810"/>
            <wp:docPr id="104400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1422" cy="1770246"/>
                    </a:xfrm>
                    <a:prstGeom prst="rect">
                      <a:avLst/>
                    </a:prstGeom>
                    <a:noFill/>
                  </pic:spPr>
                </pic:pic>
              </a:graphicData>
            </a:graphic>
          </wp:inline>
        </w:drawing>
      </w:r>
    </w:p>
    <w:p w14:paraId="1796358C" w14:textId="383DD9C8" w:rsidR="00FA61BE" w:rsidRDefault="00FA61BE" w:rsidP="00FA61BE">
      <w:pPr>
        <w:pStyle w:val="Caption"/>
        <w:jc w:val="center"/>
        <w:rPr>
          <w:rFonts w:ascii="Times New Roman" w:hAnsi="Times New Roman" w:cs="Times New Roman"/>
          <w:b/>
          <w:bCs/>
        </w:rPr>
      </w:pPr>
      <w:r>
        <w:t xml:space="preserve">Figure </w:t>
      </w:r>
      <w:r>
        <w:fldChar w:fldCharType="begin"/>
      </w:r>
      <w:r>
        <w:instrText xml:space="preserve"> SEQ Figure \* ARABIC </w:instrText>
      </w:r>
      <w:r>
        <w:fldChar w:fldCharType="separate"/>
      </w:r>
      <w:r w:rsidR="00C7200E">
        <w:rPr>
          <w:noProof/>
        </w:rPr>
        <w:t>4</w:t>
      </w:r>
      <w:r>
        <w:fldChar w:fldCharType="end"/>
      </w:r>
      <w:r>
        <w:t xml:space="preserve">    Timer Plot of a man's crying</w:t>
      </w:r>
    </w:p>
    <w:p w14:paraId="72FAFD0C" w14:textId="77777777" w:rsidR="00FA61BE" w:rsidRPr="00CF5AE9" w:rsidRDefault="00FA61BE" w:rsidP="001825CA">
      <w:pPr>
        <w:spacing w:before="360" w:after="360" w:line="360" w:lineRule="auto"/>
        <w:jc w:val="both"/>
        <w:rPr>
          <w:rFonts w:ascii="Times New Roman" w:hAnsi="Times New Roman" w:cs="Times New Roman"/>
          <w:b/>
          <w:bCs/>
        </w:rPr>
      </w:pPr>
    </w:p>
    <w:sectPr w:rsidR="00FA61BE" w:rsidRPr="00CF5AE9" w:rsidSect="00A8615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02ACE" w14:textId="77777777" w:rsidR="00A61524" w:rsidRDefault="00A61524" w:rsidP="001825CA">
      <w:pPr>
        <w:spacing w:after="0" w:line="240" w:lineRule="auto"/>
      </w:pPr>
      <w:r>
        <w:separator/>
      </w:r>
    </w:p>
  </w:endnote>
  <w:endnote w:type="continuationSeparator" w:id="0">
    <w:p w14:paraId="2CA3E9AB" w14:textId="77777777" w:rsidR="00A61524" w:rsidRDefault="00A61524" w:rsidP="0018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9EEED" w14:textId="77777777" w:rsidR="001825CA" w:rsidRDefault="001825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2D149" w14:textId="77777777" w:rsidR="001825CA" w:rsidRDefault="001825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28A38" w14:textId="77777777" w:rsidR="001825CA" w:rsidRDefault="00182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6336E9" w14:textId="77777777" w:rsidR="00A61524" w:rsidRDefault="00A61524" w:rsidP="001825CA">
      <w:pPr>
        <w:spacing w:after="0" w:line="240" w:lineRule="auto"/>
      </w:pPr>
      <w:r>
        <w:separator/>
      </w:r>
    </w:p>
  </w:footnote>
  <w:footnote w:type="continuationSeparator" w:id="0">
    <w:p w14:paraId="3BD3FD8F" w14:textId="77777777" w:rsidR="00A61524" w:rsidRDefault="00A61524" w:rsidP="0018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C25B2" w14:textId="77777777" w:rsidR="001825CA" w:rsidRDefault="001825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0E6A7" w14:textId="77777777" w:rsidR="001825CA" w:rsidRDefault="001825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9112C" w14:textId="77777777" w:rsidR="00A86155" w:rsidRPr="00906BCC" w:rsidRDefault="00A86155" w:rsidP="00A86155">
    <w:pPr>
      <w:jc w:val="center"/>
      <w:rPr>
        <w:rFonts w:ascii="Times New Roman" w:hAnsi="Times New Roman" w:cs="Times New Roman"/>
        <w:b/>
        <w:bCs/>
        <w:sz w:val="28"/>
        <w:szCs w:val="28"/>
      </w:rPr>
    </w:pPr>
    <w:r w:rsidRPr="00906BCC">
      <w:rPr>
        <w:rFonts w:ascii="Times New Roman" w:hAnsi="Times New Roman" w:cs="Times New Roman"/>
        <w:b/>
        <w:bCs/>
        <w:sz w:val="28"/>
        <w:szCs w:val="28"/>
      </w:rPr>
      <w:t>An application of the Fast Fourier Transform (FFT) to the short-term prediction of sea wave behaviour</w:t>
    </w:r>
  </w:p>
  <w:p w14:paraId="4484B24E" w14:textId="77777777" w:rsidR="00A86155" w:rsidRPr="00906BCC" w:rsidRDefault="00A86155" w:rsidP="00A86155">
    <w:pPr>
      <w:spacing w:after="0"/>
      <w:rPr>
        <w:rFonts w:ascii="Times New Roman" w:hAnsi="Times New Roman" w:cs="Times New Roman"/>
      </w:rPr>
    </w:pPr>
    <w:r w:rsidRPr="00906BCC">
      <w:rPr>
        <w:rFonts w:ascii="Times New Roman" w:hAnsi="Times New Roman" w:cs="Times New Roman"/>
      </w:rPr>
      <w:t>Hazim Fitri</w:t>
    </w:r>
  </w:p>
  <w:p w14:paraId="31B934B3" w14:textId="77777777" w:rsidR="00A86155" w:rsidRPr="00906BCC" w:rsidRDefault="00A86155" w:rsidP="00A86155">
    <w:pPr>
      <w:rPr>
        <w:rFonts w:ascii="Times New Roman" w:hAnsi="Times New Roman" w:cs="Times New Roman"/>
      </w:rPr>
    </w:pPr>
    <w:r w:rsidRPr="00906BCC">
      <w:rPr>
        <w:rFonts w:ascii="Times New Roman" w:hAnsi="Times New Roman" w:cs="Times New Roman"/>
      </w:rPr>
      <w:t>Data Science, National University of Malaysia</w:t>
    </w:r>
  </w:p>
  <w:p w14:paraId="00D86D10" w14:textId="71EE9DCF" w:rsidR="001825CA" w:rsidRPr="00A86155" w:rsidRDefault="001825CA" w:rsidP="00A86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92626B"/>
    <w:multiLevelType w:val="multilevel"/>
    <w:tmpl w:val="EA2EAD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num w:numId="1" w16cid:durableId="1089616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78"/>
    <w:rsid w:val="000B6891"/>
    <w:rsid w:val="00136266"/>
    <w:rsid w:val="001825CA"/>
    <w:rsid w:val="0038237F"/>
    <w:rsid w:val="003B3C3E"/>
    <w:rsid w:val="003D0065"/>
    <w:rsid w:val="0040726A"/>
    <w:rsid w:val="0040759D"/>
    <w:rsid w:val="005E03B1"/>
    <w:rsid w:val="00747C78"/>
    <w:rsid w:val="007B7E41"/>
    <w:rsid w:val="007C77C9"/>
    <w:rsid w:val="00811A45"/>
    <w:rsid w:val="008E3630"/>
    <w:rsid w:val="00906BCC"/>
    <w:rsid w:val="00A61524"/>
    <w:rsid w:val="00A86155"/>
    <w:rsid w:val="00B02FC0"/>
    <w:rsid w:val="00C7200E"/>
    <w:rsid w:val="00CF5AE9"/>
    <w:rsid w:val="00D05C28"/>
    <w:rsid w:val="00F117D2"/>
    <w:rsid w:val="00FA61B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9AA01"/>
  <w15:chartTrackingRefBased/>
  <w15:docId w15:val="{8D4A5D6C-DF73-4608-BAA5-6AA5276F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155"/>
  </w:style>
  <w:style w:type="paragraph" w:styleId="Heading1">
    <w:name w:val="heading 1"/>
    <w:basedOn w:val="Normal"/>
    <w:next w:val="Normal"/>
    <w:link w:val="Heading1Char"/>
    <w:uiPriority w:val="9"/>
    <w:qFormat/>
    <w:rsid w:val="00747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C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C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C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C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C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C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C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C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C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C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C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C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C78"/>
    <w:rPr>
      <w:rFonts w:eastAsiaTheme="majorEastAsia" w:cstheme="majorBidi"/>
      <w:color w:val="272727" w:themeColor="text1" w:themeTint="D8"/>
    </w:rPr>
  </w:style>
  <w:style w:type="paragraph" w:styleId="Title">
    <w:name w:val="Title"/>
    <w:basedOn w:val="Normal"/>
    <w:next w:val="Normal"/>
    <w:link w:val="TitleChar"/>
    <w:uiPriority w:val="10"/>
    <w:qFormat/>
    <w:rsid w:val="00747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C78"/>
    <w:pPr>
      <w:spacing w:before="160"/>
      <w:jc w:val="center"/>
    </w:pPr>
    <w:rPr>
      <w:i/>
      <w:iCs/>
      <w:color w:val="404040" w:themeColor="text1" w:themeTint="BF"/>
    </w:rPr>
  </w:style>
  <w:style w:type="character" w:customStyle="1" w:styleId="QuoteChar">
    <w:name w:val="Quote Char"/>
    <w:basedOn w:val="DefaultParagraphFont"/>
    <w:link w:val="Quote"/>
    <w:uiPriority w:val="29"/>
    <w:rsid w:val="00747C78"/>
    <w:rPr>
      <w:i/>
      <w:iCs/>
      <w:color w:val="404040" w:themeColor="text1" w:themeTint="BF"/>
    </w:rPr>
  </w:style>
  <w:style w:type="paragraph" w:styleId="ListParagraph">
    <w:name w:val="List Paragraph"/>
    <w:basedOn w:val="Normal"/>
    <w:uiPriority w:val="34"/>
    <w:qFormat/>
    <w:rsid w:val="00747C78"/>
    <w:pPr>
      <w:ind w:left="720"/>
      <w:contextualSpacing/>
    </w:pPr>
  </w:style>
  <w:style w:type="character" w:styleId="IntenseEmphasis">
    <w:name w:val="Intense Emphasis"/>
    <w:basedOn w:val="DefaultParagraphFont"/>
    <w:uiPriority w:val="21"/>
    <w:qFormat/>
    <w:rsid w:val="00747C78"/>
    <w:rPr>
      <w:i/>
      <w:iCs/>
      <w:color w:val="0F4761" w:themeColor="accent1" w:themeShade="BF"/>
    </w:rPr>
  </w:style>
  <w:style w:type="paragraph" w:styleId="IntenseQuote">
    <w:name w:val="Intense Quote"/>
    <w:basedOn w:val="Normal"/>
    <w:next w:val="Normal"/>
    <w:link w:val="IntenseQuoteChar"/>
    <w:uiPriority w:val="30"/>
    <w:qFormat/>
    <w:rsid w:val="00747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C78"/>
    <w:rPr>
      <w:i/>
      <w:iCs/>
      <w:color w:val="0F4761" w:themeColor="accent1" w:themeShade="BF"/>
    </w:rPr>
  </w:style>
  <w:style w:type="character" w:styleId="IntenseReference">
    <w:name w:val="Intense Reference"/>
    <w:basedOn w:val="DefaultParagraphFont"/>
    <w:uiPriority w:val="32"/>
    <w:qFormat/>
    <w:rsid w:val="00747C78"/>
    <w:rPr>
      <w:b/>
      <w:bCs/>
      <w:smallCaps/>
      <w:color w:val="0F4761" w:themeColor="accent1" w:themeShade="BF"/>
      <w:spacing w:val="5"/>
    </w:rPr>
  </w:style>
  <w:style w:type="paragraph" w:styleId="Header">
    <w:name w:val="header"/>
    <w:basedOn w:val="Normal"/>
    <w:link w:val="HeaderChar"/>
    <w:uiPriority w:val="99"/>
    <w:unhideWhenUsed/>
    <w:rsid w:val="00182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5CA"/>
  </w:style>
  <w:style w:type="paragraph" w:styleId="Footer">
    <w:name w:val="footer"/>
    <w:basedOn w:val="Normal"/>
    <w:link w:val="FooterChar"/>
    <w:uiPriority w:val="99"/>
    <w:unhideWhenUsed/>
    <w:rsid w:val="00182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5CA"/>
  </w:style>
  <w:style w:type="paragraph" w:styleId="Caption">
    <w:name w:val="caption"/>
    <w:basedOn w:val="Normal"/>
    <w:next w:val="Normal"/>
    <w:uiPriority w:val="35"/>
    <w:unhideWhenUsed/>
    <w:qFormat/>
    <w:rsid w:val="00D05C2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9E0C1-4A7D-4F83-9F44-FECB12384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1</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Fitri Ahmad Faudzi</dc:creator>
  <cp:keywords/>
  <dc:description/>
  <cp:lastModifiedBy>Hazim Fitri Ahmad Faudzi</cp:lastModifiedBy>
  <cp:revision>5</cp:revision>
  <dcterms:created xsi:type="dcterms:W3CDTF">2025-07-01T15:56:00Z</dcterms:created>
  <dcterms:modified xsi:type="dcterms:W3CDTF">2025-07-05T23:27:00Z</dcterms:modified>
</cp:coreProperties>
</file>