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9F8D5" w14:textId="77777777" w:rsidR="001919C7" w:rsidRDefault="001919C7">
      <w:pPr>
        <w:rPr>
          <w:b/>
          <w:bCs/>
          <w:sz w:val="28"/>
          <w:szCs w:val="28"/>
        </w:rPr>
      </w:pPr>
      <w:r>
        <w:rPr>
          <w:b/>
          <w:bCs/>
          <w:noProof/>
          <w:sz w:val="28"/>
          <w:szCs w:val="28"/>
        </w:rPr>
        <w:drawing>
          <wp:inline distT="0" distB="0" distL="0" distR="0" wp14:anchorId="7B8FA31E" wp14:editId="122146AC">
            <wp:extent cx="5731510" cy="2044700"/>
            <wp:effectExtent l="0" t="0" r="2540" b="0"/>
            <wp:docPr id="1430414061" name="Picture 2" descr="A logo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14061" name="Picture 2" descr="A logo on a black background&#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044700"/>
                    </a:xfrm>
                    <a:prstGeom prst="rect">
                      <a:avLst/>
                    </a:prstGeom>
                  </pic:spPr>
                </pic:pic>
              </a:graphicData>
            </a:graphic>
          </wp:inline>
        </w:drawing>
      </w:r>
    </w:p>
    <w:p w14:paraId="647579D7" w14:textId="77777777" w:rsidR="001919C7" w:rsidRDefault="001919C7">
      <w:pPr>
        <w:rPr>
          <w:b/>
          <w:bCs/>
          <w:sz w:val="28"/>
          <w:szCs w:val="28"/>
        </w:rPr>
      </w:pPr>
    </w:p>
    <w:p w14:paraId="2F8B3E79" w14:textId="77777777" w:rsidR="001919C7" w:rsidRDefault="001919C7" w:rsidP="001919C7">
      <w:pPr>
        <w:jc w:val="center"/>
        <w:rPr>
          <w:b/>
          <w:bCs/>
          <w:sz w:val="28"/>
          <w:szCs w:val="28"/>
        </w:rPr>
      </w:pPr>
      <w:r>
        <w:rPr>
          <w:b/>
          <w:bCs/>
          <w:sz w:val="28"/>
          <w:szCs w:val="28"/>
        </w:rPr>
        <w:t>PROJECT 1</w:t>
      </w:r>
    </w:p>
    <w:p w14:paraId="19949DF7" w14:textId="77777777" w:rsidR="001919C7" w:rsidRDefault="001919C7" w:rsidP="001919C7">
      <w:pPr>
        <w:jc w:val="center"/>
        <w:rPr>
          <w:b/>
          <w:bCs/>
          <w:sz w:val="28"/>
          <w:szCs w:val="28"/>
        </w:rPr>
      </w:pPr>
      <w:r>
        <w:rPr>
          <w:b/>
          <w:bCs/>
          <w:sz w:val="28"/>
          <w:szCs w:val="28"/>
        </w:rPr>
        <w:t>STQD6114</w:t>
      </w:r>
    </w:p>
    <w:p w14:paraId="1B1CAFD3" w14:textId="77777777" w:rsidR="001919C7" w:rsidRDefault="001919C7" w:rsidP="001919C7">
      <w:pPr>
        <w:jc w:val="center"/>
        <w:rPr>
          <w:b/>
          <w:bCs/>
          <w:sz w:val="28"/>
          <w:szCs w:val="28"/>
        </w:rPr>
      </w:pPr>
      <w:r>
        <w:rPr>
          <w:b/>
          <w:bCs/>
          <w:sz w:val="28"/>
          <w:szCs w:val="28"/>
        </w:rPr>
        <w:t>UNSTRUCTURED DATA ANALYTICS</w:t>
      </w:r>
    </w:p>
    <w:p w14:paraId="616E3BCB" w14:textId="77777777" w:rsidR="00E36412" w:rsidRDefault="001919C7" w:rsidP="001919C7">
      <w:pPr>
        <w:jc w:val="center"/>
        <w:rPr>
          <w:b/>
          <w:bCs/>
          <w:sz w:val="28"/>
          <w:szCs w:val="28"/>
        </w:rPr>
      </w:pPr>
      <w:r w:rsidRPr="001919C7">
        <w:rPr>
          <w:b/>
          <w:bCs/>
          <w:sz w:val="28"/>
          <w:szCs w:val="28"/>
        </w:rPr>
        <w:t>DR. NOR HAMIZAH BINTI MISWAN</w:t>
      </w:r>
    </w:p>
    <w:p w14:paraId="4F9BA8FA" w14:textId="77777777" w:rsidR="00E36412" w:rsidRDefault="00E36412" w:rsidP="001919C7">
      <w:pPr>
        <w:jc w:val="center"/>
        <w:rPr>
          <w:b/>
          <w:bCs/>
          <w:sz w:val="28"/>
          <w:szCs w:val="28"/>
        </w:rPr>
      </w:pPr>
    </w:p>
    <w:p w14:paraId="3B12DFF8" w14:textId="77777777" w:rsidR="00E36412" w:rsidRDefault="00E36412" w:rsidP="001919C7">
      <w:pPr>
        <w:jc w:val="center"/>
        <w:rPr>
          <w:b/>
          <w:bCs/>
          <w:sz w:val="28"/>
          <w:szCs w:val="28"/>
        </w:rPr>
      </w:pPr>
    </w:p>
    <w:p w14:paraId="3C89FD2E" w14:textId="77777777" w:rsidR="00E36412" w:rsidRDefault="00E36412" w:rsidP="001919C7">
      <w:pPr>
        <w:jc w:val="center"/>
        <w:rPr>
          <w:b/>
          <w:bCs/>
          <w:sz w:val="28"/>
          <w:szCs w:val="28"/>
        </w:rPr>
      </w:pPr>
      <w:r>
        <w:rPr>
          <w:b/>
          <w:bCs/>
          <w:sz w:val="28"/>
          <w:szCs w:val="28"/>
        </w:rPr>
        <w:t>HAZIM FITRI BIN AHMAD FAUDZI</w:t>
      </w:r>
    </w:p>
    <w:p w14:paraId="32B95D79" w14:textId="16A12A5C" w:rsidR="00033603" w:rsidRDefault="00E36412" w:rsidP="001919C7">
      <w:pPr>
        <w:jc w:val="center"/>
        <w:rPr>
          <w:b/>
          <w:bCs/>
          <w:sz w:val="28"/>
          <w:szCs w:val="28"/>
        </w:rPr>
      </w:pPr>
      <w:r>
        <w:rPr>
          <w:b/>
          <w:bCs/>
          <w:sz w:val="28"/>
          <w:szCs w:val="28"/>
        </w:rPr>
        <w:t>P152419</w:t>
      </w:r>
      <w:r w:rsidR="00033603">
        <w:rPr>
          <w:b/>
          <w:bCs/>
          <w:sz w:val="28"/>
          <w:szCs w:val="28"/>
        </w:rPr>
        <w:br w:type="page"/>
      </w:r>
    </w:p>
    <w:p w14:paraId="29A34E5C" w14:textId="77777777" w:rsidR="00033603" w:rsidRPr="00033603" w:rsidRDefault="00033603" w:rsidP="00033603">
      <w:pPr>
        <w:pStyle w:val="ListParagraph"/>
        <w:numPr>
          <w:ilvl w:val="0"/>
          <w:numId w:val="1"/>
        </w:numPr>
      </w:pPr>
      <w:r w:rsidRPr="00033603">
        <w:rPr>
          <w:b/>
          <w:bCs/>
        </w:rPr>
        <w:lastRenderedPageBreak/>
        <w:t>Two popular examples of big data technology are Netflix and credit-card. Explain how big data is used in these examples.</w:t>
      </w:r>
    </w:p>
    <w:p w14:paraId="7A4AB3B2" w14:textId="3552F984" w:rsidR="00033603" w:rsidRDefault="00033603" w:rsidP="006D0568">
      <w:pPr>
        <w:jc w:val="both"/>
      </w:pPr>
      <w:r>
        <w:t xml:space="preserve">Netflix: </w:t>
      </w:r>
      <w:r w:rsidR="006D0568">
        <w:t>Netflix using big data technology to learn about their customers’ preferences and behaviours in watching and selecting movies. This can help customers to find their favourite movies without searching for it and Netflix will be able to retain customers.</w:t>
      </w:r>
    </w:p>
    <w:p w14:paraId="241A48B9" w14:textId="5A01CCF9" w:rsidR="00033603" w:rsidRDefault="00033603" w:rsidP="006D0568">
      <w:pPr>
        <w:jc w:val="both"/>
      </w:pPr>
      <w:r>
        <w:t>Credit card:</w:t>
      </w:r>
      <w:r w:rsidR="006D0568">
        <w:t xml:space="preserve"> Credit card provider uses big data technology to detect fraud. For example, if a card was used at a certain </w:t>
      </w:r>
      <w:r w:rsidR="00E36412">
        <w:t>place,</w:t>
      </w:r>
      <w:r w:rsidR="006D0568">
        <w:t xml:space="preserve"> then it was used again in a short time but at a very far location from the previous use which is impossible to cover by human in that short period of time. It will suspect of fraud.</w:t>
      </w:r>
    </w:p>
    <w:p w14:paraId="51FBC1E5" w14:textId="77777777" w:rsidR="006D0568" w:rsidRPr="00033603" w:rsidRDefault="006D0568" w:rsidP="006D0568">
      <w:pPr>
        <w:jc w:val="both"/>
      </w:pPr>
    </w:p>
    <w:p w14:paraId="70404093" w14:textId="30111E30" w:rsidR="00033603" w:rsidRDefault="00033603" w:rsidP="00033603">
      <w:pPr>
        <w:pStyle w:val="ListParagraph"/>
        <w:numPr>
          <w:ilvl w:val="0"/>
          <w:numId w:val="1"/>
        </w:numPr>
        <w:rPr>
          <w:b/>
          <w:bCs/>
        </w:rPr>
      </w:pPr>
      <w:r w:rsidRPr="00033603">
        <w:rPr>
          <w:b/>
          <w:bCs/>
        </w:rPr>
        <w:t>For EVERY application of big data found in different fields (e.g., banking, telecommunication, healthcare, media, etc.) mentioned in the video, describe two real-life examples of each field.</w:t>
      </w:r>
    </w:p>
    <w:p w14:paraId="16CFB701" w14:textId="77777777" w:rsidR="00AA083D" w:rsidRDefault="00033603" w:rsidP="00033603">
      <w:r w:rsidRPr="006D0568">
        <w:rPr>
          <w:b/>
          <w:bCs/>
        </w:rPr>
        <w:t>Banking</w:t>
      </w:r>
      <w:r w:rsidRPr="00033603">
        <w:t>:</w:t>
      </w:r>
      <w:r w:rsidR="006D0568">
        <w:t xml:space="preserve"> </w:t>
      </w:r>
    </w:p>
    <w:p w14:paraId="4AC66212" w14:textId="32055533" w:rsidR="00AA083D" w:rsidRDefault="00B27B0A" w:rsidP="00AA083D">
      <w:pPr>
        <w:pStyle w:val="ListParagraph"/>
        <w:numPr>
          <w:ilvl w:val="0"/>
          <w:numId w:val="2"/>
        </w:numPr>
      </w:pPr>
      <w:r>
        <w:t>Credit scoring: use customer data such as bank balance, default rate to determine the creditworthiness of a customer.</w:t>
      </w:r>
    </w:p>
    <w:p w14:paraId="2D6724AA" w14:textId="55E1B1FB" w:rsidR="00033603" w:rsidRPr="00033603" w:rsidRDefault="006D0568" w:rsidP="00AA083D">
      <w:pPr>
        <w:pStyle w:val="ListParagraph"/>
        <w:numPr>
          <w:ilvl w:val="0"/>
          <w:numId w:val="2"/>
        </w:numPr>
      </w:pPr>
      <w:r>
        <w:t>fraud detection</w:t>
      </w:r>
      <w:r w:rsidR="00AA083D">
        <w:t xml:space="preserve">: </w:t>
      </w:r>
      <w:r w:rsidR="00B27B0A">
        <w:t>detect unusual or impossible activity such as sudden large withdrawal or card used in two very far places in a very short time.</w:t>
      </w:r>
    </w:p>
    <w:p w14:paraId="0BF902A2" w14:textId="77777777" w:rsidR="00AA083D" w:rsidRDefault="00033603" w:rsidP="00033603">
      <w:r w:rsidRPr="006D0568">
        <w:rPr>
          <w:b/>
          <w:bCs/>
        </w:rPr>
        <w:t>Telecommunication</w:t>
      </w:r>
      <w:r w:rsidRPr="00033603">
        <w:t>:</w:t>
      </w:r>
      <w:r w:rsidR="006D0568">
        <w:t xml:space="preserve"> </w:t>
      </w:r>
    </w:p>
    <w:p w14:paraId="650035EC" w14:textId="00F64206" w:rsidR="00AA083D" w:rsidRDefault="006D0568" w:rsidP="00AA083D">
      <w:pPr>
        <w:pStyle w:val="ListParagraph"/>
        <w:numPr>
          <w:ilvl w:val="0"/>
          <w:numId w:val="2"/>
        </w:numPr>
      </w:pPr>
      <w:r>
        <w:t>network optimization</w:t>
      </w:r>
      <w:r w:rsidR="00B27B0A">
        <w:t>: predict congestion using call data record to improve coverage</w:t>
      </w:r>
    </w:p>
    <w:p w14:paraId="62A044C2" w14:textId="1CFD9E4B" w:rsidR="00033603" w:rsidRPr="00033603" w:rsidRDefault="00F34A06" w:rsidP="00AA083D">
      <w:pPr>
        <w:pStyle w:val="ListParagraph"/>
        <w:numPr>
          <w:ilvl w:val="0"/>
          <w:numId w:val="2"/>
        </w:numPr>
      </w:pPr>
      <w:r>
        <w:t>customer churn prediction: use customer usage behaviour data to predict if customer is likely to change telco provider</w:t>
      </w:r>
      <w:r w:rsidR="002A5C24">
        <w:t>.</w:t>
      </w:r>
    </w:p>
    <w:p w14:paraId="27E766DB" w14:textId="77777777" w:rsidR="00AA083D" w:rsidRDefault="00033603" w:rsidP="00033603">
      <w:r w:rsidRPr="006D0568">
        <w:rPr>
          <w:b/>
          <w:bCs/>
        </w:rPr>
        <w:t>Healthcare</w:t>
      </w:r>
      <w:r w:rsidRPr="00033603">
        <w:t>:</w:t>
      </w:r>
      <w:r w:rsidR="006D0568">
        <w:t xml:space="preserve"> </w:t>
      </w:r>
    </w:p>
    <w:p w14:paraId="4BE44F5C" w14:textId="31666306" w:rsidR="00AA083D" w:rsidRDefault="006D0568" w:rsidP="00AA083D">
      <w:pPr>
        <w:pStyle w:val="ListParagraph"/>
        <w:numPr>
          <w:ilvl w:val="0"/>
          <w:numId w:val="2"/>
        </w:numPr>
      </w:pPr>
      <w:r>
        <w:t>disease identification</w:t>
      </w:r>
      <w:r w:rsidR="00B27B0A">
        <w:t>: using deep learning to identify disease from result of X-ray, CT scan, MRI</w:t>
      </w:r>
    </w:p>
    <w:p w14:paraId="3E792C3B" w14:textId="1EF10A67" w:rsidR="00033603" w:rsidRPr="00033603" w:rsidRDefault="006D0568" w:rsidP="00AA083D">
      <w:pPr>
        <w:pStyle w:val="ListParagraph"/>
        <w:numPr>
          <w:ilvl w:val="0"/>
          <w:numId w:val="2"/>
        </w:numPr>
      </w:pPr>
      <w:r>
        <w:t>precision medicine</w:t>
      </w:r>
      <w:r w:rsidR="00B27B0A">
        <w:t xml:space="preserve">: </w:t>
      </w:r>
      <w:r w:rsidR="002A5C24">
        <w:t>optimize trial and error on drug test to identify potential medicine and optimize existing medicine</w:t>
      </w:r>
    </w:p>
    <w:p w14:paraId="1BF2A9FB" w14:textId="5544BECC" w:rsidR="00033603" w:rsidRDefault="00033603" w:rsidP="00033603">
      <w:r w:rsidRPr="006D0568">
        <w:rPr>
          <w:b/>
          <w:bCs/>
        </w:rPr>
        <w:t>Media</w:t>
      </w:r>
      <w:r w:rsidRPr="00033603">
        <w:t>:</w:t>
      </w:r>
      <w:r w:rsidR="006D0568">
        <w:t xml:space="preserve"> </w:t>
      </w:r>
    </w:p>
    <w:p w14:paraId="1342256C" w14:textId="1A0B8264" w:rsidR="00B27B0A" w:rsidRDefault="00B27B0A" w:rsidP="00B27B0A">
      <w:pPr>
        <w:pStyle w:val="ListParagraph"/>
        <w:numPr>
          <w:ilvl w:val="0"/>
          <w:numId w:val="2"/>
        </w:numPr>
      </w:pPr>
      <w:r>
        <w:t>content personalization: identify user habit and preferences to recommend similar content to user</w:t>
      </w:r>
    </w:p>
    <w:p w14:paraId="00E3CDC1" w14:textId="50C7C0B4" w:rsidR="00B27B0A" w:rsidRDefault="006647AC" w:rsidP="00B27B0A">
      <w:pPr>
        <w:pStyle w:val="ListParagraph"/>
        <w:numPr>
          <w:ilvl w:val="0"/>
          <w:numId w:val="2"/>
        </w:numPr>
      </w:pPr>
      <w:r>
        <w:t>target marketing: display only related marketing advertisement to user based on their preferences</w:t>
      </w:r>
    </w:p>
    <w:p w14:paraId="0D544441" w14:textId="77777777" w:rsidR="00AA083D" w:rsidRDefault="00195BC9" w:rsidP="00033603">
      <w:r w:rsidRPr="00E36412">
        <w:rPr>
          <w:b/>
          <w:bCs/>
        </w:rPr>
        <w:t>Advertising</w:t>
      </w:r>
      <w:r>
        <w:t>:</w:t>
      </w:r>
      <w:r w:rsidR="00207BB4">
        <w:t xml:space="preserve"> </w:t>
      </w:r>
    </w:p>
    <w:p w14:paraId="59BBDC1A" w14:textId="476A1049" w:rsidR="00AA083D" w:rsidRDefault="00207BB4" w:rsidP="00AA083D">
      <w:pPr>
        <w:pStyle w:val="ListParagraph"/>
        <w:numPr>
          <w:ilvl w:val="0"/>
          <w:numId w:val="2"/>
        </w:numPr>
      </w:pPr>
      <w:r>
        <w:lastRenderedPageBreak/>
        <w:t>enabling targeted advertising</w:t>
      </w:r>
      <w:r w:rsidR="00F34A06">
        <w:t>: discover what influences customer decision and display only related content to gain the highest engagement.</w:t>
      </w:r>
    </w:p>
    <w:p w14:paraId="2E906131" w14:textId="35B2456D" w:rsidR="00195BC9" w:rsidRDefault="00F34A06" w:rsidP="00AA083D">
      <w:pPr>
        <w:pStyle w:val="ListParagraph"/>
        <w:numPr>
          <w:ilvl w:val="0"/>
          <w:numId w:val="2"/>
        </w:numPr>
      </w:pPr>
      <w:r>
        <w:t>optimize marketing: discover which marketing strategies that works the best and spend money accordingly to avoid wasting money on ineffective marketing.</w:t>
      </w:r>
    </w:p>
    <w:p w14:paraId="0765F648" w14:textId="77777777" w:rsidR="00AA083D" w:rsidRDefault="00195BC9" w:rsidP="00033603">
      <w:r w:rsidRPr="00E36412">
        <w:rPr>
          <w:b/>
          <w:bCs/>
        </w:rPr>
        <w:t>Manufacturing</w:t>
      </w:r>
      <w:r>
        <w:t>:</w:t>
      </w:r>
      <w:r w:rsidR="00D56176">
        <w:t xml:space="preserve"> </w:t>
      </w:r>
    </w:p>
    <w:p w14:paraId="6A03CC9C" w14:textId="7A8331B7" w:rsidR="00AA083D" w:rsidRDefault="00AA083D" w:rsidP="00AA083D">
      <w:pPr>
        <w:pStyle w:val="ListParagraph"/>
        <w:numPr>
          <w:ilvl w:val="0"/>
          <w:numId w:val="2"/>
        </w:numPr>
      </w:pPr>
      <w:r>
        <w:t>Predicting maintenance schedule using predictive analytics to predict when a machine should be maintained to make sure machine always in a good condition.</w:t>
      </w:r>
    </w:p>
    <w:p w14:paraId="5584B455" w14:textId="3C6F08DA" w:rsidR="00195BC9" w:rsidRDefault="00D56176" w:rsidP="00AA083D">
      <w:pPr>
        <w:pStyle w:val="ListParagraph"/>
        <w:numPr>
          <w:ilvl w:val="0"/>
          <w:numId w:val="2"/>
        </w:numPr>
      </w:pPr>
      <w:r>
        <w:t>quality control</w:t>
      </w:r>
      <w:r w:rsidR="006647AC">
        <w:t xml:space="preserve">: use deep learning and AI to inspect products for </w:t>
      </w:r>
      <w:r w:rsidR="00F34A06">
        <w:t>abnormalities, faults, and defects.</w:t>
      </w:r>
    </w:p>
    <w:p w14:paraId="348C4221" w14:textId="77777777" w:rsidR="00AA083D" w:rsidRDefault="00195BC9" w:rsidP="00033603">
      <w:r w:rsidRPr="00E36412">
        <w:rPr>
          <w:b/>
          <w:bCs/>
        </w:rPr>
        <w:t>Transportation</w:t>
      </w:r>
      <w:r>
        <w:t>:</w:t>
      </w:r>
      <w:r w:rsidR="00D56176">
        <w:t xml:space="preserve"> </w:t>
      </w:r>
    </w:p>
    <w:p w14:paraId="2E0CF923" w14:textId="3141514B" w:rsidR="00195BC9" w:rsidRDefault="00D56176" w:rsidP="00AA083D">
      <w:pPr>
        <w:pStyle w:val="ListParagraph"/>
        <w:numPr>
          <w:ilvl w:val="0"/>
          <w:numId w:val="2"/>
        </w:numPr>
      </w:pPr>
      <w:r>
        <w:t>GPS</w:t>
      </w:r>
      <w:r w:rsidR="00B27B0A">
        <w:t>: using GPS and weather data can optimize route to reduce delay in delivery</w:t>
      </w:r>
      <w:r w:rsidR="006647AC">
        <w:t xml:space="preserve"> and optimize fuel.</w:t>
      </w:r>
    </w:p>
    <w:p w14:paraId="51263EB3" w14:textId="59203643" w:rsidR="00B27B0A" w:rsidRDefault="006647AC" w:rsidP="00AA083D">
      <w:pPr>
        <w:pStyle w:val="ListParagraph"/>
        <w:numPr>
          <w:ilvl w:val="0"/>
          <w:numId w:val="2"/>
        </w:numPr>
      </w:pPr>
      <w:r>
        <w:t>Predictive maintenance: use predictive analytics on data from sensors and operational logs to predict equipment failures to minimize downtime.</w:t>
      </w:r>
    </w:p>
    <w:p w14:paraId="53F6EB02" w14:textId="77777777" w:rsidR="00AA083D" w:rsidRDefault="00195BC9" w:rsidP="00033603">
      <w:r w:rsidRPr="00E36412">
        <w:rPr>
          <w:b/>
          <w:bCs/>
        </w:rPr>
        <w:t>Retail</w:t>
      </w:r>
      <w:r>
        <w:t>:</w:t>
      </w:r>
      <w:r w:rsidR="00D56176">
        <w:t xml:space="preserve"> </w:t>
      </w:r>
    </w:p>
    <w:p w14:paraId="5A9E6B2A" w14:textId="68BCC59D" w:rsidR="00AA083D" w:rsidRDefault="00D56176" w:rsidP="00AA083D">
      <w:pPr>
        <w:pStyle w:val="ListParagraph"/>
        <w:numPr>
          <w:ilvl w:val="0"/>
          <w:numId w:val="2"/>
        </w:numPr>
      </w:pPr>
      <w:r>
        <w:t>price optimization</w:t>
      </w:r>
      <w:r w:rsidR="006647AC">
        <w:t>: use predictive analytics on price history to determine to best price to put on each season and on promotion.</w:t>
      </w:r>
    </w:p>
    <w:p w14:paraId="1074D9C0" w14:textId="41111C23" w:rsidR="00195BC9" w:rsidRDefault="00D56176" w:rsidP="00AA083D">
      <w:pPr>
        <w:pStyle w:val="ListParagraph"/>
        <w:numPr>
          <w:ilvl w:val="0"/>
          <w:numId w:val="2"/>
        </w:numPr>
      </w:pPr>
      <w:r>
        <w:t>enhance customer service</w:t>
      </w:r>
      <w:r w:rsidR="006647AC">
        <w:t>: use customer service data and develop chatbot to help solve customer’s problems faster and always available 24/7.</w:t>
      </w:r>
    </w:p>
    <w:p w14:paraId="3765F1DA" w14:textId="77777777" w:rsidR="00B27B0A" w:rsidRPr="00033603" w:rsidRDefault="00B27B0A" w:rsidP="00B27B0A"/>
    <w:p w14:paraId="6534B421" w14:textId="34EC8BEA" w:rsidR="00033603" w:rsidRDefault="00033603" w:rsidP="00033603">
      <w:pPr>
        <w:pStyle w:val="ListParagraph"/>
        <w:numPr>
          <w:ilvl w:val="0"/>
          <w:numId w:val="1"/>
        </w:numPr>
        <w:rPr>
          <w:b/>
          <w:bCs/>
        </w:rPr>
      </w:pPr>
      <w:r w:rsidRPr="00033603">
        <w:rPr>
          <w:b/>
          <w:bCs/>
        </w:rPr>
        <w:t>Construct the table to differentiate between structured, unstructured and semi-structured. Give at least 3 points, including sources of the data</w:t>
      </w:r>
      <w:r>
        <w:rPr>
          <w:b/>
          <w:bCs/>
        </w:rPr>
        <w:t>.</w:t>
      </w:r>
    </w:p>
    <w:tbl>
      <w:tblPr>
        <w:tblStyle w:val="TableGrid"/>
        <w:tblW w:w="0" w:type="auto"/>
        <w:tblLook w:val="04A0" w:firstRow="1" w:lastRow="0" w:firstColumn="1" w:lastColumn="0" w:noHBand="0" w:noVBand="1"/>
      </w:tblPr>
      <w:tblGrid>
        <w:gridCol w:w="1285"/>
        <w:gridCol w:w="2396"/>
        <w:gridCol w:w="2835"/>
        <w:gridCol w:w="2500"/>
      </w:tblGrid>
      <w:tr w:rsidR="00033603" w14:paraId="37F581A1" w14:textId="77777777" w:rsidTr="00186BE4">
        <w:tc>
          <w:tcPr>
            <w:tcW w:w="1285" w:type="dxa"/>
          </w:tcPr>
          <w:p w14:paraId="6AA0B15F" w14:textId="77777777" w:rsidR="00033603" w:rsidRDefault="00033603" w:rsidP="00033603">
            <w:pPr>
              <w:rPr>
                <w:b/>
                <w:bCs/>
              </w:rPr>
            </w:pPr>
          </w:p>
        </w:tc>
        <w:tc>
          <w:tcPr>
            <w:tcW w:w="2396" w:type="dxa"/>
          </w:tcPr>
          <w:p w14:paraId="31C179E8" w14:textId="519D31FA" w:rsidR="00033603" w:rsidRDefault="00033603" w:rsidP="00033603">
            <w:pPr>
              <w:rPr>
                <w:b/>
                <w:bCs/>
              </w:rPr>
            </w:pPr>
            <w:r>
              <w:rPr>
                <w:b/>
                <w:bCs/>
              </w:rPr>
              <w:t>Structured</w:t>
            </w:r>
          </w:p>
        </w:tc>
        <w:tc>
          <w:tcPr>
            <w:tcW w:w="2835" w:type="dxa"/>
          </w:tcPr>
          <w:p w14:paraId="65632677" w14:textId="46006B77" w:rsidR="00033603" w:rsidRDefault="00033603" w:rsidP="00033603">
            <w:pPr>
              <w:rPr>
                <w:b/>
                <w:bCs/>
              </w:rPr>
            </w:pPr>
            <w:r>
              <w:rPr>
                <w:b/>
                <w:bCs/>
              </w:rPr>
              <w:t>Unstructured</w:t>
            </w:r>
          </w:p>
        </w:tc>
        <w:tc>
          <w:tcPr>
            <w:tcW w:w="2500" w:type="dxa"/>
          </w:tcPr>
          <w:p w14:paraId="666E7E70" w14:textId="6EF739E3" w:rsidR="00033603" w:rsidRDefault="00033603" w:rsidP="00033603">
            <w:pPr>
              <w:rPr>
                <w:b/>
                <w:bCs/>
              </w:rPr>
            </w:pPr>
            <w:r>
              <w:rPr>
                <w:b/>
                <w:bCs/>
              </w:rPr>
              <w:t>Semi-Structured</w:t>
            </w:r>
          </w:p>
        </w:tc>
      </w:tr>
      <w:tr w:rsidR="00033603" w14:paraId="3596CA87" w14:textId="77777777" w:rsidTr="00186BE4">
        <w:tc>
          <w:tcPr>
            <w:tcW w:w="1285" w:type="dxa"/>
          </w:tcPr>
          <w:p w14:paraId="607AC964" w14:textId="3CB09C04" w:rsidR="00033603" w:rsidRDefault="00195BC9" w:rsidP="00033603">
            <w:pPr>
              <w:rPr>
                <w:b/>
                <w:bCs/>
              </w:rPr>
            </w:pPr>
            <w:r>
              <w:rPr>
                <w:b/>
                <w:bCs/>
              </w:rPr>
              <w:t>Storage</w:t>
            </w:r>
          </w:p>
        </w:tc>
        <w:tc>
          <w:tcPr>
            <w:tcW w:w="2396" w:type="dxa"/>
          </w:tcPr>
          <w:p w14:paraId="618CDB3E" w14:textId="20AD527C" w:rsidR="00033603" w:rsidRPr="00195BC9" w:rsidRDefault="00195BC9" w:rsidP="00033603">
            <w:r w:rsidRPr="00195BC9">
              <w:t>Database</w:t>
            </w:r>
          </w:p>
        </w:tc>
        <w:tc>
          <w:tcPr>
            <w:tcW w:w="2835" w:type="dxa"/>
          </w:tcPr>
          <w:p w14:paraId="2BBCA5B6" w14:textId="4B26F7B9" w:rsidR="00033603" w:rsidRPr="00195BC9" w:rsidRDefault="002A5C24" w:rsidP="00033603">
            <w:r>
              <w:t>No clear format</w:t>
            </w:r>
            <w:r w:rsidR="00195BC9">
              <w:t xml:space="preserve"> </w:t>
            </w:r>
          </w:p>
        </w:tc>
        <w:tc>
          <w:tcPr>
            <w:tcW w:w="2500" w:type="dxa"/>
          </w:tcPr>
          <w:p w14:paraId="73C3B229" w14:textId="280C19F3" w:rsidR="00033603" w:rsidRPr="00195BC9" w:rsidRDefault="002A5C24" w:rsidP="00033603">
            <w:r>
              <w:t>Not in database</w:t>
            </w:r>
          </w:p>
        </w:tc>
      </w:tr>
      <w:tr w:rsidR="00033603" w14:paraId="46BDF061" w14:textId="77777777" w:rsidTr="00186BE4">
        <w:tc>
          <w:tcPr>
            <w:tcW w:w="1285" w:type="dxa"/>
          </w:tcPr>
          <w:p w14:paraId="7F817C3E" w14:textId="3D7CB6E4" w:rsidR="00033603" w:rsidRDefault="00195BC9" w:rsidP="00033603">
            <w:pPr>
              <w:rPr>
                <w:b/>
                <w:bCs/>
              </w:rPr>
            </w:pPr>
            <w:r>
              <w:rPr>
                <w:b/>
                <w:bCs/>
              </w:rPr>
              <w:t>Sources</w:t>
            </w:r>
          </w:p>
        </w:tc>
        <w:tc>
          <w:tcPr>
            <w:tcW w:w="2396" w:type="dxa"/>
          </w:tcPr>
          <w:p w14:paraId="25885860" w14:textId="6C3E5B2D" w:rsidR="00033603" w:rsidRPr="00195BC9" w:rsidRDefault="002A5C24" w:rsidP="00033603">
            <w:r>
              <w:t>Machine (sensors, financial systems, weblogs, etc.) and human (personal details, behaviour)</w:t>
            </w:r>
          </w:p>
        </w:tc>
        <w:tc>
          <w:tcPr>
            <w:tcW w:w="2835" w:type="dxa"/>
          </w:tcPr>
          <w:p w14:paraId="2C50DEFC" w14:textId="2BFDE837" w:rsidR="00033603" w:rsidRPr="00195BC9" w:rsidRDefault="002A5C24" w:rsidP="00033603">
            <w:r>
              <w:t>Machine (satellite image, scientific data, radar data) and human (social media, website content, mobile data)</w:t>
            </w:r>
          </w:p>
        </w:tc>
        <w:tc>
          <w:tcPr>
            <w:tcW w:w="2500" w:type="dxa"/>
          </w:tcPr>
          <w:p w14:paraId="7AB32C78" w14:textId="1C569E50" w:rsidR="00186BE4" w:rsidRPr="00195BC9" w:rsidRDefault="00186BE4" w:rsidP="00033603">
            <w:r>
              <w:t>Machine (IoT devices, log files, NoSQL database) and human (social media image &amp; caption, emails)</w:t>
            </w:r>
          </w:p>
        </w:tc>
      </w:tr>
      <w:tr w:rsidR="00195BC9" w14:paraId="55BC215E" w14:textId="77777777" w:rsidTr="00186BE4">
        <w:tc>
          <w:tcPr>
            <w:tcW w:w="1285" w:type="dxa"/>
          </w:tcPr>
          <w:p w14:paraId="47B82D41" w14:textId="75126876" w:rsidR="00195BC9" w:rsidRDefault="00195BC9" w:rsidP="00033603">
            <w:pPr>
              <w:rPr>
                <w:b/>
                <w:bCs/>
              </w:rPr>
            </w:pPr>
            <w:r>
              <w:rPr>
                <w:b/>
                <w:bCs/>
              </w:rPr>
              <w:t>Examples</w:t>
            </w:r>
          </w:p>
        </w:tc>
        <w:tc>
          <w:tcPr>
            <w:tcW w:w="2396" w:type="dxa"/>
          </w:tcPr>
          <w:p w14:paraId="7FAD037B" w14:textId="75A870F7" w:rsidR="00195BC9" w:rsidRDefault="002A5C24" w:rsidP="00033603">
            <w:r>
              <w:t>Medical devices, GPS, stock market</w:t>
            </w:r>
          </w:p>
        </w:tc>
        <w:tc>
          <w:tcPr>
            <w:tcW w:w="2835" w:type="dxa"/>
          </w:tcPr>
          <w:p w14:paraId="2B6B82F7" w14:textId="62B6EA37" w:rsidR="00195BC9" w:rsidRPr="00195BC9" w:rsidRDefault="002A5C24" w:rsidP="00033603">
            <w:r>
              <w:t xml:space="preserve">Facebook post, blackhole image, </w:t>
            </w:r>
            <w:proofErr w:type="spellStart"/>
            <w:r>
              <w:t>youtube</w:t>
            </w:r>
            <w:proofErr w:type="spellEnd"/>
            <w:r>
              <w:t xml:space="preserve"> video</w:t>
            </w:r>
          </w:p>
        </w:tc>
        <w:tc>
          <w:tcPr>
            <w:tcW w:w="2500" w:type="dxa"/>
          </w:tcPr>
          <w:p w14:paraId="568C0C2E" w14:textId="4B8B490C" w:rsidR="00195BC9" w:rsidRPr="00195BC9" w:rsidRDefault="00186BE4" w:rsidP="00033603">
            <w:r>
              <w:t>API response, webpages, open-ended survey</w:t>
            </w:r>
          </w:p>
        </w:tc>
      </w:tr>
    </w:tbl>
    <w:p w14:paraId="7140D1CD" w14:textId="77777777" w:rsidR="002A5C24" w:rsidRPr="00186BE4" w:rsidRDefault="002A5C24" w:rsidP="00186BE4">
      <w:pPr>
        <w:rPr>
          <w:b/>
          <w:bCs/>
        </w:rPr>
      </w:pPr>
    </w:p>
    <w:sectPr w:rsidR="002A5C24" w:rsidRPr="00186B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FD688A"/>
    <w:multiLevelType w:val="hybridMultilevel"/>
    <w:tmpl w:val="FF76F4E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3C275C9B"/>
    <w:multiLevelType w:val="hybridMultilevel"/>
    <w:tmpl w:val="1B0E3882"/>
    <w:lvl w:ilvl="0" w:tplc="CBBC9A5A">
      <w:numFmt w:val="bullet"/>
      <w:lvlText w:val=""/>
      <w:lvlJc w:val="left"/>
      <w:pPr>
        <w:ind w:left="720" w:hanging="360"/>
      </w:pPr>
      <w:rPr>
        <w:rFonts w:ascii="Symbol" w:eastAsiaTheme="minorHAnsi" w:hAnsi="Symbol"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61721DBC"/>
    <w:multiLevelType w:val="hybridMultilevel"/>
    <w:tmpl w:val="5A2EECCC"/>
    <w:lvl w:ilvl="0" w:tplc="DD4C51FA">
      <w:numFmt w:val="bullet"/>
      <w:lvlText w:val="-"/>
      <w:lvlJc w:val="left"/>
      <w:pPr>
        <w:ind w:left="720" w:hanging="360"/>
      </w:pPr>
      <w:rPr>
        <w:rFonts w:ascii="Aptos" w:eastAsiaTheme="minorHAnsi" w:hAnsi="Aptos"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166016768">
    <w:abstractNumId w:val="0"/>
  </w:num>
  <w:num w:numId="2" w16cid:durableId="801774569">
    <w:abstractNumId w:val="1"/>
  </w:num>
  <w:num w:numId="3" w16cid:durableId="19011378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603"/>
    <w:rsid w:val="00033603"/>
    <w:rsid w:val="00186BE4"/>
    <w:rsid w:val="001919C7"/>
    <w:rsid w:val="00195BC9"/>
    <w:rsid w:val="00207BB4"/>
    <w:rsid w:val="002A5C24"/>
    <w:rsid w:val="005E03B1"/>
    <w:rsid w:val="006647AC"/>
    <w:rsid w:val="006D0568"/>
    <w:rsid w:val="007072F9"/>
    <w:rsid w:val="00811A45"/>
    <w:rsid w:val="008E3630"/>
    <w:rsid w:val="00AA083D"/>
    <w:rsid w:val="00B27B0A"/>
    <w:rsid w:val="00B748AF"/>
    <w:rsid w:val="00D56176"/>
    <w:rsid w:val="00D83352"/>
    <w:rsid w:val="00E36412"/>
    <w:rsid w:val="00E52EE2"/>
    <w:rsid w:val="00F34A0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1411D"/>
  <w15:chartTrackingRefBased/>
  <w15:docId w15:val="{898A52CB-DE08-4486-BF79-8EAB8A2C3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6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36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36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36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36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36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36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36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36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6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36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36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36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36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36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36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36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3603"/>
    <w:rPr>
      <w:rFonts w:eastAsiaTheme="majorEastAsia" w:cstheme="majorBidi"/>
      <w:color w:val="272727" w:themeColor="text1" w:themeTint="D8"/>
    </w:rPr>
  </w:style>
  <w:style w:type="paragraph" w:styleId="Title">
    <w:name w:val="Title"/>
    <w:basedOn w:val="Normal"/>
    <w:next w:val="Normal"/>
    <w:link w:val="TitleChar"/>
    <w:uiPriority w:val="10"/>
    <w:qFormat/>
    <w:rsid w:val="000336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6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36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36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3603"/>
    <w:pPr>
      <w:spacing w:before="160"/>
      <w:jc w:val="center"/>
    </w:pPr>
    <w:rPr>
      <w:i/>
      <w:iCs/>
      <w:color w:val="404040" w:themeColor="text1" w:themeTint="BF"/>
    </w:rPr>
  </w:style>
  <w:style w:type="character" w:customStyle="1" w:styleId="QuoteChar">
    <w:name w:val="Quote Char"/>
    <w:basedOn w:val="DefaultParagraphFont"/>
    <w:link w:val="Quote"/>
    <w:uiPriority w:val="29"/>
    <w:rsid w:val="00033603"/>
    <w:rPr>
      <w:i/>
      <w:iCs/>
      <w:color w:val="404040" w:themeColor="text1" w:themeTint="BF"/>
    </w:rPr>
  </w:style>
  <w:style w:type="paragraph" w:styleId="ListParagraph">
    <w:name w:val="List Paragraph"/>
    <w:basedOn w:val="Normal"/>
    <w:uiPriority w:val="34"/>
    <w:qFormat/>
    <w:rsid w:val="00033603"/>
    <w:pPr>
      <w:ind w:left="720"/>
      <w:contextualSpacing/>
    </w:pPr>
  </w:style>
  <w:style w:type="character" w:styleId="IntenseEmphasis">
    <w:name w:val="Intense Emphasis"/>
    <w:basedOn w:val="DefaultParagraphFont"/>
    <w:uiPriority w:val="21"/>
    <w:qFormat/>
    <w:rsid w:val="00033603"/>
    <w:rPr>
      <w:i/>
      <w:iCs/>
      <w:color w:val="0F4761" w:themeColor="accent1" w:themeShade="BF"/>
    </w:rPr>
  </w:style>
  <w:style w:type="paragraph" w:styleId="IntenseQuote">
    <w:name w:val="Intense Quote"/>
    <w:basedOn w:val="Normal"/>
    <w:next w:val="Normal"/>
    <w:link w:val="IntenseQuoteChar"/>
    <w:uiPriority w:val="30"/>
    <w:qFormat/>
    <w:rsid w:val="000336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3603"/>
    <w:rPr>
      <w:i/>
      <w:iCs/>
      <w:color w:val="0F4761" w:themeColor="accent1" w:themeShade="BF"/>
    </w:rPr>
  </w:style>
  <w:style w:type="character" w:styleId="IntenseReference">
    <w:name w:val="Intense Reference"/>
    <w:basedOn w:val="DefaultParagraphFont"/>
    <w:uiPriority w:val="32"/>
    <w:qFormat/>
    <w:rsid w:val="00033603"/>
    <w:rPr>
      <w:b/>
      <w:bCs/>
      <w:smallCaps/>
      <w:color w:val="0F4761" w:themeColor="accent1" w:themeShade="BF"/>
      <w:spacing w:val="5"/>
    </w:rPr>
  </w:style>
  <w:style w:type="table" w:styleId="TableGrid">
    <w:name w:val="Table Grid"/>
    <w:basedOn w:val="TableNormal"/>
    <w:uiPriority w:val="39"/>
    <w:rsid w:val="00033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0568"/>
    <w:rPr>
      <w:color w:val="467886" w:themeColor="hyperlink"/>
      <w:u w:val="single"/>
    </w:rPr>
  </w:style>
  <w:style w:type="character" w:styleId="UnresolvedMention">
    <w:name w:val="Unresolved Mention"/>
    <w:basedOn w:val="DefaultParagraphFont"/>
    <w:uiPriority w:val="99"/>
    <w:semiHidden/>
    <w:unhideWhenUsed/>
    <w:rsid w:val="006D05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Hazim Fitri Ahmad Faudzi</dc:creator>
  <cp:keywords/>
  <dc:description/>
  <cp:lastModifiedBy>Hazim Fitri Ahmad Faudzi</cp:lastModifiedBy>
  <cp:revision>2</cp:revision>
  <dcterms:created xsi:type="dcterms:W3CDTF">2025-04-20T23:47:00Z</dcterms:created>
  <dcterms:modified xsi:type="dcterms:W3CDTF">2025-04-20T23:47:00Z</dcterms:modified>
</cp:coreProperties>
</file>