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FF224" w14:textId="77777777" w:rsidR="00767CB1" w:rsidRPr="00767CB1" w:rsidRDefault="00767CB1">
      <w:pPr>
        <w:rPr>
          <w:b/>
        </w:rPr>
      </w:pPr>
    </w:p>
    <w:p w14:paraId="7438F849" w14:textId="77777777" w:rsidR="0012725A" w:rsidRPr="00F01A39" w:rsidRDefault="0012725A" w:rsidP="0012725A">
      <w:pPr>
        <w:jc w:val="center"/>
        <w:rPr>
          <w:b/>
          <w:sz w:val="20"/>
        </w:rPr>
      </w:pPr>
    </w:p>
    <w:p w14:paraId="1FD9DF22" w14:textId="77777777" w:rsidR="007F2F37" w:rsidRDefault="007F2F37" w:rsidP="0012725A">
      <w:pPr>
        <w:jc w:val="center"/>
        <w:rPr>
          <w:b/>
          <w:sz w:val="48"/>
          <w:szCs w:val="52"/>
        </w:rPr>
      </w:pPr>
    </w:p>
    <w:p w14:paraId="5213A5B4" w14:textId="77777777" w:rsidR="007F2F37" w:rsidRDefault="007F2F37" w:rsidP="0012725A">
      <w:pPr>
        <w:jc w:val="center"/>
        <w:rPr>
          <w:b/>
          <w:sz w:val="48"/>
          <w:szCs w:val="52"/>
        </w:rPr>
      </w:pPr>
    </w:p>
    <w:p w14:paraId="7030D0B0" w14:textId="3AC21DFE" w:rsidR="007F2F37" w:rsidRDefault="00BC5989" w:rsidP="0012725A">
      <w:pPr>
        <w:jc w:val="center"/>
        <w:rPr>
          <w:b/>
          <w:sz w:val="48"/>
          <w:szCs w:val="52"/>
        </w:rPr>
      </w:pPr>
      <w:r>
        <w:rPr>
          <w:b/>
          <w:sz w:val="48"/>
          <w:szCs w:val="52"/>
        </w:rPr>
        <w:t>TÜBİTAK</w:t>
      </w:r>
    </w:p>
    <w:p w14:paraId="489A04FA" w14:textId="2074D8C4" w:rsidR="00EC6D16" w:rsidRPr="00F01A39" w:rsidRDefault="006D4FF0" w:rsidP="0012725A">
      <w:pPr>
        <w:jc w:val="center"/>
        <w:rPr>
          <w:b/>
          <w:sz w:val="56"/>
          <w:szCs w:val="72"/>
        </w:rPr>
      </w:pPr>
      <w:r w:rsidRPr="006D4FF0">
        <w:rPr>
          <w:b/>
          <w:sz w:val="48"/>
          <w:szCs w:val="52"/>
        </w:rPr>
        <w:t xml:space="preserve">1832-Sanayide Yeşil Dönüşüm </w:t>
      </w:r>
      <w:r>
        <w:rPr>
          <w:b/>
          <w:sz w:val="48"/>
          <w:szCs w:val="52"/>
        </w:rPr>
        <w:t>Ç</w:t>
      </w:r>
      <w:r w:rsidRPr="006D4FF0">
        <w:rPr>
          <w:b/>
          <w:sz w:val="48"/>
          <w:szCs w:val="52"/>
        </w:rPr>
        <w:t>ağrısı</w:t>
      </w:r>
      <w:r w:rsidR="00657C64" w:rsidRPr="00F01A39" w:rsidDel="006534DE">
        <w:rPr>
          <w:b/>
          <w:sz w:val="56"/>
          <w:szCs w:val="72"/>
        </w:rPr>
        <w:t xml:space="preserve"> </w:t>
      </w:r>
    </w:p>
    <w:p w14:paraId="57BDB96B" w14:textId="77777777" w:rsidR="00767CB1" w:rsidRPr="00330620" w:rsidRDefault="00767CB1" w:rsidP="0012725A">
      <w:pPr>
        <w:jc w:val="center"/>
        <w:rPr>
          <w:b/>
          <w:sz w:val="24"/>
          <w:szCs w:val="24"/>
        </w:rPr>
      </w:pPr>
    </w:p>
    <w:p w14:paraId="11EA92AE" w14:textId="01FECA69" w:rsidR="00567ED8" w:rsidRPr="00434388" w:rsidRDefault="00EC6D16" w:rsidP="00955C2C">
      <w:pPr>
        <w:jc w:val="center"/>
        <w:rPr>
          <w:b/>
          <w:sz w:val="44"/>
          <w:szCs w:val="44"/>
        </w:rPr>
      </w:pPr>
      <w:r w:rsidRPr="00434388">
        <w:rPr>
          <w:b/>
          <w:sz w:val="44"/>
          <w:szCs w:val="44"/>
        </w:rPr>
        <w:t>PR</w:t>
      </w:r>
      <w:r w:rsidR="00955C2C" w:rsidRPr="00434388">
        <w:rPr>
          <w:b/>
          <w:sz w:val="44"/>
          <w:szCs w:val="44"/>
        </w:rPr>
        <w:t>OJE</w:t>
      </w:r>
      <w:r w:rsidR="00567ED8" w:rsidRPr="00434388">
        <w:rPr>
          <w:b/>
          <w:sz w:val="44"/>
          <w:szCs w:val="44"/>
        </w:rPr>
        <w:t xml:space="preserve"> EKONOMİK</w:t>
      </w:r>
      <w:r w:rsidR="00955C2C" w:rsidRPr="00434388">
        <w:rPr>
          <w:b/>
          <w:sz w:val="44"/>
          <w:szCs w:val="44"/>
        </w:rPr>
        <w:t xml:space="preserve"> FİZİBİL</w:t>
      </w:r>
      <w:r w:rsidR="002A7DED" w:rsidRPr="00434388">
        <w:rPr>
          <w:b/>
          <w:sz w:val="44"/>
          <w:szCs w:val="44"/>
        </w:rPr>
        <w:t>İ</w:t>
      </w:r>
      <w:r w:rsidR="00955C2C" w:rsidRPr="00434388">
        <w:rPr>
          <w:b/>
          <w:sz w:val="44"/>
          <w:szCs w:val="44"/>
        </w:rPr>
        <w:t>TE</w:t>
      </w:r>
    </w:p>
    <w:p w14:paraId="6F09EAD6" w14:textId="77777777" w:rsidR="00955C2C" w:rsidRPr="00434388" w:rsidRDefault="002A7DED" w:rsidP="00955C2C">
      <w:pPr>
        <w:jc w:val="center"/>
        <w:rPr>
          <w:b/>
          <w:sz w:val="44"/>
          <w:szCs w:val="44"/>
        </w:rPr>
      </w:pPr>
      <w:r w:rsidRPr="00434388">
        <w:rPr>
          <w:b/>
          <w:sz w:val="44"/>
          <w:szCs w:val="44"/>
        </w:rPr>
        <w:t>RAPORU</w:t>
      </w:r>
      <w:r w:rsidR="00955C2C" w:rsidRPr="00434388">
        <w:rPr>
          <w:b/>
          <w:sz w:val="44"/>
          <w:szCs w:val="44"/>
        </w:rPr>
        <w:t xml:space="preserve"> FORMATI</w:t>
      </w:r>
    </w:p>
    <w:p w14:paraId="6A82F479" w14:textId="288E0D87" w:rsidR="00F86A34" w:rsidRDefault="00F86A34">
      <w:r>
        <w:br w:type="page"/>
      </w:r>
    </w:p>
    <w:tbl>
      <w:tblPr>
        <w:tblStyle w:val="TabloKlavuzu"/>
        <w:tblW w:w="0" w:type="auto"/>
        <w:tblCellMar>
          <w:left w:w="17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94CBE" w:rsidRPr="00F72B2C" w14:paraId="35ED3DFF" w14:textId="77777777" w:rsidTr="00172A6D">
        <w:tc>
          <w:tcPr>
            <w:tcW w:w="9062" w:type="dxa"/>
            <w:gridSpan w:val="2"/>
          </w:tcPr>
          <w:p w14:paraId="4CBE270F" w14:textId="77777777" w:rsidR="00F94CBE" w:rsidRPr="00F72B2C" w:rsidRDefault="00F94CBE" w:rsidP="00172A6D">
            <w:pPr>
              <w:ind w:left="708"/>
              <w:jc w:val="both"/>
              <w:rPr>
                <w:b/>
                <w:sz w:val="28"/>
                <w:szCs w:val="28"/>
              </w:rPr>
            </w:pPr>
            <w:r w:rsidRPr="00F72B2C">
              <w:rPr>
                <w:b/>
                <w:sz w:val="28"/>
                <w:szCs w:val="28"/>
              </w:rPr>
              <w:lastRenderedPageBreak/>
              <w:t>I. İŞLETMENİN MEVCUT DURUMU</w:t>
            </w:r>
          </w:p>
        </w:tc>
      </w:tr>
      <w:tr w:rsidR="00F94CBE" w:rsidRPr="00F72B2C" w14:paraId="0F79F543" w14:textId="77777777" w:rsidTr="00172A6D">
        <w:tc>
          <w:tcPr>
            <w:tcW w:w="9062" w:type="dxa"/>
            <w:gridSpan w:val="2"/>
          </w:tcPr>
          <w:p w14:paraId="6970276A" w14:textId="6F3D044E" w:rsidR="00F94CBE" w:rsidRPr="005C324D" w:rsidRDefault="00F94CBE" w:rsidP="00172A6D">
            <w:pPr>
              <w:rPr>
                <w:b/>
              </w:rPr>
            </w:pPr>
            <w:r w:rsidRPr="005C324D">
              <w:rPr>
                <w:b/>
              </w:rPr>
              <w:t>a) İşletmenin Unvanı</w:t>
            </w:r>
          </w:p>
          <w:p w14:paraId="0EA50E2A" w14:textId="77777777" w:rsidR="00F94CBE" w:rsidRPr="005C324D" w:rsidRDefault="00F94CBE" w:rsidP="00172A6D">
            <w:pPr>
              <w:rPr>
                <w:b/>
              </w:rPr>
            </w:pPr>
            <w:r w:rsidRPr="005C324D">
              <w:rPr>
                <w:b/>
              </w:rPr>
              <w:t>b) Ortakları (Kimlik Bilgileri, Hisse Oranı, İş Tecrübeleri ve Özgeçmişleri, Tüzel Kişi Ortaklığı, Tüzel Kişiliklerin Kuruluş Yılı)</w:t>
            </w:r>
          </w:p>
          <w:p w14:paraId="6D1D1003" w14:textId="77777777" w:rsidR="00F94CBE" w:rsidRPr="005C324D" w:rsidRDefault="00F94CBE" w:rsidP="00172A6D">
            <w:pPr>
              <w:rPr>
                <w:b/>
              </w:rPr>
            </w:pPr>
            <w:r w:rsidRPr="005C324D">
              <w:rPr>
                <w:b/>
              </w:rPr>
              <w:t>c) İşletmenin Tarihçesi</w:t>
            </w:r>
          </w:p>
          <w:p w14:paraId="0EFC2A1F" w14:textId="77777777" w:rsidR="00F94CBE" w:rsidRPr="005C324D" w:rsidRDefault="00F94CBE" w:rsidP="00172A6D">
            <w:pPr>
              <w:rPr>
                <w:b/>
              </w:rPr>
            </w:pPr>
            <w:r w:rsidRPr="005C324D">
              <w:rPr>
                <w:b/>
              </w:rPr>
              <w:t>ç) Faaliyet Alan / Alanları (İlgili 4 Kırılımlı NACE Faaliyet Kodları Belirtilmelidir)</w:t>
            </w:r>
          </w:p>
          <w:p w14:paraId="7AE89171" w14:textId="081A3CD3" w:rsidR="00F94CBE" w:rsidRDefault="00F94CBE" w:rsidP="00172A6D">
            <w:pPr>
              <w:rPr>
                <w:b/>
              </w:rPr>
            </w:pPr>
            <w:r w:rsidRPr="005C324D">
              <w:rPr>
                <w:b/>
              </w:rPr>
              <w:t>d) Ürettiği Ürünler / Ürün Grupları (</w:t>
            </w:r>
            <w:r w:rsidR="00473B27" w:rsidRPr="0084619B">
              <w:rPr>
                <w:b/>
              </w:rPr>
              <w:t xml:space="preserve">Sunulan proje çıktısıyla ilgili olanlar) </w:t>
            </w:r>
          </w:p>
          <w:p w14:paraId="719C0CE4" w14:textId="31FA1CD9" w:rsidR="00DF588C" w:rsidRPr="003A17E7" w:rsidRDefault="00DF588C" w:rsidP="00172A6D">
            <w:pPr>
              <w:rPr>
                <w:b/>
              </w:rPr>
            </w:pPr>
            <w:r>
              <w:rPr>
                <w:b/>
              </w:rPr>
              <w:t xml:space="preserve">e) Doğrudan proje çıktısı olarak geliştirilmesi hedeflenen ürün/ürün grubunun </w:t>
            </w:r>
            <w:r w:rsidRPr="003A17E7">
              <w:rPr>
                <w:b/>
              </w:rPr>
              <w:t>GTİP, PROD ve NACE kodları</w:t>
            </w:r>
          </w:p>
          <w:p w14:paraId="4A9B49FA" w14:textId="51BCA7E2" w:rsidR="00F94CBE" w:rsidRPr="005C324D" w:rsidRDefault="00556D8C" w:rsidP="00172A6D">
            <w:pPr>
              <w:rPr>
                <w:b/>
              </w:rPr>
            </w:pPr>
            <w:r>
              <w:rPr>
                <w:b/>
              </w:rPr>
              <w:t>f</w:t>
            </w:r>
            <w:r w:rsidR="00F94CBE" w:rsidRPr="005C324D">
              <w:rPr>
                <w:b/>
              </w:rPr>
              <w:t xml:space="preserve">) Bilanço Verileri (Son </w:t>
            </w:r>
            <w:r w:rsidR="009C2ED2" w:rsidRPr="0084619B">
              <w:rPr>
                <w:b/>
              </w:rPr>
              <w:t>3</w:t>
            </w:r>
            <w:r w:rsidR="00F94CBE" w:rsidRPr="005C324D">
              <w:rPr>
                <w:b/>
              </w:rPr>
              <w:t xml:space="preserve"> yıla ait veriler, Yeni işletmeler için sadece açılış bilançosu) (EK 1’de Yer Alan Tablo Formatında)</w:t>
            </w:r>
          </w:p>
          <w:p w14:paraId="4271CFE4" w14:textId="4D817453" w:rsidR="00F94CBE" w:rsidRDefault="00556D8C" w:rsidP="00172A6D">
            <w:pPr>
              <w:rPr>
                <w:b/>
              </w:rPr>
            </w:pPr>
            <w:r>
              <w:rPr>
                <w:b/>
              </w:rPr>
              <w:t>g</w:t>
            </w:r>
            <w:r w:rsidR="00F94CBE" w:rsidRPr="005C324D">
              <w:rPr>
                <w:b/>
              </w:rPr>
              <w:t xml:space="preserve">) Gelir Tablosu Verileri (Son </w:t>
            </w:r>
            <w:r w:rsidR="009C2ED2">
              <w:rPr>
                <w:b/>
              </w:rPr>
              <w:t>3</w:t>
            </w:r>
            <w:r w:rsidR="00F94CBE" w:rsidRPr="005C324D">
              <w:rPr>
                <w:b/>
              </w:rPr>
              <w:t xml:space="preserve"> yıla ait veriler, yeni işletmeler için doldurulmayacak) (Ek 2’de Yer Alan Tablo formatında)</w:t>
            </w:r>
          </w:p>
          <w:p w14:paraId="756FDD87" w14:textId="66497E27" w:rsidR="00AC26FA" w:rsidRPr="005C324D" w:rsidRDefault="00556D8C" w:rsidP="00172A6D">
            <w:pPr>
              <w:rPr>
                <w:b/>
              </w:rPr>
            </w:pPr>
            <w:r>
              <w:rPr>
                <w:b/>
              </w:rPr>
              <w:t>ğ</w:t>
            </w:r>
            <w:r w:rsidR="00AC26FA">
              <w:rPr>
                <w:b/>
              </w:rPr>
              <w:t xml:space="preserve">) Yukarıda belirtilen </w:t>
            </w:r>
            <w:r w:rsidR="00944EC3">
              <w:rPr>
                <w:b/>
              </w:rPr>
              <w:t xml:space="preserve">son </w:t>
            </w:r>
            <w:r w:rsidR="00AC26FA">
              <w:rPr>
                <w:b/>
              </w:rPr>
              <w:t xml:space="preserve">3 yıla ilişkin onaylı kurumlar vergisi beyannameleri ve detay mizanlar </w:t>
            </w:r>
            <w:r w:rsidR="00C40F24">
              <w:rPr>
                <w:b/>
              </w:rPr>
              <w:t>(</w:t>
            </w:r>
            <w:r w:rsidR="00944EC3">
              <w:rPr>
                <w:b/>
              </w:rPr>
              <w:t>Ek-3</w:t>
            </w:r>
            <w:r w:rsidR="00C40F24">
              <w:rPr>
                <w:b/>
              </w:rPr>
              <w:t>)</w:t>
            </w:r>
          </w:p>
          <w:p w14:paraId="23413007" w14:textId="7A586B37" w:rsidR="00F94CBE" w:rsidRPr="005C324D" w:rsidRDefault="00556D8C" w:rsidP="00172A6D">
            <w:pPr>
              <w:rPr>
                <w:b/>
              </w:rPr>
            </w:pPr>
            <w:r>
              <w:rPr>
                <w:b/>
              </w:rPr>
              <w:t>h</w:t>
            </w:r>
            <w:r w:rsidR="00F94CBE" w:rsidRPr="005C324D">
              <w:rPr>
                <w:b/>
              </w:rPr>
              <w:t>) İşletmenin Son 5 Yılda Yürüttüğü Yatırım ve A</w:t>
            </w:r>
            <w:r w:rsidR="00B70FBB">
              <w:rPr>
                <w:b/>
              </w:rPr>
              <w:t>r</w:t>
            </w:r>
            <w:r w:rsidR="00F94CBE" w:rsidRPr="005C324D">
              <w:rPr>
                <w:b/>
              </w:rPr>
              <w:t>-G</w:t>
            </w:r>
            <w:r w:rsidR="00B70FBB">
              <w:rPr>
                <w:b/>
              </w:rPr>
              <w:t>e</w:t>
            </w:r>
            <w:r w:rsidR="00F94CBE" w:rsidRPr="005C324D">
              <w:rPr>
                <w:b/>
              </w:rPr>
              <w:t xml:space="preserve"> Projelerine İlişkin Bilgiler (Şayet Varsa)</w:t>
            </w:r>
          </w:p>
          <w:p w14:paraId="16DC39FD" w14:textId="2D161FBB" w:rsidR="00F94CBE" w:rsidRPr="005C324D" w:rsidRDefault="00556D8C" w:rsidP="00172A6D">
            <w:pPr>
              <w:rPr>
                <w:b/>
              </w:rPr>
            </w:pPr>
            <w:r>
              <w:rPr>
                <w:b/>
              </w:rPr>
              <w:t>ı</w:t>
            </w:r>
            <w:r w:rsidR="00F94CBE" w:rsidRPr="005C324D">
              <w:rPr>
                <w:b/>
              </w:rPr>
              <w:t>) İşletmede Mevcut Bulunan ve/veya Başvuru Aşamasında Olan Patent ya da Patente Eşdeğer Belgeler</w:t>
            </w:r>
            <w:r w:rsidR="00ED3A1D" w:rsidRPr="005C324D">
              <w:rPr>
                <w:b/>
              </w:rPr>
              <w:t xml:space="preserve"> </w:t>
            </w:r>
          </w:p>
          <w:p w14:paraId="57479BF4" w14:textId="44CC216D" w:rsidR="00ED3A1D" w:rsidRPr="005C324D" w:rsidRDefault="00556D8C" w:rsidP="00ED3A1D">
            <w:pPr>
              <w:rPr>
                <w:b/>
              </w:rPr>
            </w:pPr>
            <w:r>
              <w:rPr>
                <w:b/>
              </w:rPr>
              <w:t>i</w:t>
            </w:r>
            <w:r w:rsidR="00F94CBE" w:rsidRPr="005C324D">
              <w:rPr>
                <w:b/>
              </w:rPr>
              <w:t>) İzleyen 1 yıl İçerisinde İşletmenin Hisselerinde %50’den Fazla Düzeyde Olabilecek Bir Sahiplik Değişimi İhtimali ve/veya Görüşmesi Durumu</w:t>
            </w:r>
          </w:p>
          <w:p w14:paraId="19A9504A" w14:textId="7CCFB13B" w:rsidR="00ED3A1D" w:rsidRPr="00F72B2C" w:rsidRDefault="00ED3A1D" w:rsidP="00172A6D"/>
        </w:tc>
      </w:tr>
      <w:tr w:rsidR="00490558" w14:paraId="7686F752" w14:textId="77777777" w:rsidTr="00F77B95">
        <w:tc>
          <w:tcPr>
            <w:tcW w:w="9062" w:type="dxa"/>
            <w:gridSpan w:val="2"/>
          </w:tcPr>
          <w:p w14:paraId="60109091" w14:textId="0506D030" w:rsidR="00490558" w:rsidRPr="00490558" w:rsidRDefault="007A35AB" w:rsidP="00490558">
            <w:pPr>
              <w:ind w:left="7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F94CBE">
              <w:rPr>
                <w:b/>
                <w:sz w:val="28"/>
                <w:szCs w:val="28"/>
              </w:rPr>
              <w:t>I</w:t>
            </w:r>
            <w:r w:rsidR="00490558">
              <w:rPr>
                <w:b/>
                <w:sz w:val="28"/>
                <w:szCs w:val="28"/>
              </w:rPr>
              <w:t>. İHTİYAÇ ANALİZİ</w:t>
            </w:r>
          </w:p>
        </w:tc>
      </w:tr>
      <w:tr w:rsidR="00490558" w14:paraId="15C0CACC" w14:textId="77777777" w:rsidTr="00F77B95">
        <w:tc>
          <w:tcPr>
            <w:tcW w:w="9062" w:type="dxa"/>
            <w:gridSpan w:val="2"/>
          </w:tcPr>
          <w:p w14:paraId="2DF93F26" w14:textId="30452DF5" w:rsidR="00E90BDB" w:rsidRPr="005C324D" w:rsidRDefault="00E90BDB" w:rsidP="00E90BDB">
            <w:pPr>
              <w:rPr>
                <w:b/>
              </w:rPr>
            </w:pPr>
            <w:r w:rsidRPr="005C324D">
              <w:rPr>
                <w:b/>
              </w:rPr>
              <w:t xml:space="preserve">a) </w:t>
            </w:r>
            <w:r w:rsidR="00B0631C" w:rsidRPr="005C324D">
              <w:rPr>
                <w:b/>
              </w:rPr>
              <w:t>Proje Fikrinin Ortaya Çıkışı</w:t>
            </w:r>
            <w:r w:rsidR="00A2149E" w:rsidRPr="005C324D">
              <w:rPr>
                <w:b/>
              </w:rPr>
              <w:t xml:space="preserve"> </w:t>
            </w:r>
            <w:r w:rsidR="00A2149E" w:rsidRPr="005C324D" w:rsidDel="00A2149E">
              <w:rPr>
                <w:b/>
              </w:rPr>
              <w:t xml:space="preserve"> </w:t>
            </w:r>
          </w:p>
          <w:p w14:paraId="74BC9A29" w14:textId="184678DE" w:rsidR="00262309" w:rsidRPr="009B00C6" w:rsidRDefault="00B370C9" w:rsidP="00615815">
            <w:r w:rsidRPr="00BF0084">
              <w:rPr>
                <w:b/>
              </w:rPr>
              <w:t>b</w:t>
            </w:r>
            <w:r w:rsidR="00490558" w:rsidRPr="00BF0084">
              <w:rPr>
                <w:b/>
              </w:rPr>
              <w:t>)</w:t>
            </w:r>
            <w:r w:rsidR="00615815" w:rsidRPr="00BF0084">
              <w:rPr>
                <w:b/>
              </w:rPr>
              <w:t xml:space="preserve"> Sosyo</w:t>
            </w:r>
            <w:r w:rsidR="00D07DC6" w:rsidRPr="00BF0084">
              <w:rPr>
                <w:b/>
              </w:rPr>
              <w:t>e</w:t>
            </w:r>
            <w:r w:rsidR="00615815" w:rsidRPr="00BF0084">
              <w:rPr>
                <w:b/>
              </w:rPr>
              <w:t xml:space="preserve">konomik </w:t>
            </w:r>
            <w:r w:rsidR="00B0631C" w:rsidRPr="00BF0084">
              <w:rPr>
                <w:b/>
              </w:rPr>
              <w:t xml:space="preserve">İhtiyaç </w:t>
            </w:r>
            <w:r w:rsidR="00615815" w:rsidRPr="00BF0084">
              <w:rPr>
                <w:b/>
              </w:rPr>
              <w:t>Durum</w:t>
            </w:r>
            <w:r w:rsidR="00B0631C" w:rsidRPr="00BF0084">
              <w:rPr>
                <w:b/>
              </w:rPr>
              <w:t>u Analizi</w:t>
            </w:r>
            <w:r w:rsidR="00615815" w:rsidRPr="00BF0084">
              <w:rPr>
                <w:b/>
              </w:rPr>
              <w:t xml:space="preserve"> </w:t>
            </w:r>
            <w:r w:rsidR="00615815" w:rsidRPr="009B00C6">
              <w:t>(</w:t>
            </w:r>
            <w:r w:rsidR="009B00C6" w:rsidRPr="00BF0084">
              <w:t xml:space="preserve">Ülkemizin </w:t>
            </w:r>
            <w:r w:rsidR="00615815" w:rsidRPr="009B00C6">
              <w:t>Genel, Sektörel ve/veya Bölgesel</w:t>
            </w:r>
            <w:r w:rsidR="00262309" w:rsidRPr="009B00C6">
              <w:rPr>
                <w:i/>
              </w:rPr>
              <w:t xml:space="preserve"> </w:t>
            </w:r>
            <w:r w:rsidR="00262309" w:rsidRPr="00BF0084">
              <w:t>bazda ithalat bağımlılığı, ihracat hedefleri, kritik hammadde ve ara malı ihtiyaçları</w:t>
            </w:r>
            <w:r w:rsidR="00D404EE">
              <w:t>,</w:t>
            </w:r>
            <w:r w:rsidR="008529B0">
              <w:t xml:space="preserve"> </w:t>
            </w:r>
            <w:r w:rsidR="00D255F5">
              <w:t xml:space="preserve">ticarileşme aşamasında </w:t>
            </w:r>
            <w:r w:rsidR="00180559">
              <w:t>istihdama</w:t>
            </w:r>
            <w:r w:rsidR="00D255F5">
              <w:t xml:space="preserve"> etkisi</w:t>
            </w:r>
            <w:r w:rsidR="007A2541">
              <w:t xml:space="preserve"> </w:t>
            </w:r>
            <w:r w:rsidR="00262309" w:rsidRPr="00BF0084">
              <w:t>dahil)</w:t>
            </w:r>
          </w:p>
          <w:p w14:paraId="4ADF8DF9" w14:textId="3CEBB520" w:rsidR="00B0631C" w:rsidRPr="00BF0084" w:rsidRDefault="00B370C9" w:rsidP="00615815">
            <w:pPr>
              <w:rPr>
                <w:b/>
              </w:rPr>
            </w:pPr>
            <w:r w:rsidRPr="00BF0084">
              <w:rPr>
                <w:b/>
              </w:rPr>
              <w:t>c</w:t>
            </w:r>
            <w:r w:rsidR="00B0631C" w:rsidRPr="00BF0084">
              <w:rPr>
                <w:b/>
              </w:rPr>
              <w:t xml:space="preserve">) Projenin </w:t>
            </w:r>
            <w:r w:rsidR="00262309" w:rsidRPr="00BF0084">
              <w:rPr>
                <w:b/>
              </w:rPr>
              <w:t>Ulusal/</w:t>
            </w:r>
            <w:r w:rsidR="00B0631C" w:rsidRPr="00BF0084">
              <w:rPr>
                <w:b/>
              </w:rPr>
              <w:t>Sektörel ve/veya Bölgesel Kalkınma Amaçlarına (Politika, Plan ve Programlar) Uygunluğu</w:t>
            </w:r>
          </w:p>
          <w:p w14:paraId="7537D745" w14:textId="48034351" w:rsidR="00615815" w:rsidRDefault="00B370C9" w:rsidP="00615815">
            <w:pPr>
              <w:rPr>
                <w:b/>
              </w:rPr>
            </w:pPr>
            <w:r w:rsidRPr="005C324D">
              <w:rPr>
                <w:b/>
              </w:rPr>
              <w:t>ç</w:t>
            </w:r>
            <w:r w:rsidR="00615815" w:rsidRPr="005C324D">
              <w:rPr>
                <w:b/>
              </w:rPr>
              <w:t xml:space="preserve">) Yasal Mevzuat </w:t>
            </w:r>
            <w:r w:rsidR="00B0631C" w:rsidRPr="005C324D">
              <w:rPr>
                <w:b/>
              </w:rPr>
              <w:t xml:space="preserve">Açısından </w:t>
            </w:r>
            <w:r w:rsidR="00246A46" w:rsidRPr="005C324D">
              <w:rPr>
                <w:b/>
              </w:rPr>
              <w:t xml:space="preserve">Ürünün </w:t>
            </w:r>
            <w:r w:rsidR="00B0631C" w:rsidRPr="005C324D">
              <w:rPr>
                <w:b/>
              </w:rPr>
              <w:t xml:space="preserve">Üretilebilme Durumu (Yasal Mevzuatlara Uyumu, </w:t>
            </w:r>
            <w:r w:rsidR="001649CC">
              <w:rPr>
                <w:b/>
              </w:rPr>
              <w:t xml:space="preserve"> </w:t>
            </w:r>
            <w:r w:rsidR="007725BB" w:rsidRPr="007A4821">
              <w:rPr>
                <w:b/>
              </w:rPr>
              <w:t>Çevresel ve Sosyal Değerlendirme ve Yasal İzin-Lisans Süreçlerinin İş P</w:t>
            </w:r>
            <w:r w:rsidR="001649CC" w:rsidRPr="007A4821">
              <w:rPr>
                <w:b/>
              </w:rPr>
              <w:t>lanın</w:t>
            </w:r>
            <w:r w:rsidR="00273DDF" w:rsidRPr="007A4821">
              <w:rPr>
                <w:b/>
              </w:rPr>
              <w:t>a</w:t>
            </w:r>
            <w:r w:rsidR="007725BB" w:rsidRPr="007A4821">
              <w:rPr>
                <w:b/>
              </w:rPr>
              <w:t xml:space="preserve"> E</w:t>
            </w:r>
            <w:r w:rsidR="001649CC" w:rsidRPr="007A4821">
              <w:rPr>
                <w:b/>
              </w:rPr>
              <w:t>tkisi</w:t>
            </w:r>
            <w:r w:rsidR="00B0631C" w:rsidRPr="005C324D">
              <w:rPr>
                <w:b/>
              </w:rPr>
              <w:t xml:space="preserve"> </w:t>
            </w:r>
            <w:r w:rsidR="00D07DC6" w:rsidRPr="005C324D">
              <w:rPr>
                <w:b/>
              </w:rPr>
              <w:t>vb.</w:t>
            </w:r>
            <w:r w:rsidR="00B0631C" w:rsidRPr="005C324D">
              <w:rPr>
                <w:b/>
              </w:rPr>
              <w:t>)</w:t>
            </w:r>
          </w:p>
          <w:p w14:paraId="36DB0A8C" w14:textId="3B4DAE13" w:rsidR="004748AA" w:rsidRPr="005C324D" w:rsidRDefault="004748AA" w:rsidP="00615815">
            <w:pPr>
              <w:rPr>
                <w:b/>
              </w:rPr>
            </w:pPr>
            <w:r>
              <w:rPr>
                <w:b/>
              </w:rPr>
              <w:t>d)</w:t>
            </w:r>
            <w:r w:rsidR="005E618A">
              <w:rPr>
                <w:b/>
              </w:rPr>
              <w:t xml:space="preserve"> </w:t>
            </w:r>
            <w:r w:rsidR="000C4E1E">
              <w:rPr>
                <w:b/>
              </w:rPr>
              <w:t>Projenin u</w:t>
            </w:r>
            <w:r>
              <w:rPr>
                <w:b/>
              </w:rPr>
              <w:t>luslararası antlaşmalar çerçevesindeki yükümlülüklerin yerine getirilmesine sağlayacağı katkı</w:t>
            </w:r>
            <w:r w:rsidR="001D5EAB">
              <w:rPr>
                <w:b/>
              </w:rPr>
              <w:t xml:space="preserve"> (yeşil mutabakat vb.)</w:t>
            </w:r>
          </w:p>
          <w:p w14:paraId="7A4A76E9" w14:textId="61C03B00" w:rsidR="00255E8E" w:rsidRPr="00F72CFA" w:rsidRDefault="007A4821" w:rsidP="009B00C6">
            <w:pPr>
              <w:rPr>
                <w:b/>
              </w:rPr>
            </w:pPr>
            <w:r>
              <w:rPr>
                <w:b/>
              </w:rPr>
              <w:t>e</w:t>
            </w:r>
            <w:r w:rsidR="00615815" w:rsidRPr="005C324D">
              <w:rPr>
                <w:b/>
              </w:rPr>
              <w:t>) Projenin Geçmiş, Yürüyen ve Planlanan Diğer Projelerle İlişkisi</w:t>
            </w:r>
          </w:p>
        </w:tc>
      </w:tr>
      <w:tr w:rsidR="00490558" w14:paraId="088B1549" w14:textId="77777777" w:rsidTr="00F77B95">
        <w:tc>
          <w:tcPr>
            <w:tcW w:w="9062" w:type="dxa"/>
            <w:gridSpan w:val="2"/>
          </w:tcPr>
          <w:p w14:paraId="2030BB38" w14:textId="4701CE71" w:rsidR="00490558" w:rsidRPr="006A50E3" w:rsidRDefault="00DD1508" w:rsidP="006A50E3">
            <w:pPr>
              <w:ind w:left="7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6A50E3">
              <w:rPr>
                <w:b/>
                <w:sz w:val="28"/>
                <w:szCs w:val="28"/>
              </w:rPr>
              <w:t>I</w:t>
            </w:r>
            <w:r w:rsidR="00213DFB">
              <w:rPr>
                <w:b/>
                <w:sz w:val="28"/>
                <w:szCs w:val="28"/>
              </w:rPr>
              <w:t>I</w:t>
            </w:r>
            <w:r w:rsidR="006A50E3">
              <w:rPr>
                <w:b/>
                <w:sz w:val="28"/>
                <w:szCs w:val="28"/>
              </w:rPr>
              <w:t>. PAZAR ANALİZİ</w:t>
            </w:r>
          </w:p>
        </w:tc>
      </w:tr>
      <w:tr w:rsidR="00490558" w14:paraId="0E45AD96" w14:textId="77777777" w:rsidTr="00F77B95">
        <w:tc>
          <w:tcPr>
            <w:tcW w:w="9062" w:type="dxa"/>
            <w:gridSpan w:val="2"/>
          </w:tcPr>
          <w:p w14:paraId="0926EEC9" w14:textId="3423B31D" w:rsidR="00262309" w:rsidRDefault="00B70FBB" w:rsidP="00FD3906">
            <w:pPr>
              <w:rPr>
                <w:b/>
                <w:bCs/>
              </w:rPr>
            </w:pPr>
            <w:r>
              <w:rPr>
                <w:b/>
              </w:rPr>
              <w:t>a)</w:t>
            </w:r>
            <w:r w:rsidR="00EB5F18">
              <w:rPr>
                <w:b/>
              </w:rPr>
              <w:t xml:space="preserve"> </w:t>
            </w:r>
            <w:r w:rsidR="00EB5F18" w:rsidRPr="00172A6D">
              <w:rPr>
                <w:b/>
              </w:rPr>
              <w:t xml:space="preserve">Ulusal ve Bölgesel Düzeyde Pazar Araştırması ve </w:t>
            </w:r>
            <w:r w:rsidR="00D05B56">
              <w:rPr>
                <w:b/>
              </w:rPr>
              <w:t xml:space="preserve">Fırsat/Darboğazların </w:t>
            </w:r>
            <w:r w:rsidR="00EB5F18" w:rsidRPr="00172A6D">
              <w:rPr>
                <w:b/>
              </w:rPr>
              <w:t>Analizi</w:t>
            </w:r>
            <w:r w:rsidR="00EB5F18">
              <w:t xml:space="preserve"> </w:t>
            </w:r>
          </w:p>
          <w:p w14:paraId="7A0DE0FE" w14:textId="04DDFFC1" w:rsidR="00EB5F18" w:rsidRPr="005C324D" w:rsidRDefault="00EB5F18" w:rsidP="005C324D">
            <w:pPr>
              <w:rPr>
                <w:sz w:val="8"/>
              </w:rPr>
            </w:pPr>
          </w:p>
          <w:p w14:paraId="6AD53359" w14:textId="569B1C0C" w:rsidR="00EB5F18" w:rsidRDefault="00EB5F18" w:rsidP="00FD3906">
            <w:pPr>
              <w:pStyle w:val="ListeParagraf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F57C67">
              <w:rPr>
                <w:bCs/>
              </w:rPr>
              <w:t xml:space="preserve">Üretilmesi öngörülen ürün ile ilgili Türkiye’deki toplam sektör, bölgesel pazar ve dünya pazarı hakkında karşılaştırmalı </w:t>
            </w:r>
            <w:r w:rsidRPr="00B016AB">
              <w:rPr>
                <w:bCs/>
              </w:rPr>
              <w:t>makro pazar analizleri yapıl</w:t>
            </w:r>
            <w:r w:rsidR="00B016AB" w:rsidRPr="00B016AB">
              <w:rPr>
                <w:bCs/>
              </w:rPr>
              <w:t xml:space="preserve">ması ve </w:t>
            </w:r>
            <w:r w:rsidR="00B016AB" w:rsidRPr="00FD3906">
              <w:rPr>
                <w:bCs/>
              </w:rPr>
              <w:t>piyasalarındaki gelişim potansiyelinin değerlendirilmesi</w:t>
            </w:r>
          </w:p>
          <w:p w14:paraId="2307B15A" w14:textId="5B5F4818" w:rsidR="00910C14" w:rsidRPr="00910C14" w:rsidRDefault="00963607" w:rsidP="00FD3906">
            <w:pPr>
              <w:pStyle w:val="ListeParagraf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FD3906">
              <w:rPr>
                <w:bCs/>
              </w:rPr>
              <w:t xml:space="preserve">Projeye </w:t>
            </w:r>
            <w:r w:rsidR="009B00C6" w:rsidRPr="009B00C6">
              <w:rPr>
                <w:bCs/>
              </w:rPr>
              <w:t>konu ürünün satış potansiyelinin ithalat ikamesi ve ihracat pazarları açısından değerlendirilmesi (</w:t>
            </w:r>
            <w:r w:rsidR="009B00C6" w:rsidRPr="00B70FBB">
              <w:rPr>
                <w:bCs/>
              </w:rPr>
              <w:t>ürüne ilişkin ithalat ve ihracat bilgileri (</w:t>
            </w:r>
            <w:r w:rsidR="004871A6">
              <w:t>veri ulaşılabilirliğine bağlı olarak</w:t>
            </w:r>
            <w:r w:rsidR="004871A6" w:rsidRPr="00B70FBB">
              <w:rPr>
                <w:bCs/>
              </w:rPr>
              <w:t xml:space="preserve"> </w:t>
            </w:r>
            <w:r w:rsidR="009B00C6" w:rsidRPr="00B70FBB">
              <w:rPr>
                <w:bCs/>
              </w:rPr>
              <w:t xml:space="preserve">hacim ve </w:t>
            </w:r>
            <w:r w:rsidR="004871A6">
              <w:rPr>
                <w:bCs/>
              </w:rPr>
              <w:t>USD</w:t>
            </w:r>
            <w:r w:rsidR="0057785D">
              <w:rPr>
                <w:bCs/>
              </w:rPr>
              <w:t xml:space="preserve"> </w:t>
            </w:r>
            <w:r w:rsidR="009B00C6" w:rsidRPr="00B70FBB">
              <w:rPr>
                <w:bCs/>
              </w:rPr>
              <w:t xml:space="preserve">bazında son </w:t>
            </w:r>
            <w:r w:rsidR="004871A6">
              <w:rPr>
                <w:bCs/>
              </w:rPr>
              <w:t>5</w:t>
            </w:r>
            <w:r w:rsidR="009B00C6" w:rsidRPr="00B70FBB">
              <w:rPr>
                <w:bCs/>
              </w:rPr>
              <w:t xml:space="preserve"> yıl ithalat ve ihracat düzeyi</w:t>
            </w:r>
            <w:r w:rsidRPr="00FD3906">
              <w:rPr>
                <w:bCs/>
              </w:rPr>
              <w:t>)</w:t>
            </w:r>
          </w:p>
          <w:p w14:paraId="4129A3BE" w14:textId="52C3AFD5" w:rsidR="00910C14" w:rsidRPr="00C92D29" w:rsidRDefault="00910C14" w:rsidP="00FD3906">
            <w:pPr>
              <w:pStyle w:val="ListeParagraf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C92D29">
              <w:rPr>
                <w:bCs/>
              </w:rPr>
              <w:t xml:space="preserve">Proje </w:t>
            </w:r>
            <w:r w:rsidR="009B00C6" w:rsidRPr="00C92D29">
              <w:rPr>
                <w:bCs/>
              </w:rPr>
              <w:t xml:space="preserve">konusu ürüne ilişkin ulusal ve uluslararası düzeyde gelecekteki talebin tahmini </w:t>
            </w:r>
            <w:r w:rsidRPr="00C92D29">
              <w:rPr>
                <w:bCs/>
              </w:rPr>
              <w:t xml:space="preserve">(Ek </w:t>
            </w:r>
            <w:r w:rsidR="00B139A2">
              <w:rPr>
                <w:bCs/>
              </w:rPr>
              <w:t>4</w:t>
            </w:r>
            <w:r w:rsidRPr="00C92D29">
              <w:rPr>
                <w:bCs/>
              </w:rPr>
              <w:t>’</w:t>
            </w:r>
            <w:r w:rsidR="00FD3906" w:rsidRPr="00C92D29">
              <w:rPr>
                <w:bCs/>
              </w:rPr>
              <w:t>t</w:t>
            </w:r>
            <w:r w:rsidRPr="00C92D29">
              <w:rPr>
                <w:bCs/>
              </w:rPr>
              <w:t>e Yer Alan Tablo Formatında</w:t>
            </w:r>
            <w:r w:rsidR="00716099">
              <w:rPr>
                <w:bCs/>
              </w:rPr>
              <w:t xml:space="preserve"> ve en az 5 yıl</w:t>
            </w:r>
            <w:r w:rsidR="004C18AB">
              <w:rPr>
                <w:bCs/>
              </w:rPr>
              <w:t xml:space="preserve"> olacak şekilde</w:t>
            </w:r>
            <w:r w:rsidR="00C650EA">
              <w:rPr>
                <w:bCs/>
              </w:rPr>
              <w:t>, ref</w:t>
            </w:r>
            <w:r w:rsidR="00DB542E">
              <w:rPr>
                <w:bCs/>
              </w:rPr>
              <w:t xml:space="preserve">erans olarak alınan ilgili GTIP/PROD </w:t>
            </w:r>
            <w:r w:rsidR="00C650EA">
              <w:rPr>
                <w:bCs/>
              </w:rPr>
              <w:t>koduyla birlikte</w:t>
            </w:r>
            <w:r w:rsidRPr="00C92D29">
              <w:rPr>
                <w:bCs/>
              </w:rPr>
              <w:t>)</w:t>
            </w:r>
          </w:p>
          <w:p w14:paraId="28BA7349" w14:textId="6064E41B" w:rsidR="00EB5F18" w:rsidRPr="00C92D29" w:rsidRDefault="00EB5F18" w:rsidP="00542593">
            <w:pPr>
              <w:pStyle w:val="ListeParagraf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C92D29">
              <w:rPr>
                <w:bCs/>
              </w:rPr>
              <w:t xml:space="preserve">Proje </w:t>
            </w:r>
            <w:r w:rsidR="009B00C6" w:rsidRPr="00C92D29">
              <w:rPr>
                <w:bCs/>
              </w:rPr>
              <w:t xml:space="preserve">konusu ürünün rakip ürünlere/ithal muadillerine göre pazar avantajları, dezavantajları </w:t>
            </w:r>
            <w:r w:rsidRPr="00C92D29">
              <w:rPr>
                <w:bCs/>
              </w:rPr>
              <w:t>(</w:t>
            </w:r>
            <w:r w:rsidR="00D77292" w:rsidRPr="00C92D29">
              <w:rPr>
                <w:bCs/>
              </w:rPr>
              <w:t>Türkiye pazarı veya hedeflenen pazarda</w:t>
            </w:r>
            <w:r w:rsidRPr="00C92D29">
              <w:rPr>
                <w:bCs/>
              </w:rPr>
              <w:t xml:space="preserve"> hakim konumda olan rakip firma/firmalarla kıyaslamalı olarak maliyet, fonksiyonel üstünlük, teknolojik üstünlük</w:t>
            </w:r>
            <w:r w:rsidR="004C3E9D" w:rsidRPr="00C92D29">
              <w:rPr>
                <w:bCs/>
              </w:rPr>
              <w:t xml:space="preserve"> (yenilikçi/yıkıcı teknolojiler arasında yer alması</w:t>
            </w:r>
            <w:r w:rsidR="008F4AF4" w:rsidRPr="00C92D29">
              <w:rPr>
                <w:bCs/>
              </w:rPr>
              <w:t>, Yurtiçi/Yurtdışı Benzerlerine Göre Teknik Avantajları ve Dezavantajları</w:t>
            </w:r>
            <w:r w:rsidR="004C3E9D" w:rsidRPr="00C92D29">
              <w:rPr>
                <w:bCs/>
              </w:rPr>
              <w:t>)</w:t>
            </w:r>
            <w:r w:rsidRPr="00C92D29">
              <w:rPr>
                <w:bCs/>
              </w:rPr>
              <w:t>, temin süresi vb. unsurlara göre değerlendirme</w:t>
            </w:r>
            <w:r w:rsidR="008F4AF4" w:rsidRPr="00C92D29">
              <w:rPr>
                <w:bCs/>
              </w:rPr>
              <w:t>)</w:t>
            </w:r>
          </w:p>
          <w:p w14:paraId="033FAF86" w14:textId="4316D398" w:rsidR="004C3E9D" w:rsidRPr="00C92D29" w:rsidRDefault="00262309" w:rsidP="00542593">
            <w:pPr>
              <w:pStyle w:val="ListeParagraf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C92D29">
              <w:rPr>
                <w:bCs/>
              </w:rPr>
              <w:t xml:space="preserve">Ürünün gelecekteki pazar </w:t>
            </w:r>
            <w:r w:rsidR="003F7F1C" w:rsidRPr="00C92D29">
              <w:rPr>
                <w:bCs/>
              </w:rPr>
              <w:t xml:space="preserve">potansiyelinin teknoloji riski </w:t>
            </w:r>
            <w:r w:rsidRPr="00C92D29">
              <w:rPr>
                <w:bCs/>
              </w:rPr>
              <w:t>açısından değerlendirilmesi</w:t>
            </w:r>
            <w:r w:rsidR="003F7F1C" w:rsidRPr="00C92D29">
              <w:rPr>
                <w:bCs/>
              </w:rPr>
              <w:t xml:space="preserve"> </w:t>
            </w:r>
          </w:p>
          <w:p w14:paraId="6CE74C61" w14:textId="77777777" w:rsidR="00D05B56" w:rsidRPr="00C92D29" w:rsidRDefault="004C3E9D" w:rsidP="00C92D29">
            <w:pPr>
              <w:pStyle w:val="ListeParagraf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C92D29">
              <w:rPr>
                <w:bCs/>
              </w:rPr>
              <w:lastRenderedPageBreak/>
              <w:t>(</w:t>
            </w:r>
            <w:r w:rsidR="003F7F1C" w:rsidRPr="00C92D29">
              <w:rPr>
                <w:bCs/>
              </w:rPr>
              <w:t>Ü</w:t>
            </w:r>
            <w:r w:rsidR="00262309" w:rsidRPr="00C92D29">
              <w:rPr>
                <w:bCs/>
              </w:rPr>
              <w:t xml:space="preserve">rünün gelecekteki pazar potansiyelini etkileyebilecek bir teknolojik dönüşüm riski bulunmakta mıdır? Teknolojik dönüşüm riskinin ürünün gelecekteki Pazar potansiyelini </w:t>
            </w:r>
            <w:r w:rsidRPr="00C92D29">
              <w:rPr>
                <w:bCs/>
              </w:rPr>
              <w:t xml:space="preserve">ve öngörülen satış hedeflerinin gerçekleştirilebilme düzeyini </w:t>
            </w:r>
            <w:r w:rsidR="00262309" w:rsidRPr="00C92D29">
              <w:rPr>
                <w:bCs/>
              </w:rPr>
              <w:t>ne derece etkileyebileceği belirtilmelidir.)</w:t>
            </w:r>
          </w:p>
          <w:p w14:paraId="65CE9BA9" w14:textId="2E79768C" w:rsidR="00ED3A1D" w:rsidRDefault="00ED3A1D" w:rsidP="005C324D">
            <w:pPr>
              <w:pStyle w:val="ListeParagraf"/>
              <w:numPr>
                <w:ilvl w:val="0"/>
                <w:numId w:val="10"/>
              </w:numPr>
              <w:spacing w:after="120" w:line="259" w:lineRule="auto"/>
              <w:jc w:val="both"/>
            </w:pPr>
            <w:r w:rsidRPr="00172A6D">
              <w:t>Proje ve/</w:t>
            </w:r>
            <w:r w:rsidR="009B00C6" w:rsidRPr="00172A6D">
              <w:t xml:space="preserve">veya ürün ile ilgili </w:t>
            </w:r>
            <w:r w:rsidR="009B00C6">
              <w:t xml:space="preserve">ve </w:t>
            </w:r>
            <w:r w:rsidR="009B00C6" w:rsidRPr="00172A6D">
              <w:t>tamamlayıcı ve/veya tehdit edici ana/alt sektörlerle ilgili patent risk/fırsat analizi</w:t>
            </w:r>
            <w:r w:rsidR="009B00C6">
              <w:t xml:space="preserve"> </w:t>
            </w:r>
          </w:p>
          <w:p w14:paraId="04C5B540" w14:textId="77777777" w:rsidR="005C324D" w:rsidRDefault="005C324D" w:rsidP="005C324D">
            <w:pPr>
              <w:pStyle w:val="ListeParagraf"/>
              <w:spacing w:after="120" w:line="259" w:lineRule="auto"/>
              <w:jc w:val="both"/>
            </w:pPr>
          </w:p>
          <w:p w14:paraId="1D4E86B7" w14:textId="62427BAC" w:rsidR="00280516" w:rsidRPr="005B5045" w:rsidRDefault="00B70FBB" w:rsidP="005B5045">
            <w:pPr>
              <w:rPr>
                <w:b/>
              </w:rPr>
            </w:pPr>
            <w:r>
              <w:rPr>
                <w:b/>
              </w:rPr>
              <w:t xml:space="preserve">b) </w:t>
            </w:r>
            <w:r w:rsidR="00280516" w:rsidRPr="005B5045">
              <w:rPr>
                <w:b/>
              </w:rPr>
              <w:t xml:space="preserve">Hedeflenen </w:t>
            </w:r>
            <w:r>
              <w:rPr>
                <w:b/>
              </w:rPr>
              <w:t>P</w:t>
            </w:r>
            <w:r w:rsidR="00280516" w:rsidRPr="005B5045">
              <w:rPr>
                <w:b/>
              </w:rPr>
              <w:t>iyasa</w:t>
            </w:r>
            <w:r>
              <w:rPr>
                <w:b/>
              </w:rPr>
              <w:t xml:space="preserve"> ve</w:t>
            </w:r>
            <w:r w:rsidR="00280516" w:rsidRPr="005B5045">
              <w:rPr>
                <w:b/>
              </w:rPr>
              <w:t xml:space="preserve"> </w:t>
            </w:r>
            <w:r>
              <w:rPr>
                <w:b/>
              </w:rPr>
              <w:t>M</w:t>
            </w:r>
            <w:r w:rsidR="00280516" w:rsidRPr="005B5045">
              <w:rPr>
                <w:b/>
              </w:rPr>
              <w:t xml:space="preserve">üşteri </w:t>
            </w:r>
            <w:r>
              <w:rPr>
                <w:b/>
              </w:rPr>
              <w:t>S</w:t>
            </w:r>
            <w:r w:rsidR="00280516" w:rsidRPr="005B5045">
              <w:rPr>
                <w:b/>
              </w:rPr>
              <w:t>egmentleri</w:t>
            </w:r>
          </w:p>
          <w:p w14:paraId="7C3348F2" w14:textId="1DD7E549" w:rsidR="00280516" w:rsidRPr="00C92D29" w:rsidRDefault="00280516" w:rsidP="005B5045">
            <w:pPr>
              <w:pStyle w:val="ListeParagraf"/>
              <w:numPr>
                <w:ilvl w:val="0"/>
                <w:numId w:val="11"/>
              </w:numPr>
            </w:pPr>
            <w:r w:rsidRPr="00C92D29">
              <w:t>Yurtiçi ve Yurtdışı Müşteri Analizi (</w:t>
            </w:r>
            <w:r w:rsidR="00677C58">
              <w:t xml:space="preserve"> ayrıca mümkün olduğu noktada </w:t>
            </w:r>
            <w:r w:rsidRPr="00C92D29">
              <w:t xml:space="preserve">Ek </w:t>
            </w:r>
            <w:r w:rsidR="003F67AC">
              <w:t>5</w:t>
            </w:r>
            <w:r w:rsidRPr="00C92D29">
              <w:t>’</w:t>
            </w:r>
            <w:r w:rsidR="003F67AC">
              <w:t>t</w:t>
            </w:r>
            <w:r w:rsidRPr="00C92D29">
              <w:t>e Yer Alan Tablo Formatında)</w:t>
            </w:r>
            <w:r w:rsidR="00677C58">
              <w:t xml:space="preserve"> </w:t>
            </w:r>
          </w:p>
          <w:p w14:paraId="2695CDAF" w14:textId="4456D84C" w:rsidR="00280516" w:rsidRPr="005C324D" w:rsidRDefault="00280516" w:rsidP="005B5045">
            <w:pPr>
              <w:pStyle w:val="ListeParagraf"/>
              <w:numPr>
                <w:ilvl w:val="0"/>
                <w:numId w:val="11"/>
              </w:numPr>
            </w:pPr>
            <w:r w:rsidRPr="001E69A9">
              <w:t>Müşteri Beklentileri ve İhtiyaçları</w:t>
            </w:r>
          </w:p>
          <w:p w14:paraId="13CA92B7" w14:textId="35AEC3C1" w:rsidR="009403B0" w:rsidRPr="001E69A9" w:rsidRDefault="00280516" w:rsidP="005B5045">
            <w:pPr>
              <w:pStyle w:val="ListeParagraf"/>
              <w:numPr>
                <w:ilvl w:val="0"/>
                <w:numId w:val="11"/>
              </w:numPr>
              <w:jc w:val="both"/>
            </w:pPr>
            <w:r w:rsidRPr="001E69A9">
              <w:t>Yurtiçi ve Yurtdışı Rakiplere İlişkin Bilgiler</w:t>
            </w:r>
            <w:r w:rsidR="0057485D">
              <w:t>,</w:t>
            </w:r>
            <w:r w:rsidRPr="001E69A9">
              <w:t xml:space="preserve"> </w:t>
            </w:r>
            <w:r w:rsidR="00B70FBB">
              <w:t>R</w:t>
            </w:r>
            <w:r w:rsidR="001534E0">
              <w:t>ekabet yoğunluğuna ilişkin değerlendirmeler</w:t>
            </w:r>
            <w:r w:rsidR="008F4AF4">
              <w:t xml:space="preserve"> ve </w:t>
            </w:r>
            <w:r w:rsidR="009403B0" w:rsidRPr="005B5045">
              <w:t>pazara yeni gireceklerin oluşturacağı tehditler</w:t>
            </w:r>
          </w:p>
          <w:p w14:paraId="59863FAD" w14:textId="638409FB" w:rsidR="00903FB0" w:rsidRDefault="00903FB0" w:rsidP="003B220A"/>
        </w:tc>
      </w:tr>
      <w:tr w:rsidR="00037EBA" w14:paraId="2539801F" w14:textId="77777777" w:rsidTr="00F77B95">
        <w:tc>
          <w:tcPr>
            <w:tcW w:w="9062" w:type="dxa"/>
            <w:gridSpan w:val="2"/>
          </w:tcPr>
          <w:p w14:paraId="400BF16C" w14:textId="370CEC4C" w:rsidR="00037EBA" w:rsidRPr="000E7BC8" w:rsidRDefault="000E7BC8" w:rsidP="000E7BC8">
            <w:pPr>
              <w:ind w:left="7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</w:t>
            </w:r>
            <w:r w:rsidR="00213DFB"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 xml:space="preserve">. </w:t>
            </w:r>
            <w:r w:rsidRPr="00B70FBB">
              <w:rPr>
                <w:b/>
                <w:sz w:val="28"/>
                <w:szCs w:val="28"/>
              </w:rPr>
              <w:t>ÜRETİM</w:t>
            </w:r>
            <w:r w:rsidR="008F4AF4" w:rsidRPr="00B70FBB">
              <w:rPr>
                <w:b/>
                <w:sz w:val="28"/>
                <w:szCs w:val="28"/>
              </w:rPr>
              <w:t>,</w:t>
            </w:r>
            <w:r w:rsidR="008F4AF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SATIŞ </w:t>
            </w:r>
            <w:r w:rsidR="00B403E7">
              <w:rPr>
                <w:b/>
                <w:sz w:val="28"/>
                <w:szCs w:val="28"/>
              </w:rPr>
              <w:t>VE</w:t>
            </w:r>
            <w:r w:rsidR="008F4AF4">
              <w:rPr>
                <w:b/>
                <w:sz w:val="28"/>
                <w:szCs w:val="28"/>
              </w:rPr>
              <w:t xml:space="preserve"> FİNANSMAN </w:t>
            </w:r>
            <w:r>
              <w:rPr>
                <w:b/>
                <w:sz w:val="28"/>
                <w:szCs w:val="28"/>
              </w:rPr>
              <w:t>PROGRAMI</w:t>
            </w:r>
          </w:p>
        </w:tc>
      </w:tr>
      <w:tr w:rsidR="00037EBA" w14:paraId="052A2B9D" w14:textId="77777777" w:rsidTr="00F77B95">
        <w:tc>
          <w:tcPr>
            <w:tcW w:w="9062" w:type="dxa"/>
            <w:gridSpan w:val="2"/>
          </w:tcPr>
          <w:p w14:paraId="346D36D4" w14:textId="75F09B8A" w:rsidR="000E7BC8" w:rsidRPr="005C324D" w:rsidRDefault="00375F3E" w:rsidP="000E7BC8">
            <w:pPr>
              <w:rPr>
                <w:b/>
              </w:rPr>
            </w:pPr>
            <w:r w:rsidRPr="005C324D">
              <w:rPr>
                <w:b/>
              </w:rPr>
              <w:t>a</w:t>
            </w:r>
            <w:r w:rsidR="000E7BC8" w:rsidRPr="005C324D">
              <w:rPr>
                <w:b/>
              </w:rPr>
              <w:t>) Pazarlama Stratejisi (Pazara Giriş, Fiyatlandırma, Tanıtım, Satış ve Rekabet Stratejisi</w:t>
            </w:r>
            <w:r w:rsidR="00341DB4" w:rsidRPr="005C324D">
              <w:rPr>
                <w:b/>
              </w:rPr>
              <w:t>, Pazarlara Erişim Stratejisi</w:t>
            </w:r>
            <w:r w:rsidR="000E7BC8" w:rsidRPr="005C324D">
              <w:rPr>
                <w:b/>
              </w:rPr>
              <w:t>)</w:t>
            </w:r>
          </w:p>
          <w:p w14:paraId="2D82FA18" w14:textId="0225C2E1" w:rsidR="000E7BC8" w:rsidRPr="005C324D" w:rsidRDefault="00375F3E" w:rsidP="000E7BC8">
            <w:pPr>
              <w:rPr>
                <w:b/>
              </w:rPr>
            </w:pPr>
            <w:r w:rsidRPr="005C324D">
              <w:rPr>
                <w:b/>
              </w:rPr>
              <w:t>b</w:t>
            </w:r>
            <w:r w:rsidR="000E7BC8" w:rsidRPr="005C324D">
              <w:rPr>
                <w:b/>
              </w:rPr>
              <w:t>) Ürün İle İlgili Verilen Teklif, Alınan Sipariş vb. Gibi Yapılan İş Bağlantıları</w:t>
            </w:r>
          </w:p>
          <w:p w14:paraId="7E7C1B58" w14:textId="435A1E25" w:rsidR="00115DA5" w:rsidRPr="005C324D" w:rsidRDefault="00A8158C" w:rsidP="000E7BC8">
            <w:pPr>
              <w:rPr>
                <w:b/>
              </w:rPr>
            </w:pPr>
            <w:r w:rsidRPr="005C324D">
              <w:rPr>
                <w:b/>
              </w:rPr>
              <w:t>c</w:t>
            </w:r>
            <w:r w:rsidR="00115DA5" w:rsidRPr="005C324D">
              <w:rPr>
                <w:b/>
              </w:rPr>
              <w:t>)</w:t>
            </w:r>
            <w:r w:rsidR="00D700E8">
              <w:rPr>
                <w:b/>
              </w:rPr>
              <w:t xml:space="preserve"> </w:t>
            </w:r>
            <w:bookmarkStart w:id="0" w:name="_GoBack"/>
            <w:bookmarkEnd w:id="0"/>
            <w:r w:rsidR="00115DA5" w:rsidRPr="005C324D">
              <w:rPr>
                <w:b/>
              </w:rPr>
              <w:t>Yıllar Bazında İşletme Döneminde Öngörülen Üretim, Satış, Hammadde ve İşçilik Kullanımı Hedefleri</w:t>
            </w:r>
            <w:r w:rsidR="00B22B9F" w:rsidRPr="005C324D">
              <w:rPr>
                <w:b/>
              </w:rPr>
              <w:t xml:space="preserve"> </w:t>
            </w:r>
            <w:r w:rsidR="00A670EB" w:rsidRPr="005C324D">
              <w:rPr>
                <w:b/>
              </w:rPr>
              <w:t xml:space="preserve"> </w:t>
            </w:r>
          </w:p>
          <w:p w14:paraId="3C8484E8" w14:textId="686B19D6" w:rsidR="00115DA5" w:rsidRPr="005C324D" w:rsidRDefault="00A8158C" w:rsidP="000E7BC8">
            <w:pPr>
              <w:rPr>
                <w:b/>
              </w:rPr>
            </w:pPr>
            <w:r w:rsidRPr="005C324D">
              <w:rPr>
                <w:b/>
              </w:rPr>
              <w:t>ç</w:t>
            </w:r>
            <w:r w:rsidR="00115DA5" w:rsidRPr="005C324D">
              <w:rPr>
                <w:b/>
              </w:rPr>
              <w:t>) Yıllar Bazında Öngörülen Hedeflere Göre İşletme Dönemi Gelir Tahmini</w:t>
            </w:r>
          </w:p>
          <w:p w14:paraId="630A9E51" w14:textId="46FAC8F2" w:rsidR="009403B0" w:rsidRPr="00D23CA5" w:rsidRDefault="009403B0" w:rsidP="00364823">
            <w:pPr>
              <w:rPr>
                <w:b/>
              </w:rPr>
            </w:pPr>
            <w:r w:rsidRPr="00D23CA5">
              <w:rPr>
                <w:b/>
              </w:rPr>
              <w:t>d</w:t>
            </w:r>
            <w:r w:rsidR="00893F3C" w:rsidRPr="00D23CA5">
              <w:rPr>
                <w:b/>
              </w:rPr>
              <w:t xml:space="preserve">) </w:t>
            </w:r>
            <w:r w:rsidRPr="00845EC1">
              <w:rPr>
                <w:b/>
              </w:rPr>
              <w:t>Proje Konusu Ürüne İlişkin Öngörülen Üretim Kapasitesi (Proje Tamamlandıktan Sonra Planlanan Yıllık Üretim Kapasitesi)</w:t>
            </w:r>
          </w:p>
          <w:p w14:paraId="0EA1E80C" w14:textId="233AE485" w:rsidR="009403B0" w:rsidRPr="005C324D" w:rsidRDefault="009403B0" w:rsidP="009403B0">
            <w:pPr>
              <w:rPr>
                <w:b/>
              </w:rPr>
            </w:pPr>
            <w:r w:rsidRPr="005C324D">
              <w:rPr>
                <w:b/>
              </w:rPr>
              <w:t xml:space="preserve">e) Öngörülen Tedarikçilere İlişkin Bilgiler </w:t>
            </w:r>
          </w:p>
          <w:p w14:paraId="2382A0DB" w14:textId="11738174" w:rsidR="00893F3C" w:rsidRPr="00A2544F" w:rsidRDefault="00A8158C" w:rsidP="00364823">
            <w:pPr>
              <w:rPr>
                <w:b/>
              </w:rPr>
            </w:pPr>
            <w:r w:rsidRPr="00A2544F">
              <w:rPr>
                <w:b/>
              </w:rPr>
              <w:t>f</w:t>
            </w:r>
            <w:r w:rsidR="00893F3C" w:rsidRPr="00A2544F">
              <w:rPr>
                <w:b/>
              </w:rPr>
              <w:t xml:space="preserve">) </w:t>
            </w:r>
            <w:r w:rsidR="008F4AF4" w:rsidRPr="00A2544F">
              <w:rPr>
                <w:b/>
              </w:rPr>
              <w:t xml:space="preserve">Planlanan </w:t>
            </w:r>
            <w:r w:rsidR="00893F3C" w:rsidRPr="00A2544F">
              <w:rPr>
                <w:b/>
              </w:rPr>
              <w:t>Yatırım (</w:t>
            </w:r>
            <w:r w:rsidR="00D12750" w:rsidRPr="00A2544F">
              <w:rPr>
                <w:b/>
              </w:rPr>
              <w:t xml:space="preserve">şayet </w:t>
            </w:r>
            <w:r w:rsidR="00DE70B2" w:rsidRPr="00A2544F">
              <w:rPr>
                <w:b/>
              </w:rPr>
              <w:t>varsa</w:t>
            </w:r>
            <w:r w:rsidR="00893F3C" w:rsidRPr="00A2544F">
              <w:rPr>
                <w:b/>
              </w:rPr>
              <w:t>) ile Hedeflenen Ürünün Öngörülen Kapasitede Üretilebilirliğinin Açıklanması</w:t>
            </w:r>
          </w:p>
          <w:p w14:paraId="472839FA" w14:textId="3A630C1F" w:rsidR="00DB352D" w:rsidRPr="001D1F9C" w:rsidRDefault="00DB352D" w:rsidP="00364823">
            <w:pPr>
              <w:rPr>
                <w:b/>
              </w:rPr>
            </w:pPr>
            <w:r w:rsidRPr="001D1F9C">
              <w:rPr>
                <w:b/>
              </w:rPr>
              <w:t>g) Yıllar Bazında Öngörülen Destek Ödemeleri ve Geri Ödemeler Dikkate Alınarak Finansman Planı (Ek</w:t>
            </w:r>
            <w:r w:rsidR="0016004B">
              <w:rPr>
                <w:b/>
              </w:rPr>
              <w:t>-</w:t>
            </w:r>
            <w:r w:rsidR="001D1F9C">
              <w:rPr>
                <w:b/>
              </w:rPr>
              <w:t>6</w:t>
            </w:r>
            <w:r w:rsidR="0016004B">
              <w:rPr>
                <w:b/>
              </w:rPr>
              <w:t>’</w:t>
            </w:r>
            <w:r w:rsidR="001D1F9C">
              <w:rPr>
                <w:b/>
              </w:rPr>
              <w:t>d</w:t>
            </w:r>
            <w:r w:rsidR="007C4D7C">
              <w:rPr>
                <w:b/>
              </w:rPr>
              <w:t>a</w:t>
            </w:r>
            <w:r w:rsidR="0016004B" w:rsidRPr="00E32A0C">
              <w:rPr>
                <w:b/>
              </w:rPr>
              <w:t xml:space="preserve"> Yer Alan Tablo formatında</w:t>
            </w:r>
            <w:r w:rsidR="006C0EEE">
              <w:rPr>
                <w:b/>
              </w:rPr>
              <w:t>), (Ö</w:t>
            </w:r>
            <w:r w:rsidR="00E87063" w:rsidRPr="001D1F9C">
              <w:rPr>
                <w:b/>
              </w:rPr>
              <w:t>ngörülen finansman kaynaklarına ilişkin</w:t>
            </w:r>
            <w:r w:rsidR="007C14D4" w:rsidRPr="001D1F9C">
              <w:rPr>
                <w:b/>
              </w:rPr>
              <w:t xml:space="preserve"> eriş</w:t>
            </w:r>
            <w:r w:rsidR="000D14A4" w:rsidRPr="001D1F9C">
              <w:rPr>
                <w:b/>
              </w:rPr>
              <w:t>ilebil</w:t>
            </w:r>
            <w:r w:rsidR="00E87063" w:rsidRPr="001D1F9C">
              <w:rPr>
                <w:b/>
              </w:rPr>
              <w:t xml:space="preserve">irlik ve maliyet açısından olası risklerin </w:t>
            </w:r>
            <w:r w:rsidR="000D14A4" w:rsidRPr="001D1F9C">
              <w:rPr>
                <w:b/>
              </w:rPr>
              <w:t>değerlendirilmesi)</w:t>
            </w:r>
          </w:p>
          <w:p w14:paraId="58886F7E" w14:textId="6519B4B7" w:rsidR="00F94CBE" w:rsidRDefault="00F94CBE" w:rsidP="00CA2CDD"/>
        </w:tc>
      </w:tr>
      <w:tr w:rsidR="00F13EE5" w14:paraId="008E4145" w14:textId="77777777" w:rsidTr="00F77B95">
        <w:tc>
          <w:tcPr>
            <w:tcW w:w="9062" w:type="dxa"/>
            <w:gridSpan w:val="2"/>
          </w:tcPr>
          <w:p w14:paraId="78A8D8B3" w14:textId="3966E8AF" w:rsidR="00D03DB2" w:rsidRPr="005C324D" w:rsidRDefault="002B05BA" w:rsidP="00845EC1">
            <w:pPr>
              <w:ind w:left="708"/>
            </w:pPr>
            <w:r>
              <w:rPr>
                <w:b/>
                <w:sz w:val="28"/>
                <w:szCs w:val="28"/>
              </w:rPr>
              <w:t>V</w:t>
            </w:r>
            <w:r w:rsidR="0030502E">
              <w:rPr>
                <w:b/>
                <w:sz w:val="28"/>
                <w:szCs w:val="28"/>
              </w:rPr>
              <w:t>. GZFT ANALİZİ</w:t>
            </w:r>
          </w:p>
        </w:tc>
      </w:tr>
      <w:tr w:rsidR="0030502E" w14:paraId="6F43001A" w14:textId="77777777" w:rsidTr="00406E2C">
        <w:trPr>
          <w:trHeight w:val="42"/>
        </w:trPr>
        <w:tc>
          <w:tcPr>
            <w:tcW w:w="4531" w:type="dxa"/>
          </w:tcPr>
          <w:p w14:paraId="6C6A9974" w14:textId="77777777" w:rsidR="0030502E" w:rsidRPr="0030502E" w:rsidRDefault="0030502E" w:rsidP="0030502E">
            <w:pPr>
              <w:jc w:val="center"/>
              <w:rPr>
                <w:b/>
              </w:rPr>
            </w:pPr>
            <w:r w:rsidRPr="0030502E">
              <w:rPr>
                <w:b/>
              </w:rPr>
              <w:t>Güçlü Yönler</w:t>
            </w:r>
          </w:p>
        </w:tc>
        <w:tc>
          <w:tcPr>
            <w:tcW w:w="4531" w:type="dxa"/>
          </w:tcPr>
          <w:p w14:paraId="508DE97B" w14:textId="77777777" w:rsidR="0030502E" w:rsidRPr="0030502E" w:rsidRDefault="0030502E" w:rsidP="0030502E">
            <w:pPr>
              <w:jc w:val="center"/>
              <w:rPr>
                <w:b/>
              </w:rPr>
            </w:pPr>
            <w:r w:rsidRPr="0030502E">
              <w:rPr>
                <w:b/>
              </w:rPr>
              <w:t>Zayıf Yönler</w:t>
            </w:r>
          </w:p>
        </w:tc>
      </w:tr>
      <w:tr w:rsidR="0030502E" w14:paraId="0B720153" w14:textId="77777777" w:rsidTr="0030502E">
        <w:trPr>
          <w:trHeight w:val="1073"/>
        </w:trPr>
        <w:tc>
          <w:tcPr>
            <w:tcW w:w="4531" w:type="dxa"/>
          </w:tcPr>
          <w:p w14:paraId="7867DF47" w14:textId="77777777" w:rsidR="0030502E" w:rsidRDefault="0030502E" w:rsidP="00E06B02"/>
        </w:tc>
        <w:tc>
          <w:tcPr>
            <w:tcW w:w="4531" w:type="dxa"/>
          </w:tcPr>
          <w:p w14:paraId="43ED8E1F" w14:textId="77777777" w:rsidR="0030502E" w:rsidRDefault="0030502E" w:rsidP="00E06B02"/>
        </w:tc>
      </w:tr>
      <w:tr w:rsidR="0030502E" w14:paraId="659F3F93" w14:textId="77777777" w:rsidTr="00406E2C">
        <w:trPr>
          <w:trHeight w:val="39"/>
        </w:trPr>
        <w:tc>
          <w:tcPr>
            <w:tcW w:w="4531" w:type="dxa"/>
          </w:tcPr>
          <w:p w14:paraId="2FA97A43" w14:textId="77777777" w:rsidR="0030502E" w:rsidRPr="0030502E" w:rsidRDefault="0030502E" w:rsidP="0030502E">
            <w:pPr>
              <w:jc w:val="center"/>
              <w:rPr>
                <w:b/>
              </w:rPr>
            </w:pPr>
            <w:r>
              <w:rPr>
                <w:b/>
              </w:rPr>
              <w:t>Tehditler</w:t>
            </w:r>
          </w:p>
        </w:tc>
        <w:tc>
          <w:tcPr>
            <w:tcW w:w="4531" w:type="dxa"/>
          </w:tcPr>
          <w:p w14:paraId="13C41D28" w14:textId="77777777" w:rsidR="0030502E" w:rsidRPr="0030502E" w:rsidRDefault="0030502E" w:rsidP="0030502E">
            <w:pPr>
              <w:jc w:val="center"/>
              <w:rPr>
                <w:b/>
              </w:rPr>
            </w:pPr>
            <w:r>
              <w:rPr>
                <w:b/>
              </w:rPr>
              <w:t>Fırsatlar</w:t>
            </w:r>
          </w:p>
        </w:tc>
      </w:tr>
      <w:tr w:rsidR="0030502E" w14:paraId="3C380F02" w14:textId="77777777" w:rsidTr="0030502E">
        <w:trPr>
          <w:trHeight w:val="1134"/>
        </w:trPr>
        <w:tc>
          <w:tcPr>
            <w:tcW w:w="4531" w:type="dxa"/>
          </w:tcPr>
          <w:p w14:paraId="2956E583" w14:textId="77777777" w:rsidR="0030502E" w:rsidRDefault="0030502E" w:rsidP="00E06B02"/>
        </w:tc>
        <w:tc>
          <w:tcPr>
            <w:tcW w:w="4531" w:type="dxa"/>
          </w:tcPr>
          <w:p w14:paraId="05AF96C7" w14:textId="77777777" w:rsidR="0030502E" w:rsidRDefault="0030502E" w:rsidP="00E06B02"/>
        </w:tc>
      </w:tr>
    </w:tbl>
    <w:p w14:paraId="50B248CE" w14:textId="61AD46FB" w:rsidR="00E21DC0" w:rsidRDefault="00E21DC0">
      <w:pPr>
        <w:rPr>
          <w:b/>
        </w:rPr>
      </w:pPr>
    </w:p>
    <w:p w14:paraId="0DCB684E" w14:textId="588BE8D7" w:rsidR="009B00C6" w:rsidRDefault="009B00C6" w:rsidP="00450C5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706EB4" w14:textId="310EC879" w:rsidR="00A37E29" w:rsidRDefault="00A37E29" w:rsidP="00450C5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2D8D8B" w14:textId="5F52CC58" w:rsidR="00A37E29" w:rsidRDefault="00A37E29" w:rsidP="00450C5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676426F" w14:textId="77777777" w:rsidR="00845EC1" w:rsidRDefault="00845EC1" w:rsidP="00450C5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06C7ED" w14:textId="77777777" w:rsidR="0059660B" w:rsidRDefault="0059660B" w:rsidP="00670535">
      <w:pPr>
        <w:rPr>
          <w:b/>
          <w:bCs/>
        </w:rPr>
      </w:pPr>
    </w:p>
    <w:p w14:paraId="52E8CBA1" w14:textId="02E4BBD7" w:rsidR="00670535" w:rsidRPr="00F467D2" w:rsidRDefault="00670535" w:rsidP="00670535">
      <w:pPr>
        <w:rPr>
          <w:b/>
          <w:bCs/>
        </w:rPr>
      </w:pPr>
      <w:r w:rsidRPr="00F467D2">
        <w:rPr>
          <w:b/>
          <w:bCs/>
        </w:rPr>
        <w:t xml:space="preserve">Ek-1 </w:t>
      </w:r>
      <w:r>
        <w:rPr>
          <w:b/>
          <w:bCs/>
        </w:rPr>
        <w:t>Bilanço</w:t>
      </w:r>
      <w:r w:rsidRPr="00D77E3B">
        <w:rPr>
          <w:b/>
          <w:bCs/>
        </w:rPr>
        <w:t xml:space="preserve"> Verileri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2"/>
        <w:gridCol w:w="1162"/>
        <w:gridCol w:w="1161"/>
        <w:gridCol w:w="1161"/>
        <w:gridCol w:w="1161"/>
        <w:gridCol w:w="1161"/>
      </w:tblGrid>
      <w:tr w:rsidR="00670535" w:rsidRPr="005B54C8" w14:paraId="4EE1031F" w14:textId="77777777" w:rsidTr="007A6786">
        <w:trPr>
          <w:trHeight w:val="266"/>
        </w:trPr>
        <w:tc>
          <w:tcPr>
            <w:tcW w:w="1874" w:type="pct"/>
            <w:shd w:val="clear" w:color="auto" w:fill="D9D9D9"/>
          </w:tcPr>
          <w:p w14:paraId="47D8C9A9" w14:textId="77777777" w:rsidR="00670535" w:rsidRPr="005B54C8" w:rsidRDefault="00670535" w:rsidP="007A6786">
            <w:pPr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 xml:space="preserve">MALİ BİLANÇO </w:t>
            </w:r>
            <w:r>
              <w:rPr>
                <w:rFonts w:eastAsia="Calibri"/>
                <w:b/>
              </w:rPr>
              <w:t>VER</w:t>
            </w:r>
            <w:r w:rsidRPr="005B54C8">
              <w:rPr>
                <w:rFonts w:eastAsia="Calibri"/>
                <w:b/>
              </w:rPr>
              <w:t>İLERİ</w:t>
            </w:r>
            <w:r>
              <w:rPr>
                <w:rFonts w:eastAsia="Calibri"/>
                <w:b/>
              </w:rPr>
              <w:t xml:space="preserve"> *</w:t>
            </w:r>
          </w:p>
        </w:tc>
        <w:tc>
          <w:tcPr>
            <w:tcW w:w="625" w:type="pct"/>
            <w:shd w:val="clear" w:color="auto" w:fill="D9D9D9"/>
          </w:tcPr>
          <w:p w14:paraId="62BD40FE" w14:textId="77777777" w:rsidR="00670535" w:rsidRPr="005B54C8" w:rsidRDefault="00670535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25" w:type="pct"/>
            <w:shd w:val="clear" w:color="auto" w:fill="D9D9D9"/>
          </w:tcPr>
          <w:p w14:paraId="11733FFF" w14:textId="77777777" w:rsidR="00670535" w:rsidRPr="005B54C8" w:rsidRDefault="00670535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25" w:type="pct"/>
            <w:shd w:val="clear" w:color="auto" w:fill="D9D9D9"/>
          </w:tcPr>
          <w:p w14:paraId="0D6AC672" w14:textId="77777777" w:rsidR="00670535" w:rsidRPr="005B54C8" w:rsidRDefault="00670535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25" w:type="pct"/>
            <w:shd w:val="clear" w:color="auto" w:fill="D9D9D9"/>
          </w:tcPr>
          <w:p w14:paraId="544BCEB7" w14:textId="77777777" w:rsidR="00670535" w:rsidRPr="005B54C8" w:rsidRDefault="00670535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25" w:type="pct"/>
            <w:shd w:val="clear" w:color="auto" w:fill="D9D9D9"/>
          </w:tcPr>
          <w:p w14:paraId="7B46315F" w14:textId="77777777" w:rsidR="00670535" w:rsidRPr="005B54C8" w:rsidRDefault="00670535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</w:tr>
      <w:tr w:rsidR="00670535" w:rsidRPr="005B54C8" w14:paraId="1C96C157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29418E9C" w14:textId="77777777" w:rsidR="00670535" w:rsidRPr="005B54C8" w:rsidRDefault="00670535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I. Dönen Varlıklar</w:t>
            </w:r>
          </w:p>
        </w:tc>
        <w:tc>
          <w:tcPr>
            <w:tcW w:w="625" w:type="pct"/>
            <w:shd w:val="clear" w:color="auto" w:fill="auto"/>
          </w:tcPr>
          <w:p w14:paraId="5308C20D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12093C3A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075825D6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5BB02F06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1108E06F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17556062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5E83F73A" w14:textId="77777777" w:rsidR="00670535" w:rsidRPr="00C804A7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 xml:space="preserve">a) </w:t>
            </w:r>
            <w:r w:rsidRPr="00C804A7">
              <w:rPr>
                <w:rFonts w:eastAsia="Calibri"/>
              </w:rPr>
              <w:t>Stoklar</w:t>
            </w:r>
          </w:p>
        </w:tc>
        <w:tc>
          <w:tcPr>
            <w:tcW w:w="625" w:type="pct"/>
            <w:shd w:val="clear" w:color="auto" w:fill="auto"/>
          </w:tcPr>
          <w:p w14:paraId="07B056FF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13062FD5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6F65C4E2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2E3F0F62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443DF10D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093BB77F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415F4F37" w14:textId="77777777" w:rsidR="00670535" w:rsidRPr="005B54C8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>b) Diğer Dönen Varlıklar</w:t>
            </w:r>
          </w:p>
        </w:tc>
        <w:tc>
          <w:tcPr>
            <w:tcW w:w="625" w:type="pct"/>
            <w:shd w:val="clear" w:color="auto" w:fill="auto"/>
          </w:tcPr>
          <w:p w14:paraId="006ED2F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36A0FDD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5937EBD7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515F7344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55D5E193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5E4BED93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52FB369D" w14:textId="77777777" w:rsidR="00670535" w:rsidRPr="005B54C8" w:rsidRDefault="00670535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II. Duran Varlıklar</w:t>
            </w:r>
          </w:p>
        </w:tc>
        <w:tc>
          <w:tcPr>
            <w:tcW w:w="625" w:type="pct"/>
            <w:shd w:val="clear" w:color="auto" w:fill="auto"/>
          </w:tcPr>
          <w:p w14:paraId="0A6AF6B6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44875725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1726F4AB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4C850FE0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27BED05B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478FF36B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21E61B49" w14:textId="77777777" w:rsidR="00670535" w:rsidRPr="005B54C8" w:rsidRDefault="00670535" w:rsidP="007A6786">
            <w:pPr>
              <w:rPr>
                <w:rFonts w:eastAsia="Calibri"/>
                <w:b/>
                <w:i/>
              </w:rPr>
            </w:pPr>
            <w:r w:rsidRPr="005B54C8">
              <w:rPr>
                <w:rFonts w:eastAsia="Calibri"/>
                <w:b/>
                <w:i/>
              </w:rPr>
              <w:t>Aktif Toplamı</w:t>
            </w:r>
          </w:p>
        </w:tc>
        <w:tc>
          <w:tcPr>
            <w:tcW w:w="625" w:type="pct"/>
            <w:shd w:val="clear" w:color="auto" w:fill="auto"/>
          </w:tcPr>
          <w:p w14:paraId="13B1952A" w14:textId="77777777" w:rsidR="00670535" w:rsidRPr="005B54C8" w:rsidRDefault="00670535" w:rsidP="007A6786">
            <w:pPr>
              <w:rPr>
                <w:rFonts w:eastAsia="Calibri"/>
                <w:b/>
                <w:i/>
              </w:rPr>
            </w:pPr>
          </w:p>
        </w:tc>
        <w:tc>
          <w:tcPr>
            <w:tcW w:w="625" w:type="pct"/>
          </w:tcPr>
          <w:p w14:paraId="1EB43757" w14:textId="77777777" w:rsidR="00670535" w:rsidRPr="005B54C8" w:rsidRDefault="00670535" w:rsidP="007A6786">
            <w:pPr>
              <w:rPr>
                <w:rFonts w:eastAsia="Calibri"/>
                <w:b/>
                <w:i/>
              </w:rPr>
            </w:pPr>
          </w:p>
        </w:tc>
        <w:tc>
          <w:tcPr>
            <w:tcW w:w="625" w:type="pct"/>
          </w:tcPr>
          <w:p w14:paraId="02BBB83C" w14:textId="77777777" w:rsidR="00670535" w:rsidRPr="005B54C8" w:rsidRDefault="00670535" w:rsidP="007A6786">
            <w:pPr>
              <w:rPr>
                <w:rFonts w:eastAsia="Calibri"/>
                <w:b/>
                <w:i/>
              </w:rPr>
            </w:pPr>
          </w:p>
        </w:tc>
        <w:tc>
          <w:tcPr>
            <w:tcW w:w="625" w:type="pct"/>
            <w:shd w:val="clear" w:color="auto" w:fill="auto"/>
          </w:tcPr>
          <w:p w14:paraId="76978F0A" w14:textId="77777777" w:rsidR="00670535" w:rsidRPr="005B54C8" w:rsidRDefault="00670535" w:rsidP="007A6786">
            <w:pPr>
              <w:rPr>
                <w:rFonts w:eastAsia="Calibri"/>
                <w:b/>
                <w:i/>
              </w:rPr>
            </w:pPr>
          </w:p>
        </w:tc>
        <w:tc>
          <w:tcPr>
            <w:tcW w:w="625" w:type="pct"/>
          </w:tcPr>
          <w:p w14:paraId="2F576A26" w14:textId="77777777" w:rsidR="00670535" w:rsidRPr="005B54C8" w:rsidRDefault="00670535" w:rsidP="007A6786">
            <w:pPr>
              <w:rPr>
                <w:rFonts w:eastAsia="Calibri"/>
                <w:b/>
                <w:i/>
              </w:rPr>
            </w:pPr>
          </w:p>
        </w:tc>
      </w:tr>
      <w:tr w:rsidR="00670535" w:rsidRPr="005B54C8" w14:paraId="121A9FA9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787A31E0" w14:textId="77777777" w:rsidR="00670535" w:rsidRPr="005B54C8" w:rsidRDefault="00670535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III. Kısa Vadeli Yabancı Kaynaklar</w:t>
            </w:r>
          </w:p>
        </w:tc>
        <w:tc>
          <w:tcPr>
            <w:tcW w:w="625" w:type="pct"/>
            <w:shd w:val="clear" w:color="auto" w:fill="auto"/>
          </w:tcPr>
          <w:p w14:paraId="02D84EB2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3F4FC0E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1A94220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055ACA67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07137FCD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4F656610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226BD51D" w14:textId="77777777" w:rsidR="00670535" w:rsidRPr="005B54C8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>a) Ortaklara Borçlar</w:t>
            </w:r>
          </w:p>
        </w:tc>
        <w:tc>
          <w:tcPr>
            <w:tcW w:w="625" w:type="pct"/>
            <w:shd w:val="clear" w:color="auto" w:fill="auto"/>
          </w:tcPr>
          <w:p w14:paraId="1DDB6E49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0622BB91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D82635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0E2B081C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23E2D07F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6F3F9B3E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00094A0F" w14:textId="77777777" w:rsidR="00670535" w:rsidRPr="005B54C8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>b) Diğer Kısa Vadeli Yabancı Kaynaklar</w:t>
            </w:r>
          </w:p>
        </w:tc>
        <w:tc>
          <w:tcPr>
            <w:tcW w:w="625" w:type="pct"/>
            <w:shd w:val="clear" w:color="auto" w:fill="auto"/>
          </w:tcPr>
          <w:p w14:paraId="7F6AD78B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40DBF53F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515C3BD7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5A708BA8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2AAAA318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1C542CF9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76339D52" w14:textId="77777777" w:rsidR="00670535" w:rsidRPr="005B54C8" w:rsidRDefault="00670535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IV. Uzun Vadeli Yabancı Kaynaklar</w:t>
            </w:r>
          </w:p>
        </w:tc>
        <w:tc>
          <w:tcPr>
            <w:tcW w:w="625" w:type="pct"/>
            <w:shd w:val="clear" w:color="auto" w:fill="auto"/>
          </w:tcPr>
          <w:p w14:paraId="3527401C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3DD34C9C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6E2EDFB9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1749C15B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038B915C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744B28FD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644E08EC" w14:textId="77777777" w:rsidR="00670535" w:rsidRPr="005B54C8" w:rsidRDefault="00670535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V. Öz Kaynaklar</w:t>
            </w:r>
          </w:p>
        </w:tc>
        <w:tc>
          <w:tcPr>
            <w:tcW w:w="625" w:type="pct"/>
            <w:shd w:val="clear" w:color="auto" w:fill="auto"/>
          </w:tcPr>
          <w:p w14:paraId="20B935FB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C589567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6D688B99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5EC05E19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14E6C61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749C483E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027065AE" w14:textId="77777777" w:rsidR="00670535" w:rsidRPr="00C9158B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>a) Sermaye</w:t>
            </w:r>
          </w:p>
        </w:tc>
        <w:tc>
          <w:tcPr>
            <w:tcW w:w="625" w:type="pct"/>
            <w:shd w:val="clear" w:color="auto" w:fill="auto"/>
          </w:tcPr>
          <w:p w14:paraId="2CF969C0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75AC4AA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0379D66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209E44C6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2C11700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1740FC3C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2A8C6C6F" w14:textId="77777777" w:rsidR="00670535" w:rsidRPr="00C9158B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>b) Ödenmemiş Sermaye</w:t>
            </w:r>
          </w:p>
        </w:tc>
        <w:tc>
          <w:tcPr>
            <w:tcW w:w="625" w:type="pct"/>
            <w:shd w:val="clear" w:color="auto" w:fill="auto"/>
          </w:tcPr>
          <w:p w14:paraId="6828A62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A7C13F7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0516E218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59EC73D5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5F24864C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1D29095C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33194F7B" w14:textId="77777777" w:rsidR="00670535" w:rsidRPr="00C9158B" w:rsidRDefault="00670535" w:rsidP="007A6786">
            <w:pPr>
              <w:ind w:left="708"/>
              <w:rPr>
                <w:rFonts w:eastAsia="Calibri"/>
              </w:rPr>
            </w:pPr>
            <w:r>
              <w:rPr>
                <w:rFonts w:eastAsia="Calibri"/>
              </w:rPr>
              <w:t>c) Diğer Özkaynaklar</w:t>
            </w:r>
          </w:p>
        </w:tc>
        <w:tc>
          <w:tcPr>
            <w:tcW w:w="625" w:type="pct"/>
            <w:shd w:val="clear" w:color="auto" w:fill="auto"/>
          </w:tcPr>
          <w:p w14:paraId="6D0AF8AC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58F2DA44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7AC3F3D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2602ED84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595E9939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  <w:tr w:rsidR="00670535" w:rsidRPr="005B54C8" w14:paraId="733D4088" w14:textId="77777777" w:rsidTr="007A6786">
        <w:trPr>
          <w:trHeight w:val="266"/>
        </w:trPr>
        <w:tc>
          <w:tcPr>
            <w:tcW w:w="1874" w:type="pct"/>
            <w:shd w:val="clear" w:color="auto" w:fill="auto"/>
          </w:tcPr>
          <w:p w14:paraId="4A58C63E" w14:textId="77777777" w:rsidR="00670535" w:rsidRPr="005B54C8" w:rsidRDefault="00670535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  <w:b/>
                <w:i/>
              </w:rPr>
              <w:t>Pasif Toplamı</w:t>
            </w:r>
          </w:p>
        </w:tc>
        <w:tc>
          <w:tcPr>
            <w:tcW w:w="625" w:type="pct"/>
            <w:shd w:val="clear" w:color="auto" w:fill="auto"/>
          </w:tcPr>
          <w:p w14:paraId="4ABA1EBA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6139961E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940E0D9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  <w:shd w:val="clear" w:color="auto" w:fill="auto"/>
          </w:tcPr>
          <w:p w14:paraId="48FEF0DF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  <w:tc>
          <w:tcPr>
            <w:tcW w:w="625" w:type="pct"/>
          </w:tcPr>
          <w:p w14:paraId="776B8794" w14:textId="77777777" w:rsidR="00670535" w:rsidRPr="005B54C8" w:rsidRDefault="00670535" w:rsidP="007A6786">
            <w:pPr>
              <w:rPr>
                <w:rFonts w:eastAsia="Calibri"/>
              </w:rPr>
            </w:pPr>
          </w:p>
        </w:tc>
      </w:tr>
    </w:tbl>
    <w:p w14:paraId="0FE1A6B5" w14:textId="77777777" w:rsidR="00670535" w:rsidRPr="00A11717" w:rsidRDefault="00670535" w:rsidP="00670535">
      <w:pPr>
        <w:rPr>
          <w:i/>
          <w:sz w:val="16"/>
          <w:szCs w:val="16"/>
        </w:rPr>
      </w:pPr>
      <w:r w:rsidRPr="005B54C8">
        <w:rPr>
          <w:rStyle w:val="Aciklamalar"/>
          <w:i/>
        </w:rPr>
        <w:t>(*) Onaylı Kurumlar/Gelir Vergisi Beyannamesine göre doldurulacaktır.</w:t>
      </w:r>
    </w:p>
    <w:p w14:paraId="5EC5269F" w14:textId="232455CB" w:rsidR="00670535" w:rsidRDefault="00670535" w:rsidP="00670535"/>
    <w:p w14:paraId="43FC02FF" w14:textId="77777777" w:rsidR="005B4BF8" w:rsidRDefault="005B4BF8" w:rsidP="00670535"/>
    <w:p w14:paraId="2D90C475" w14:textId="77777777" w:rsidR="00EF1CE6" w:rsidRDefault="00EF1CE6" w:rsidP="00EF1CE6">
      <w:r w:rsidRPr="00F467D2">
        <w:rPr>
          <w:b/>
          <w:bCs/>
        </w:rPr>
        <w:t>Ek-</w:t>
      </w:r>
      <w:r>
        <w:rPr>
          <w:b/>
          <w:bCs/>
        </w:rPr>
        <w:t>2</w:t>
      </w:r>
      <w:r w:rsidRPr="00F467D2">
        <w:rPr>
          <w:b/>
          <w:bCs/>
        </w:rPr>
        <w:t xml:space="preserve"> </w:t>
      </w:r>
      <w:r>
        <w:rPr>
          <w:b/>
          <w:bCs/>
        </w:rPr>
        <w:t>Gelir Tablosu</w:t>
      </w:r>
      <w:r w:rsidRPr="00D77E3B">
        <w:rPr>
          <w:b/>
          <w:bCs/>
        </w:rPr>
        <w:t xml:space="preserve"> Verileri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1170"/>
        <w:gridCol w:w="1170"/>
        <w:gridCol w:w="1172"/>
        <w:gridCol w:w="1170"/>
        <w:gridCol w:w="1172"/>
      </w:tblGrid>
      <w:tr w:rsidR="00EF1CE6" w:rsidRPr="005B54C8" w14:paraId="3B2D2DDA" w14:textId="77777777" w:rsidTr="007A6786">
        <w:trPr>
          <w:trHeight w:val="266"/>
        </w:trPr>
        <w:tc>
          <w:tcPr>
            <w:tcW w:w="1848" w:type="pct"/>
            <w:shd w:val="clear" w:color="auto" w:fill="D9D9D9"/>
          </w:tcPr>
          <w:p w14:paraId="25CD9213" w14:textId="77777777" w:rsidR="00EF1CE6" w:rsidRPr="005B54C8" w:rsidRDefault="00EF1CE6" w:rsidP="007A6786">
            <w:pPr>
              <w:rPr>
                <w:rFonts w:eastAsia="Calibri"/>
                <w:b/>
              </w:rPr>
            </w:pPr>
            <w:bookmarkStart w:id="1" w:name="_Hlk19710204"/>
            <w:r w:rsidRPr="005B54C8">
              <w:rPr>
                <w:rFonts w:eastAsia="Calibri"/>
                <w:b/>
              </w:rPr>
              <w:t xml:space="preserve">GELİR TABLOSU </w:t>
            </w:r>
            <w:r>
              <w:rPr>
                <w:rFonts w:eastAsia="Calibri"/>
                <w:b/>
              </w:rPr>
              <w:t>VER</w:t>
            </w:r>
            <w:r w:rsidRPr="005B54C8">
              <w:rPr>
                <w:rFonts w:eastAsia="Calibri"/>
                <w:b/>
              </w:rPr>
              <w:t>İLERİ</w:t>
            </w:r>
            <w:r>
              <w:rPr>
                <w:rFonts w:eastAsia="Calibri"/>
                <w:b/>
              </w:rPr>
              <w:t xml:space="preserve"> *</w:t>
            </w:r>
          </w:p>
        </w:tc>
        <w:tc>
          <w:tcPr>
            <w:tcW w:w="630" w:type="pct"/>
            <w:shd w:val="clear" w:color="auto" w:fill="D9D9D9"/>
          </w:tcPr>
          <w:p w14:paraId="5A69A703" w14:textId="77777777" w:rsidR="00EF1CE6" w:rsidRPr="005B54C8" w:rsidRDefault="00EF1CE6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0" w:type="pct"/>
            <w:shd w:val="clear" w:color="auto" w:fill="D9D9D9"/>
          </w:tcPr>
          <w:p w14:paraId="2238FC34" w14:textId="77777777" w:rsidR="00EF1CE6" w:rsidRPr="005B54C8" w:rsidRDefault="00EF1CE6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1" w:type="pct"/>
            <w:shd w:val="clear" w:color="auto" w:fill="D9D9D9"/>
          </w:tcPr>
          <w:p w14:paraId="7F300FC2" w14:textId="77777777" w:rsidR="00EF1CE6" w:rsidRPr="005B54C8" w:rsidRDefault="00EF1CE6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0" w:type="pct"/>
            <w:shd w:val="clear" w:color="auto" w:fill="D9D9D9"/>
          </w:tcPr>
          <w:p w14:paraId="71D98082" w14:textId="77777777" w:rsidR="00EF1CE6" w:rsidRPr="005B54C8" w:rsidRDefault="00EF1CE6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1" w:type="pct"/>
            <w:shd w:val="clear" w:color="auto" w:fill="D9D9D9"/>
          </w:tcPr>
          <w:p w14:paraId="4023DEF5" w14:textId="77777777" w:rsidR="00EF1CE6" w:rsidRPr="005B54C8" w:rsidRDefault="00EF1CE6" w:rsidP="007A6786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</w:tr>
      <w:tr w:rsidR="00EF1CE6" w:rsidRPr="005B54C8" w14:paraId="7D394659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4F44DDA9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A- Brüt Satışlar</w:t>
            </w:r>
          </w:p>
        </w:tc>
        <w:tc>
          <w:tcPr>
            <w:tcW w:w="630" w:type="pct"/>
            <w:shd w:val="clear" w:color="auto" w:fill="auto"/>
          </w:tcPr>
          <w:p w14:paraId="1FF87197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192A757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CEA08C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095EFE3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C4AD0CF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0A10D8F7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194CCA88" w14:textId="77777777" w:rsidR="00EF1CE6" w:rsidRPr="005B54C8" w:rsidRDefault="00EF1CE6" w:rsidP="007A6786">
            <w:pPr>
              <w:ind w:left="708"/>
              <w:rPr>
                <w:rFonts w:eastAsia="Calibri"/>
                <w:i/>
              </w:rPr>
            </w:pPr>
            <w:r w:rsidRPr="005B54C8">
              <w:rPr>
                <w:rFonts w:eastAsia="Calibri"/>
                <w:i/>
              </w:rPr>
              <w:t>1- Yurtiçi Satışlar</w:t>
            </w:r>
          </w:p>
        </w:tc>
        <w:tc>
          <w:tcPr>
            <w:tcW w:w="630" w:type="pct"/>
            <w:shd w:val="clear" w:color="auto" w:fill="auto"/>
          </w:tcPr>
          <w:p w14:paraId="3202832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56EF891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D42946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6E437F4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E7643B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7D9711EB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43603D85" w14:textId="77777777" w:rsidR="00EF1CE6" w:rsidRPr="005B54C8" w:rsidRDefault="00EF1CE6" w:rsidP="007A6786">
            <w:pPr>
              <w:ind w:left="708"/>
              <w:rPr>
                <w:rFonts w:eastAsia="Calibri"/>
                <w:i/>
              </w:rPr>
            </w:pPr>
            <w:r w:rsidRPr="005B54C8">
              <w:rPr>
                <w:rFonts w:eastAsia="Calibri"/>
                <w:i/>
              </w:rPr>
              <w:t>2- Yurtdışı Satışlar</w:t>
            </w:r>
          </w:p>
        </w:tc>
        <w:tc>
          <w:tcPr>
            <w:tcW w:w="630" w:type="pct"/>
            <w:shd w:val="clear" w:color="auto" w:fill="auto"/>
          </w:tcPr>
          <w:p w14:paraId="5E24DD3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4747BF9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68E665E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3FF9DB7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F648033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52CC3D5C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27976C11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B- Satış İndirimleri (-)</w:t>
            </w:r>
          </w:p>
        </w:tc>
        <w:tc>
          <w:tcPr>
            <w:tcW w:w="630" w:type="pct"/>
            <w:shd w:val="clear" w:color="auto" w:fill="auto"/>
          </w:tcPr>
          <w:p w14:paraId="7719A037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D24483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3F3C8C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A6AC08E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C69D2E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27908421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005AC5AC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C- Net Satışlar</w:t>
            </w:r>
          </w:p>
        </w:tc>
        <w:tc>
          <w:tcPr>
            <w:tcW w:w="630" w:type="pct"/>
            <w:shd w:val="clear" w:color="auto" w:fill="auto"/>
          </w:tcPr>
          <w:p w14:paraId="355E036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72B4FE1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4850D7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F61E51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99EAE47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250C7DD1" w14:textId="77777777" w:rsidTr="007A6786">
        <w:trPr>
          <w:trHeight w:val="266"/>
        </w:trPr>
        <w:tc>
          <w:tcPr>
            <w:tcW w:w="1848" w:type="pct"/>
            <w:shd w:val="clear" w:color="auto" w:fill="auto"/>
            <w:vAlign w:val="bottom"/>
          </w:tcPr>
          <w:p w14:paraId="6E29B183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D-Satışların Maliyeti (-)</w:t>
            </w:r>
          </w:p>
        </w:tc>
        <w:tc>
          <w:tcPr>
            <w:tcW w:w="630" w:type="pct"/>
            <w:shd w:val="clear" w:color="auto" w:fill="auto"/>
          </w:tcPr>
          <w:p w14:paraId="508BF263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3DEAD4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0AAA3E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D5DF131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7FAA15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275BC5DB" w14:textId="77777777" w:rsidTr="007A6786">
        <w:trPr>
          <w:trHeight w:val="266"/>
        </w:trPr>
        <w:tc>
          <w:tcPr>
            <w:tcW w:w="1848" w:type="pct"/>
            <w:shd w:val="clear" w:color="auto" w:fill="auto"/>
            <w:vAlign w:val="bottom"/>
          </w:tcPr>
          <w:p w14:paraId="6B439463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Brüt Satış Karı veya Zararı</w:t>
            </w:r>
          </w:p>
        </w:tc>
        <w:tc>
          <w:tcPr>
            <w:tcW w:w="630" w:type="pct"/>
            <w:shd w:val="clear" w:color="auto" w:fill="auto"/>
          </w:tcPr>
          <w:p w14:paraId="1AA09586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1D94FD63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7C9924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0AFDD3C3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6B1A03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1C982798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06C229AB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E- Faaliyet Giderleri</w:t>
            </w:r>
          </w:p>
        </w:tc>
        <w:tc>
          <w:tcPr>
            <w:tcW w:w="630" w:type="pct"/>
            <w:shd w:val="clear" w:color="auto" w:fill="auto"/>
          </w:tcPr>
          <w:p w14:paraId="61C5470E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843DE4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EB3C6E7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21E255B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2FF70D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61D082F1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1433BD01" w14:textId="77777777" w:rsidR="00EF1CE6" w:rsidRPr="005B54C8" w:rsidRDefault="00EF1CE6" w:rsidP="007A6786">
            <w:pPr>
              <w:ind w:left="708"/>
              <w:rPr>
                <w:rFonts w:eastAsia="Calibri"/>
                <w:i/>
              </w:rPr>
            </w:pPr>
            <w:r w:rsidRPr="005B54C8">
              <w:rPr>
                <w:rFonts w:eastAsia="Calibri"/>
                <w:i/>
              </w:rPr>
              <w:lastRenderedPageBreak/>
              <w:t>1- Araştırma ve Geliştirme Giderleri (-)</w:t>
            </w:r>
          </w:p>
        </w:tc>
        <w:tc>
          <w:tcPr>
            <w:tcW w:w="630" w:type="pct"/>
            <w:shd w:val="clear" w:color="auto" w:fill="auto"/>
          </w:tcPr>
          <w:p w14:paraId="1FE67E1F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8812BE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E7EF39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27530507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6F4A0F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26B3BBC0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173C3584" w14:textId="77777777" w:rsidR="00EF1CE6" w:rsidRPr="005B54C8" w:rsidRDefault="00EF1CE6" w:rsidP="007A6786">
            <w:pPr>
              <w:ind w:left="708"/>
              <w:rPr>
                <w:rFonts w:eastAsia="Calibri"/>
                <w:i/>
              </w:rPr>
            </w:pPr>
            <w:r w:rsidRPr="005B54C8">
              <w:rPr>
                <w:rFonts w:eastAsia="Calibri"/>
                <w:i/>
              </w:rPr>
              <w:t>2- Pazarlama, Satış ve Dağıtım Giderleri (-)</w:t>
            </w:r>
          </w:p>
        </w:tc>
        <w:tc>
          <w:tcPr>
            <w:tcW w:w="630" w:type="pct"/>
            <w:shd w:val="clear" w:color="auto" w:fill="auto"/>
          </w:tcPr>
          <w:p w14:paraId="7BDDB3E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034AE861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BC18DB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7B6622A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84B958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588A4E49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58368393" w14:textId="77777777" w:rsidR="00EF1CE6" w:rsidRPr="005B54C8" w:rsidRDefault="00EF1CE6" w:rsidP="007A6786">
            <w:pPr>
              <w:ind w:left="708"/>
              <w:rPr>
                <w:rFonts w:eastAsia="Calibri"/>
                <w:i/>
              </w:rPr>
            </w:pPr>
            <w:r w:rsidRPr="005B54C8">
              <w:rPr>
                <w:rFonts w:eastAsia="Calibri"/>
                <w:i/>
              </w:rPr>
              <w:t>3- Genel Yönetim Giderleri (-)</w:t>
            </w:r>
          </w:p>
        </w:tc>
        <w:tc>
          <w:tcPr>
            <w:tcW w:w="630" w:type="pct"/>
            <w:shd w:val="clear" w:color="auto" w:fill="auto"/>
          </w:tcPr>
          <w:p w14:paraId="3E627B8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32A2E81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446EEBE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041CDB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77E6F8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44916B5C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4CEA2D19" w14:textId="77777777" w:rsidR="00EF1CE6" w:rsidRPr="005B54C8" w:rsidRDefault="00EF1CE6" w:rsidP="007A6786">
            <w:pPr>
              <w:rPr>
                <w:rFonts w:eastAsia="Calibri"/>
              </w:rPr>
            </w:pPr>
            <w:r w:rsidRPr="005B54C8">
              <w:rPr>
                <w:rFonts w:eastAsia="Calibri"/>
              </w:rPr>
              <w:t>Faaliyet Karı veya Zararı</w:t>
            </w:r>
          </w:p>
        </w:tc>
        <w:tc>
          <w:tcPr>
            <w:tcW w:w="630" w:type="pct"/>
            <w:shd w:val="clear" w:color="auto" w:fill="auto"/>
          </w:tcPr>
          <w:p w14:paraId="4ED0E51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3EF2328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C88FFD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5ECCC28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04FE85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5FC86B5E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19D077C6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F. Diğer Faaliyetlerden Olağan Gelir ve Karlar</w:t>
            </w:r>
          </w:p>
        </w:tc>
        <w:tc>
          <w:tcPr>
            <w:tcW w:w="630" w:type="pct"/>
            <w:shd w:val="clear" w:color="auto" w:fill="auto"/>
          </w:tcPr>
          <w:p w14:paraId="6D8FA81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3B3161C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081429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29E4B49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5F1940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71CD610E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26CBD00A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G. Diğer Faaliyetlerden Olağan Gider ve Zararlar (-)</w:t>
            </w:r>
          </w:p>
        </w:tc>
        <w:tc>
          <w:tcPr>
            <w:tcW w:w="630" w:type="pct"/>
            <w:shd w:val="clear" w:color="auto" w:fill="auto"/>
          </w:tcPr>
          <w:p w14:paraId="73F8CFC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B47A4F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691517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3FEEBD4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4E073F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717619CF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6F115B3B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H. Finansman Giderleri (-)</w:t>
            </w:r>
          </w:p>
        </w:tc>
        <w:tc>
          <w:tcPr>
            <w:tcW w:w="630" w:type="pct"/>
            <w:shd w:val="clear" w:color="auto" w:fill="auto"/>
          </w:tcPr>
          <w:p w14:paraId="07E5DE1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18861BB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BE1B230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4C7DC78F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05D96F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47B10D1F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5AC9195A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Olağan Kar veya Zarar</w:t>
            </w:r>
          </w:p>
        </w:tc>
        <w:tc>
          <w:tcPr>
            <w:tcW w:w="630" w:type="pct"/>
            <w:shd w:val="clear" w:color="auto" w:fill="auto"/>
          </w:tcPr>
          <w:p w14:paraId="6FDE74F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443A682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FBA3EA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7702D6D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2F8390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188136DE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6E514BF4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I. Olağan Dışı Gelir ve Karlar</w:t>
            </w:r>
          </w:p>
        </w:tc>
        <w:tc>
          <w:tcPr>
            <w:tcW w:w="630" w:type="pct"/>
            <w:shd w:val="clear" w:color="auto" w:fill="auto"/>
          </w:tcPr>
          <w:p w14:paraId="3FDBCCD9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E4E6863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510789B6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293AECC0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54994F3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7463A9BF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3022B179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j. Olağan Dışı Gider ve Zararlar (-)</w:t>
            </w:r>
          </w:p>
        </w:tc>
        <w:tc>
          <w:tcPr>
            <w:tcW w:w="630" w:type="pct"/>
            <w:shd w:val="clear" w:color="auto" w:fill="auto"/>
          </w:tcPr>
          <w:p w14:paraId="3DFF4C1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0617061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C51843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E4AD082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72DD57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0A02B914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2E73EAF7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Dönem Karı veya Zararı</w:t>
            </w:r>
          </w:p>
        </w:tc>
        <w:tc>
          <w:tcPr>
            <w:tcW w:w="630" w:type="pct"/>
            <w:shd w:val="clear" w:color="auto" w:fill="auto"/>
          </w:tcPr>
          <w:p w14:paraId="3009D2D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03EA0BB3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4CF8F1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69B166FB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55C88E2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26C1E068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2582E33F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Dönem Karı Vergi ve Yasal Yükümlülük Karşılıkları (-)</w:t>
            </w:r>
          </w:p>
        </w:tc>
        <w:tc>
          <w:tcPr>
            <w:tcW w:w="630" w:type="pct"/>
            <w:shd w:val="clear" w:color="auto" w:fill="auto"/>
          </w:tcPr>
          <w:p w14:paraId="2954BD75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32F4F59D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A7F6624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047E78AE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2E8599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EF1CE6" w:rsidRPr="005B54C8" w14:paraId="4A65AE49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76CAB47F" w14:textId="77777777" w:rsidR="00EF1CE6" w:rsidRPr="005B54C8" w:rsidRDefault="00EF1CE6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Dönem Net Karı veya Zararı</w:t>
            </w:r>
          </w:p>
        </w:tc>
        <w:tc>
          <w:tcPr>
            <w:tcW w:w="630" w:type="pct"/>
            <w:shd w:val="clear" w:color="auto" w:fill="auto"/>
          </w:tcPr>
          <w:p w14:paraId="597B5E40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CDBAFAA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2EEF49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642AD538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5A42A94C" w14:textId="77777777" w:rsidR="00EF1CE6" w:rsidRPr="005B54C8" w:rsidRDefault="00EF1CE6" w:rsidP="007A6786">
            <w:pPr>
              <w:rPr>
                <w:rFonts w:eastAsia="Calibri"/>
              </w:rPr>
            </w:pPr>
          </w:p>
        </w:tc>
      </w:tr>
      <w:tr w:rsidR="00AD4B0C" w:rsidRPr="005B54C8" w14:paraId="7E1461CF" w14:textId="77777777" w:rsidTr="007A6786">
        <w:trPr>
          <w:trHeight w:val="266"/>
        </w:trPr>
        <w:tc>
          <w:tcPr>
            <w:tcW w:w="1848" w:type="pct"/>
            <w:shd w:val="clear" w:color="auto" w:fill="auto"/>
          </w:tcPr>
          <w:p w14:paraId="10661903" w14:textId="768F4730" w:rsidR="00AD4B0C" w:rsidRDefault="00AD4B0C" w:rsidP="007A6786">
            <w:pPr>
              <w:rPr>
                <w:rFonts w:eastAsia="Calibri"/>
              </w:rPr>
            </w:pPr>
            <w:r>
              <w:rPr>
                <w:rFonts w:eastAsia="Calibri"/>
              </w:rPr>
              <w:t>Amortisman</w:t>
            </w:r>
          </w:p>
        </w:tc>
        <w:tc>
          <w:tcPr>
            <w:tcW w:w="630" w:type="pct"/>
            <w:shd w:val="clear" w:color="auto" w:fill="auto"/>
          </w:tcPr>
          <w:p w14:paraId="37DA3D84" w14:textId="77777777" w:rsidR="00AD4B0C" w:rsidRPr="005B54C8" w:rsidRDefault="00AD4B0C" w:rsidP="007A6786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4A76B7FC" w14:textId="77777777" w:rsidR="00AD4B0C" w:rsidRPr="005B54C8" w:rsidRDefault="00AD4B0C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77D1FE1" w14:textId="77777777" w:rsidR="00AD4B0C" w:rsidRPr="005B54C8" w:rsidRDefault="00AD4B0C" w:rsidP="007A6786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263CD2B5" w14:textId="77777777" w:rsidR="00AD4B0C" w:rsidRPr="005B54C8" w:rsidRDefault="00AD4B0C" w:rsidP="007A6786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66C26AD" w14:textId="77777777" w:rsidR="00AD4B0C" w:rsidRPr="005B54C8" w:rsidRDefault="00AD4B0C" w:rsidP="007A6786">
            <w:pPr>
              <w:rPr>
                <w:rFonts w:eastAsia="Calibri"/>
              </w:rPr>
            </w:pPr>
          </w:p>
        </w:tc>
      </w:tr>
    </w:tbl>
    <w:bookmarkEnd w:id="1"/>
    <w:p w14:paraId="39DC1304" w14:textId="77777777" w:rsidR="00EF1CE6" w:rsidRDefault="00EF1CE6" w:rsidP="00EF1CE6">
      <w:pPr>
        <w:rPr>
          <w:rStyle w:val="Aciklamalar"/>
          <w:i/>
        </w:rPr>
      </w:pPr>
      <w:r w:rsidRPr="005B54C8">
        <w:rPr>
          <w:rStyle w:val="Aciklamalar"/>
          <w:i/>
        </w:rPr>
        <w:t>(*) Onaylı Kurumlar/Gelir Vergisi Beyannamesine göre doldurulacaktır.</w:t>
      </w:r>
    </w:p>
    <w:p w14:paraId="2D2CDFC1" w14:textId="34A21AB7" w:rsidR="00EF1CE6" w:rsidRDefault="00EF1CE6" w:rsidP="00670535"/>
    <w:p w14:paraId="49E7A1D7" w14:textId="3D953F2D" w:rsidR="009A125F" w:rsidRDefault="009A125F" w:rsidP="00670535">
      <w:r w:rsidRPr="007A1872">
        <w:rPr>
          <w:b/>
        </w:rPr>
        <w:t xml:space="preserve">Ek-3 </w:t>
      </w:r>
      <w:r>
        <w:rPr>
          <w:b/>
        </w:rPr>
        <w:t>Son 3 Yıla İlişkin Onaylı Kurumlar Vergisi Beyannameleri Ve Detay Mizanlar</w:t>
      </w:r>
    </w:p>
    <w:p w14:paraId="40568994" w14:textId="1C4B076A" w:rsidR="00670535" w:rsidRDefault="00670535" w:rsidP="005C324D">
      <w:pPr>
        <w:spacing w:after="0" w:line="240" w:lineRule="auto"/>
        <w:rPr>
          <w:b/>
        </w:rPr>
      </w:pPr>
    </w:p>
    <w:p w14:paraId="05683345" w14:textId="77777777" w:rsidR="004277AB" w:rsidRDefault="004277AB" w:rsidP="005C324D">
      <w:pPr>
        <w:spacing w:after="0" w:line="240" w:lineRule="auto"/>
        <w:rPr>
          <w:b/>
        </w:rPr>
      </w:pPr>
    </w:p>
    <w:p w14:paraId="79BD633F" w14:textId="098395AB" w:rsidR="0085200C" w:rsidRDefault="0085200C" w:rsidP="00450C52">
      <w:pPr>
        <w:rPr>
          <w:b/>
          <w:bCs/>
        </w:rPr>
      </w:pPr>
      <w:r>
        <w:rPr>
          <w:b/>
          <w:bCs/>
        </w:rPr>
        <w:t>Ek-</w:t>
      </w:r>
      <w:r w:rsidR="00AB40C1">
        <w:rPr>
          <w:b/>
          <w:bCs/>
        </w:rPr>
        <w:t>4</w:t>
      </w:r>
      <w:r>
        <w:rPr>
          <w:b/>
          <w:bCs/>
        </w:rPr>
        <w:t xml:space="preserve"> Ürüne İlişkin </w:t>
      </w:r>
      <w:r w:rsidRPr="0085200C">
        <w:rPr>
          <w:b/>
          <w:bCs/>
        </w:rPr>
        <w:t>Ulusal ve Bölgesel Düzeyde Gelecekteki Tale</w:t>
      </w:r>
      <w:r>
        <w:rPr>
          <w:b/>
          <w:bCs/>
        </w:rPr>
        <w:t>p Tahmini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8"/>
        <w:gridCol w:w="1204"/>
        <w:gridCol w:w="1204"/>
        <w:gridCol w:w="1204"/>
        <w:gridCol w:w="1204"/>
        <w:gridCol w:w="1204"/>
      </w:tblGrid>
      <w:tr w:rsidR="0085200C" w:rsidRPr="005B54C8" w14:paraId="378179FD" w14:textId="77777777" w:rsidTr="008F5E55">
        <w:trPr>
          <w:trHeight w:val="266"/>
        </w:trPr>
        <w:tc>
          <w:tcPr>
            <w:tcW w:w="1760" w:type="pct"/>
            <w:shd w:val="clear" w:color="auto" w:fill="D9D9D9"/>
            <w:vAlign w:val="center"/>
          </w:tcPr>
          <w:p w14:paraId="719566BD" w14:textId="77777777" w:rsidR="0085200C" w:rsidRPr="005B54C8" w:rsidRDefault="0085200C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Bölgelere Göre Talep</w:t>
            </w:r>
          </w:p>
        </w:tc>
        <w:tc>
          <w:tcPr>
            <w:tcW w:w="648" w:type="pct"/>
            <w:shd w:val="clear" w:color="auto" w:fill="D9D9D9"/>
            <w:vAlign w:val="center"/>
          </w:tcPr>
          <w:p w14:paraId="0B934E6F" w14:textId="77777777" w:rsidR="0085200C" w:rsidRPr="005B54C8" w:rsidRDefault="0085200C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20….</w:t>
            </w:r>
          </w:p>
        </w:tc>
        <w:tc>
          <w:tcPr>
            <w:tcW w:w="648" w:type="pct"/>
            <w:shd w:val="clear" w:color="auto" w:fill="D9D9D9"/>
            <w:vAlign w:val="center"/>
          </w:tcPr>
          <w:p w14:paraId="2D34AFD9" w14:textId="77777777" w:rsidR="0085200C" w:rsidRPr="005B54C8" w:rsidRDefault="0085200C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20….</w:t>
            </w:r>
          </w:p>
        </w:tc>
        <w:tc>
          <w:tcPr>
            <w:tcW w:w="648" w:type="pct"/>
            <w:shd w:val="clear" w:color="auto" w:fill="D9D9D9"/>
            <w:vAlign w:val="center"/>
          </w:tcPr>
          <w:p w14:paraId="594AE229" w14:textId="77777777" w:rsidR="0085200C" w:rsidRPr="005B54C8" w:rsidRDefault="0085200C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20….</w:t>
            </w:r>
          </w:p>
        </w:tc>
        <w:tc>
          <w:tcPr>
            <w:tcW w:w="648" w:type="pct"/>
            <w:shd w:val="clear" w:color="auto" w:fill="D9D9D9"/>
          </w:tcPr>
          <w:p w14:paraId="28D31FEE" w14:textId="77777777" w:rsidR="0085200C" w:rsidRDefault="0085200C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20….</w:t>
            </w:r>
          </w:p>
        </w:tc>
        <w:tc>
          <w:tcPr>
            <w:tcW w:w="648" w:type="pct"/>
            <w:shd w:val="clear" w:color="auto" w:fill="D9D9D9"/>
          </w:tcPr>
          <w:p w14:paraId="467CA98E" w14:textId="77777777" w:rsidR="0085200C" w:rsidRDefault="0085200C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20….</w:t>
            </w:r>
          </w:p>
        </w:tc>
      </w:tr>
      <w:tr w:rsidR="0085200C" w:rsidRPr="005B54C8" w14:paraId="69549D6C" w14:textId="77777777" w:rsidTr="008F5E55">
        <w:trPr>
          <w:trHeight w:val="266"/>
        </w:trPr>
        <w:tc>
          <w:tcPr>
            <w:tcW w:w="1760" w:type="pct"/>
            <w:shd w:val="clear" w:color="auto" w:fill="auto"/>
            <w:vAlign w:val="center"/>
          </w:tcPr>
          <w:p w14:paraId="7D31AABC" w14:textId="77777777" w:rsidR="0085200C" w:rsidRPr="005B54C8" w:rsidRDefault="0085200C" w:rsidP="0085200C">
            <w:pPr>
              <w:rPr>
                <w:rFonts w:eastAsia="Calibri"/>
              </w:rPr>
            </w:pPr>
            <w:r>
              <w:t>Yurtiçi Talep</w:t>
            </w:r>
          </w:p>
        </w:tc>
        <w:tc>
          <w:tcPr>
            <w:tcW w:w="648" w:type="pct"/>
            <w:shd w:val="clear" w:color="auto" w:fill="auto"/>
            <w:vAlign w:val="center"/>
          </w:tcPr>
          <w:p w14:paraId="756FE79A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  <w:vAlign w:val="center"/>
          </w:tcPr>
          <w:p w14:paraId="61150225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  <w:vAlign w:val="center"/>
          </w:tcPr>
          <w:p w14:paraId="7E002160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</w:tcPr>
          <w:p w14:paraId="660D5B34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</w:tcPr>
          <w:p w14:paraId="2970D97F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</w:tr>
      <w:tr w:rsidR="0085200C" w:rsidRPr="005B54C8" w14:paraId="2D78FF23" w14:textId="77777777" w:rsidTr="008F5E55">
        <w:trPr>
          <w:trHeight w:val="266"/>
        </w:trPr>
        <w:tc>
          <w:tcPr>
            <w:tcW w:w="1760" w:type="pct"/>
            <w:shd w:val="clear" w:color="auto" w:fill="auto"/>
            <w:vAlign w:val="center"/>
          </w:tcPr>
          <w:p w14:paraId="439FD9F0" w14:textId="010F9E5E" w:rsidR="0085200C" w:rsidRDefault="0085200C" w:rsidP="0085200C"/>
          <w:p w14:paraId="6E283297" w14:textId="262B251C" w:rsidR="005E0B35" w:rsidRPr="005B54C8" w:rsidRDefault="005E0B35" w:rsidP="0085200C">
            <w:pPr>
              <w:rPr>
                <w:rFonts w:eastAsia="Calibri"/>
              </w:rPr>
            </w:pPr>
            <w:r>
              <w:t>Yurtdışı Talep</w:t>
            </w:r>
          </w:p>
        </w:tc>
        <w:tc>
          <w:tcPr>
            <w:tcW w:w="648" w:type="pct"/>
            <w:shd w:val="clear" w:color="auto" w:fill="auto"/>
            <w:vAlign w:val="center"/>
          </w:tcPr>
          <w:p w14:paraId="1729BC73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  <w:vAlign w:val="center"/>
          </w:tcPr>
          <w:p w14:paraId="372F4957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  <w:vAlign w:val="center"/>
          </w:tcPr>
          <w:p w14:paraId="2C1D65F9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</w:tcPr>
          <w:p w14:paraId="7EDDD35A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</w:tcPr>
          <w:p w14:paraId="1F0211FE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</w:tr>
      <w:tr w:rsidR="0085200C" w:rsidRPr="005B54C8" w14:paraId="460A36EF" w14:textId="77777777" w:rsidTr="008F5E55">
        <w:trPr>
          <w:trHeight w:val="266"/>
        </w:trPr>
        <w:tc>
          <w:tcPr>
            <w:tcW w:w="1760" w:type="pct"/>
            <w:shd w:val="clear" w:color="auto" w:fill="auto"/>
            <w:vAlign w:val="center"/>
          </w:tcPr>
          <w:p w14:paraId="214C829D" w14:textId="77777777" w:rsidR="0085200C" w:rsidRPr="00C804A7" w:rsidRDefault="0085200C" w:rsidP="0085200C">
            <w:pPr>
              <w:rPr>
                <w:b/>
                <w:bCs/>
              </w:rPr>
            </w:pPr>
            <w:r w:rsidRPr="00C804A7">
              <w:rPr>
                <w:b/>
                <w:bCs/>
              </w:rPr>
              <w:t>TOPLAM</w:t>
            </w:r>
          </w:p>
        </w:tc>
        <w:tc>
          <w:tcPr>
            <w:tcW w:w="648" w:type="pct"/>
            <w:shd w:val="clear" w:color="auto" w:fill="auto"/>
          </w:tcPr>
          <w:p w14:paraId="0F3B8B38" w14:textId="77777777" w:rsidR="0085200C" w:rsidRPr="005B54C8" w:rsidRDefault="0085200C" w:rsidP="0085200C">
            <w:pPr>
              <w:rPr>
                <w:rFonts w:eastAsia="Calibri"/>
              </w:rPr>
            </w:pPr>
          </w:p>
        </w:tc>
        <w:tc>
          <w:tcPr>
            <w:tcW w:w="648" w:type="pct"/>
          </w:tcPr>
          <w:p w14:paraId="7A589013" w14:textId="77777777" w:rsidR="0085200C" w:rsidRPr="005B54C8" w:rsidRDefault="0085200C" w:rsidP="0085200C">
            <w:pPr>
              <w:rPr>
                <w:rFonts w:eastAsia="Calibri"/>
              </w:rPr>
            </w:pPr>
          </w:p>
        </w:tc>
        <w:tc>
          <w:tcPr>
            <w:tcW w:w="648" w:type="pct"/>
          </w:tcPr>
          <w:p w14:paraId="329C139A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</w:tcPr>
          <w:p w14:paraId="28A8C799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  <w:tc>
          <w:tcPr>
            <w:tcW w:w="648" w:type="pct"/>
          </w:tcPr>
          <w:p w14:paraId="6DFE0B73" w14:textId="77777777" w:rsidR="0085200C" w:rsidRPr="005B54C8" w:rsidRDefault="0085200C" w:rsidP="0085200C">
            <w:pPr>
              <w:jc w:val="center"/>
              <w:rPr>
                <w:rFonts w:eastAsia="Calibri"/>
              </w:rPr>
            </w:pPr>
          </w:p>
        </w:tc>
      </w:tr>
    </w:tbl>
    <w:p w14:paraId="10EA47EB" w14:textId="77777777" w:rsidR="0085200C" w:rsidRDefault="0085200C">
      <w:pPr>
        <w:rPr>
          <w:b/>
          <w:bCs/>
        </w:rPr>
      </w:pPr>
      <w:r>
        <w:rPr>
          <w:b/>
          <w:bCs/>
        </w:rPr>
        <w:br w:type="page"/>
      </w:r>
    </w:p>
    <w:p w14:paraId="06D5B4BA" w14:textId="694B50B5" w:rsidR="0085200C" w:rsidRDefault="006D08D0" w:rsidP="00450C52">
      <w:pPr>
        <w:rPr>
          <w:b/>
          <w:bCs/>
        </w:rPr>
      </w:pPr>
      <w:r>
        <w:rPr>
          <w:b/>
          <w:bCs/>
        </w:rPr>
        <w:lastRenderedPageBreak/>
        <w:t>Ek-</w:t>
      </w:r>
      <w:r w:rsidR="00843B12">
        <w:rPr>
          <w:b/>
          <w:bCs/>
        </w:rPr>
        <w:t>5</w:t>
      </w:r>
      <w:r>
        <w:rPr>
          <w:b/>
          <w:bCs/>
        </w:rPr>
        <w:t xml:space="preserve"> Yurtiçi ve Yurtdışı Müşteri Analizi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3"/>
        <w:gridCol w:w="1388"/>
        <w:gridCol w:w="1389"/>
        <w:gridCol w:w="1389"/>
        <w:gridCol w:w="1389"/>
      </w:tblGrid>
      <w:tr w:rsidR="00B06992" w:rsidRPr="005B54C8" w14:paraId="183E4203" w14:textId="77777777" w:rsidTr="00C804A7">
        <w:trPr>
          <w:trHeight w:val="266"/>
        </w:trPr>
        <w:tc>
          <w:tcPr>
            <w:tcW w:w="2009" w:type="pct"/>
            <w:shd w:val="clear" w:color="auto" w:fill="D9D9D9"/>
            <w:vAlign w:val="center"/>
          </w:tcPr>
          <w:p w14:paraId="4F82F971" w14:textId="77777777" w:rsidR="00B06992" w:rsidRPr="005B54C8" w:rsidRDefault="00B06992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Potansiyel Müşteri Adı</w:t>
            </w:r>
          </w:p>
        </w:tc>
        <w:tc>
          <w:tcPr>
            <w:tcW w:w="747" w:type="pct"/>
            <w:shd w:val="clear" w:color="auto" w:fill="D9D9D9"/>
            <w:vAlign w:val="center"/>
          </w:tcPr>
          <w:p w14:paraId="6EA854E4" w14:textId="77777777" w:rsidR="00B06992" w:rsidRPr="005B54C8" w:rsidRDefault="00B06992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Tahmini Yıllık Talebi</w:t>
            </w:r>
          </w:p>
        </w:tc>
        <w:tc>
          <w:tcPr>
            <w:tcW w:w="748" w:type="pct"/>
            <w:shd w:val="clear" w:color="auto" w:fill="D9D9D9"/>
            <w:vAlign w:val="center"/>
          </w:tcPr>
          <w:p w14:paraId="4ACD9DCC" w14:textId="77777777" w:rsidR="00B06992" w:rsidRPr="005B54C8" w:rsidRDefault="00B06992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Mevcut Tedarikçisi 1</w:t>
            </w:r>
          </w:p>
        </w:tc>
        <w:tc>
          <w:tcPr>
            <w:tcW w:w="748" w:type="pct"/>
            <w:shd w:val="clear" w:color="auto" w:fill="D9D9D9"/>
            <w:vAlign w:val="center"/>
          </w:tcPr>
          <w:p w14:paraId="4D2B7566" w14:textId="77777777" w:rsidR="00B06992" w:rsidRPr="005B54C8" w:rsidRDefault="00B06992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Mevcut Tedarikçisi 2</w:t>
            </w:r>
          </w:p>
        </w:tc>
        <w:tc>
          <w:tcPr>
            <w:tcW w:w="748" w:type="pct"/>
            <w:shd w:val="clear" w:color="auto" w:fill="D9D9D9"/>
          </w:tcPr>
          <w:p w14:paraId="17439F2D" w14:textId="77777777" w:rsidR="00B06992" w:rsidRDefault="00B06992" w:rsidP="007774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Mevcut Tedarikçisi 3</w:t>
            </w:r>
          </w:p>
        </w:tc>
      </w:tr>
      <w:tr w:rsidR="00B06992" w:rsidRPr="005B54C8" w14:paraId="48B4BC09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27773D91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24819A4D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  <w:vAlign w:val="center"/>
          </w:tcPr>
          <w:p w14:paraId="1B093F69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  <w:vAlign w:val="center"/>
          </w:tcPr>
          <w:p w14:paraId="4CD264E7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3E75CFE1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66DBC909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589E822E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53F5018A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  <w:vAlign w:val="center"/>
          </w:tcPr>
          <w:p w14:paraId="7948FB5F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  <w:vAlign w:val="center"/>
          </w:tcPr>
          <w:p w14:paraId="7FE06F75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6020D6C2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58F9397B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18BC4214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7" w:type="pct"/>
            <w:shd w:val="clear" w:color="auto" w:fill="auto"/>
          </w:tcPr>
          <w:p w14:paraId="093FAAA6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6A824A50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2369DF1E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2FA145A3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237E7CB1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6C1F1785" w14:textId="77777777" w:rsidR="00B06992" w:rsidRDefault="00B06992" w:rsidP="0077746A"/>
        </w:tc>
        <w:tc>
          <w:tcPr>
            <w:tcW w:w="747" w:type="pct"/>
            <w:shd w:val="clear" w:color="auto" w:fill="auto"/>
          </w:tcPr>
          <w:p w14:paraId="7FD64279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59C11138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5EBE7585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4BAF69E6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44A6B515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46824780" w14:textId="77777777" w:rsidR="00B06992" w:rsidRDefault="00B06992" w:rsidP="0077746A"/>
        </w:tc>
        <w:tc>
          <w:tcPr>
            <w:tcW w:w="747" w:type="pct"/>
            <w:shd w:val="clear" w:color="auto" w:fill="auto"/>
          </w:tcPr>
          <w:p w14:paraId="0EFDD1FE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3A6DC49B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201C4527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7795B0A6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25CC8F51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4A7DCC4E" w14:textId="77777777" w:rsidR="00B06992" w:rsidRDefault="00B06992" w:rsidP="0077746A"/>
        </w:tc>
        <w:tc>
          <w:tcPr>
            <w:tcW w:w="747" w:type="pct"/>
            <w:shd w:val="clear" w:color="auto" w:fill="auto"/>
          </w:tcPr>
          <w:p w14:paraId="5713B8D5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2AA69DD2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55013DFB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2BB3A4F8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3118BCD3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33A2EC5F" w14:textId="77777777" w:rsidR="00B06992" w:rsidRDefault="00B06992" w:rsidP="0077746A"/>
        </w:tc>
        <w:tc>
          <w:tcPr>
            <w:tcW w:w="747" w:type="pct"/>
            <w:shd w:val="clear" w:color="auto" w:fill="auto"/>
          </w:tcPr>
          <w:p w14:paraId="0C52B91A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5C93E3F3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309CC263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08DA1308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291ED4AF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1D10B6DB" w14:textId="77777777" w:rsidR="00B06992" w:rsidRDefault="00B06992" w:rsidP="0077746A"/>
        </w:tc>
        <w:tc>
          <w:tcPr>
            <w:tcW w:w="747" w:type="pct"/>
            <w:shd w:val="clear" w:color="auto" w:fill="auto"/>
          </w:tcPr>
          <w:p w14:paraId="2543BEFC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330291B4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049C7D29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027A4E69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  <w:tr w:rsidR="00B06992" w:rsidRPr="005B54C8" w14:paraId="262DAA41" w14:textId="77777777" w:rsidTr="00C804A7">
        <w:trPr>
          <w:trHeight w:val="266"/>
        </w:trPr>
        <w:tc>
          <w:tcPr>
            <w:tcW w:w="2009" w:type="pct"/>
            <w:shd w:val="clear" w:color="auto" w:fill="auto"/>
            <w:vAlign w:val="center"/>
          </w:tcPr>
          <w:p w14:paraId="1ED1FC72" w14:textId="77777777" w:rsidR="00B06992" w:rsidRPr="002F0D0F" w:rsidRDefault="00B06992" w:rsidP="0077746A">
            <w:pPr>
              <w:rPr>
                <w:b/>
                <w:bCs/>
              </w:rPr>
            </w:pPr>
          </w:p>
        </w:tc>
        <w:tc>
          <w:tcPr>
            <w:tcW w:w="747" w:type="pct"/>
            <w:shd w:val="clear" w:color="auto" w:fill="auto"/>
          </w:tcPr>
          <w:p w14:paraId="78CE54BD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1E95C0C3" w14:textId="77777777" w:rsidR="00B06992" w:rsidRPr="005B54C8" w:rsidRDefault="00B06992" w:rsidP="0077746A">
            <w:pPr>
              <w:rPr>
                <w:rFonts w:eastAsia="Calibri"/>
              </w:rPr>
            </w:pPr>
          </w:p>
        </w:tc>
        <w:tc>
          <w:tcPr>
            <w:tcW w:w="748" w:type="pct"/>
          </w:tcPr>
          <w:p w14:paraId="7210B41B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  <w:tc>
          <w:tcPr>
            <w:tcW w:w="748" w:type="pct"/>
          </w:tcPr>
          <w:p w14:paraId="05DA63A7" w14:textId="77777777" w:rsidR="00B06992" w:rsidRPr="005B54C8" w:rsidRDefault="00B06992" w:rsidP="0077746A">
            <w:pPr>
              <w:jc w:val="center"/>
              <w:rPr>
                <w:rFonts w:eastAsia="Calibri"/>
              </w:rPr>
            </w:pPr>
          </w:p>
        </w:tc>
      </w:tr>
    </w:tbl>
    <w:p w14:paraId="0133D09F" w14:textId="77777777" w:rsidR="0059660B" w:rsidRDefault="0059660B" w:rsidP="00450C52">
      <w:pPr>
        <w:rPr>
          <w:b/>
          <w:bCs/>
        </w:rPr>
      </w:pPr>
    </w:p>
    <w:p w14:paraId="05F37040" w14:textId="6725E8E4" w:rsidR="0059660B" w:rsidRDefault="0059660B">
      <w:pPr>
        <w:rPr>
          <w:b/>
          <w:bCs/>
        </w:rPr>
      </w:pPr>
    </w:p>
    <w:p w14:paraId="34646206" w14:textId="77777777" w:rsidR="0059660B" w:rsidRDefault="0059660B">
      <w:pPr>
        <w:rPr>
          <w:b/>
          <w:bCs/>
        </w:rPr>
      </w:pPr>
    </w:p>
    <w:p w14:paraId="5FD69AA2" w14:textId="0E69CC04" w:rsidR="00D91E40" w:rsidRDefault="00D91E40" w:rsidP="00D91E40">
      <w:pPr>
        <w:rPr>
          <w:b/>
          <w:bCs/>
        </w:rPr>
      </w:pPr>
      <w:r w:rsidRPr="002F3732">
        <w:rPr>
          <w:b/>
          <w:bCs/>
        </w:rPr>
        <w:t>Ek-</w:t>
      </w:r>
      <w:r w:rsidR="00CB2A5E">
        <w:rPr>
          <w:b/>
          <w:bCs/>
        </w:rPr>
        <w:t>6</w:t>
      </w:r>
      <w:r w:rsidRPr="00C93DEB">
        <w:rPr>
          <w:b/>
          <w:bCs/>
        </w:rPr>
        <w:t xml:space="preserve"> </w:t>
      </w:r>
      <w:r w:rsidRPr="002F0D0F">
        <w:rPr>
          <w:b/>
          <w:bCs/>
        </w:rPr>
        <w:t xml:space="preserve">Yıllar Bazında </w:t>
      </w:r>
      <w:r>
        <w:rPr>
          <w:b/>
          <w:bCs/>
        </w:rPr>
        <w:t>Finansman Planı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1171"/>
        <w:gridCol w:w="1171"/>
        <w:gridCol w:w="1172"/>
        <w:gridCol w:w="1170"/>
        <w:gridCol w:w="1172"/>
      </w:tblGrid>
      <w:tr w:rsidR="00D91E40" w:rsidRPr="005B54C8" w14:paraId="09086864" w14:textId="77777777" w:rsidTr="00172A6D">
        <w:trPr>
          <w:trHeight w:val="266"/>
        </w:trPr>
        <w:tc>
          <w:tcPr>
            <w:tcW w:w="1847" w:type="pct"/>
            <w:shd w:val="clear" w:color="auto" w:fill="D9D9D9"/>
          </w:tcPr>
          <w:p w14:paraId="46F73036" w14:textId="77777777" w:rsidR="00D91E40" w:rsidRPr="005B54C8" w:rsidRDefault="00D91E40" w:rsidP="00172A6D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Destekli Proje Finansman Planı</w:t>
            </w:r>
          </w:p>
        </w:tc>
        <w:tc>
          <w:tcPr>
            <w:tcW w:w="630" w:type="pct"/>
            <w:shd w:val="clear" w:color="auto" w:fill="D9D9D9"/>
          </w:tcPr>
          <w:p w14:paraId="14016F05" w14:textId="77777777" w:rsidR="00D91E40" w:rsidRPr="005B54C8" w:rsidRDefault="00D91E40" w:rsidP="00172A6D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0" w:type="pct"/>
            <w:shd w:val="clear" w:color="auto" w:fill="D9D9D9"/>
          </w:tcPr>
          <w:p w14:paraId="160CDFC5" w14:textId="77777777" w:rsidR="00D91E40" w:rsidRPr="005B54C8" w:rsidRDefault="00D91E40" w:rsidP="00172A6D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1" w:type="pct"/>
            <w:shd w:val="clear" w:color="auto" w:fill="D9D9D9"/>
          </w:tcPr>
          <w:p w14:paraId="06F150F3" w14:textId="77777777" w:rsidR="00D91E40" w:rsidRPr="005B54C8" w:rsidRDefault="00D91E40" w:rsidP="00172A6D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0" w:type="pct"/>
            <w:shd w:val="clear" w:color="auto" w:fill="D9D9D9"/>
          </w:tcPr>
          <w:p w14:paraId="72BB3F95" w14:textId="77777777" w:rsidR="00D91E40" w:rsidRPr="005B54C8" w:rsidRDefault="00D91E40" w:rsidP="00172A6D">
            <w:pPr>
              <w:jc w:val="center"/>
              <w:rPr>
                <w:rFonts w:eastAsia="Calibri"/>
                <w:b/>
              </w:rPr>
            </w:pPr>
            <w:r w:rsidRPr="005B54C8">
              <w:rPr>
                <w:rFonts w:eastAsia="Calibri"/>
                <w:b/>
              </w:rPr>
              <w:t>20..</w:t>
            </w:r>
          </w:p>
        </w:tc>
        <w:tc>
          <w:tcPr>
            <w:tcW w:w="631" w:type="pct"/>
            <w:shd w:val="clear" w:color="auto" w:fill="D9D9D9"/>
          </w:tcPr>
          <w:p w14:paraId="14833802" w14:textId="77777777" w:rsidR="00D91E40" w:rsidRPr="005B54C8" w:rsidRDefault="00D91E40" w:rsidP="00172A6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…….</w:t>
            </w:r>
          </w:p>
        </w:tc>
      </w:tr>
      <w:tr w:rsidR="00D91E40" w:rsidRPr="005B54C8" w14:paraId="5C5AA6D2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229978A1" w14:textId="77777777" w:rsidR="00D91E40" w:rsidRPr="002F0D0F" w:rsidRDefault="00D91E40" w:rsidP="00172A6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A. </w:t>
            </w:r>
            <w:r w:rsidRPr="002F0D0F">
              <w:rPr>
                <w:rFonts w:eastAsia="Calibri"/>
                <w:b/>
                <w:bCs/>
              </w:rPr>
              <w:t>Proje Giderleri</w:t>
            </w:r>
          </w:p>
        </w:tc>
        <w:tc>
          <w:tcPr>
            <w:tcW w:w="630" w:type="pct"/>
            <w:shd w:val="clear" w:color="auto" w:fill="auto"/>
          </w:tcPr>
          <w:p w14:paraId="74B58A15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737F406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3D6F4DA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87C4104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1D6E6A1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4784B475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1CBEBBB4" w14:textId="77777777" w:rsidR="00D91E40" w:rsidRPr="005B54C8" w:rsidRDefault="00D91E40" w:rsidP="00172A6D">
            <w:pPr>
              <w:ind w:left="708"/>
              <w:rPr>
                <w:rFonts w:eastAsia="Calibri"/>
              </w:rPr>
            </w:pPr>
            <w:r w:rsidRPr="005B54C8">
              <w:rPr>
                <w:rFonts w:eastAsia="Calibri"/>
                <w:i/>
              </w:rPr>
              <w:t xml:space="preserve">1- </w:t>
            </w:r>
            <w:r>
              <w:rPr>
                <w:rFonts w:eastAsia="Calibri"/>
                <w:i/>
              </w:rPr>
              <w:t>AR-GE Harcaması Tutarı</w:t>
            </w:r>
          </w:p>
        </w:tc>
        <w:tc>
          <w:tcPr>
            <w:tcW w:w="630" w:type="pct"/>
            <w:shd w:val="clear" w:color="auto" w:fill="auto"/>
          </w:tcPr>
          <w:p w14:paraId="5C33B411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468FDB8C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7E66EDE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7E37E86D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1DC9D20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690F4017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490BD28E" w14:textId="3D812053" w:rsidR="00D91E40" w:rsidRPr="005B54C8" w:rsidRDefault="00D91E40" w:rsidP="00172A6D">
            <w:pPr>
              <w:ind w:left="708"/>
              <w:rPr>
                <w:rFonts w:eastAsia="Calibri"/>
              </w:rPr>
            </w:pPr>
            <w:r w:rsidRPr="005B54C8">
              <w:rPr>
                <w:rFonts w:eastAsia="Calibri"/>
                <w:i/>
              </w:rPr>
              <w:t xml:space="preserve">2- </w:t>
            </w:r>
            <w:r>
              <w:rPr>
                <w:rFonts w:eastAsia="Calibri"/>
                <w:i/>
              </w:rPr>
              <w:t>Yatırım Harcaması Tutarı</w:t>
            </w:r>
            <w:r w:rsidR="00B127C8">
              <w:rPr>
                <w:rFonts w:eastAsia="Calibri"/>
                <w:i/>
              </w:rPr>
              <w:t xml:space="preserve"> </w:t>
            </w:r>
            <w:r w:rsidR="000430F5">
              <w:rPr>
                <w:rFonts w:eastAsia="Calibri"/>
                <w:i/>
              </w:rPr>
              <w:t>(*</w:t>
            </w:r>
            <w:r w:rsidR="00B127C8">
              <w:rPr>
                <w:rFonts w:eastAsia="Calibri"/>
                <w:i/>
              </w:rPr>
              <w:t>)</w:t>
            </w:r>
          </w:p>
        </w:tc>
        <w:tc>
          <w:tcPr>
            <w:tcW w:w="630" w:type="pct"/>
            <w:shd w:val="clear" w:color="auto" w:fill="auto"/>
          </w:tcPr>
          <w:p w14:paraId="65997A8F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4BFFAC25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A7BEC5F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6F27C5AF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3D7CE3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0FC92B34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091A94F7" w14:textId="77777777" w:rsidR="00D91E40" w:rsidRPr="005B54C8" w:rsidRDefault="00D91E40" w:rsidP="00172A6D">
            <w:pPr>
              <w:ind w:left="708"/>
              <w:rPr>
                <w:rFonts w:eastAsia="Calibri"/>
              </w:rPr>
            </w:pPr>
            <w:r>
              <w:rPr>
                <w:rFonts w:eastAsia="Calibri"/>
                <w:i/>
              </w:rPr>
              <w:t>3</w:t>
            </w:r>
            <w:r w:rsidRPr="005B54C8">
              <w:rPr>
                <w:rFonts w:eastAsia="Calibri"/>
                <w:i/>
              </w:rPr>
              <w:t xml:space="preserve">- </w:t>
            </w:r>
            <w:r>
              <w:rPr>
                <w:rFonts w:eastAsia="Calibri"/>
                <w:i/>
              </w:rPr>
              <w:t>Diğer Proje Harcamaları</w:t>
            </w:r>
          </w:p>
        </w:tc>
        <w:tc>
          <w:tcPr>
            <w:tcW w:w="630" w:type="pct"/>
            <w:shd w:val="clear" w:color="auto" w:fill="auto"/>
          </w:tcPr>
          <w:p w14:paraId="5BD17CB4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0EA9EF58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84FB04D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42B4FB2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5C9D0B5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560D235E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338B2383" w14:textId="77777777" w:rsidR="00D91E40" w:rsidRPr="002F0D0F" w:rsidRDefault="00D91E40" w:rsidP="00172A6D">
            <w:pPr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B. Proje Finansman Giderleri (Faiz veya K</w:t>
            </w:r>
            <w:r w:rsidRPr="00055A87">
              <w:rPr>
                <w:rFonts w:eastAsia="Calibri"/>
                <w:b/>
                <w:bCs/>
                <w:iCs/>
              </w:rPr>
              <w:t>â</w:t>
            </w:r>
            <w:r>
              <w:rPr>
                <w:rFonts w:eastAsia="Calibri"/>
                <w:b/>
                <w:bCs/>
                <w:iCs/>
              </w:rPr>
              <w:t>r Payı Ödemeleri)</w:t>
            </w:r>
          </w:p>
        </w:tc>
        <w:tc>
          <w:tcPr>
            <w:tcW w:w="630" w:type="pct"/>
            <w:shd w:val="clear" w:color="auto" w:fill="auto"/>
          </w:tcPr>
          <w:p w14:paraId="7BDE2636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146CECB7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1C1EF24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77FFF691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31A30540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03D0BFD3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5112B30D" w14:textId="77777777" w:rsidR="00D91E40" w:rsidRDefault="00D91E40" w:rsidP="00172A6D">
            <w:pPr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C. Destek Geri Ödemeleri (Varsa)</w:t>
            </w:r>
          </w:p>
        </w:tc>
        <w:tc>
          <w:tcPr>
            <w:tcW w:w="630" w:type="pct"/>
            <w:shd w:val="clear" w:color="auto" w:fill="auto"/>
          </w:tcPr>
          <w:p w14:paraId="556BD4C2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4CE0AEB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F859731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1305E0A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3886D2A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60A4E58F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7A5BB3C7" w14:textId="77777777" w:rsidR="00D91E40" w:rsidRPr="002F0D0F" w:rsidRDefault="00D91E40" w:rsidP="00172A6D">
            <w:pPr>
              <w:rPr>
                <w:rFonts w:eastAsia="Calibri"/>
                <w:b/>
                <w:bCs/>
              </w:rPr>
            </w:pPr>
            <w:r w:rsidRPr="002F0D0F">
              <w:rPr>
                <w:rFonts w:eastAsia="Calibri"/>
                <w:b/>
                <w:bCs/>
              </w:rPr>
              <w:t>TOPLAM GİDERLER</w:t>
            </w:r>
          </w:p>
        </w:tc>
        <w:tc>
          <w:tcPr>
            <w:tcW w:w="630" w:type="pct"/>
            <w:shd w:val="clear" w:color="auto" w:fill="auto"/>
          </w:tcPr>
          <w:p w14:paraId="2B0CC6FD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43AAEC1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A4EE997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406450FF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3842C50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1949F536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31077964" w14:textId="04129D36" w:rsidR="00D91E40" w:rsidRPr="002F0D0F" w:rsidRDefault="00D91E40" w:rsidP="00172A6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TOPLAM FİNANSMAN</w:t>
            </w:r>
            <w:r w:rsidR="000430F5">
              <w:rPr>
                <w:rFonts w:eastAsia="Calibri"/>
                <w:b/>
                <w:bCs/>
              </w:rPr>
              <w:t>(*)</w:t>
            </w:r>
          </w:p>
        </w:tc>
        <w:tc>
          <w:tcPr>
            <w:tcW w:w="630" w:type="pct"/>
            <w:shd w:val="clear" w:color="auto" w:fill="auto"/>
          </w:tcPr>
          <w:p w14:paraId="06C8AE06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5BC8D49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290E92B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4C4DEC90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4793743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5025AF76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4550D35C" w14:textId="77777777" w:rsidR="00D91E40" w:rsidRPr="002F0D0F" w:rsidRDefault="00D91E40" w:rsidP="00172A6D">
            <w:pPr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Ç.</w:t>
            </w:r>
            <w:r w:rsidRPr="002F0D0F">
              <w:rPr>
                <w:rFonts w:eastAsia="Calibri"/>
                <w:b/>
                <w:bCs/>
                <w:iCs/>
              </w:rPr>
              <w:t xml:space="preserve"> Öz Kaynaklar</w:t>
            </w:r>
          </w:p>
        </w:tc>
        <w:tc>
          <w:tcPr>
            <w:tcW w:w="630" w:type="pct"/>
            <w:shd w:val="clear" w:color="auto" w:fill="auto"/>
          </w:tcPr>
          <w:p w14:paraId="48C959D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F88A31C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7E65BBC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0B5A312A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E1CC105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26852892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50C9291E" w14:textId="77777777" w:rsidR="00D91E40" w:rsidRDefault="00D91E40" w:rsidP="00172A6D">
            <w:pPr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D. Sağlanan Destekler</w:t>
            </w:r>
          </w:p>
        </w:tc>
        <w:tc>
          <w:tcPr>
            <w:tcW w:w="630" w:type="pct"/>
            <w:shd w:val="clear" w:color="auto" w:fill="auto"/>
          </w:tcPr>
          <w:p w14:paraId="503B4947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0D76F96B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84B426F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6A405784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416A4FD3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5756452C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5D72377D" w14:textId="77777777" w:rsidR="00D91E40" w:rsidRPr="002F0D0F" w:rsidRDefault="00D91E40" w:rsidP="00172A6D">
            <w:pPr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E.</w:t>
            </w:r>
            <w:r w:rsidRPr="002F0D0F">
              <w:rPr>
                <w:rFonts w:eastAsia="Calibri"/>
                <w:b/>
                <w:bCs/>
                <w:iCs/>
              </w:rPr>
              <w:t xml:space="preserve"> Net Borçlanma</w:t>
            </w:r>
          </w:p>
        </w:tc>
        <w:tc>
          <w:tcPr>
            <w:tcW w:w="630" w:type="pct"/>
            <w:shd w:val="clear" w:color="auto" w:fill="auto"/>
          </w:tcPr>
          <w:p w14:paraId="01C79712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60FB4D27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23CBB32E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58A5A64E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5E9D9D2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07227048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23A89ACD" w14:textId="77777777" w:rsidR="00D91E40" w:rsidRPr="005B54C8" w:rsidRDefault="00D91E40" w:rsidP="00172A6D">
            <w:pPr>
              <w:ind w:left="7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1) İç Kredi</w:t>
            </w:r>
          </w:p>
        </w:tc>
        <w:tc>
          <w:tcPr>
            <w:tcW w:w="630" w:type="pct"/>
            <w:shd w:val="clear" w:color="auto" w:fill="auto"/>
          </w:tcPr>
          <w:p w14:paraId="164780F1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502A688E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05F9E29C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5E77380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EADA868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1D2DDBFD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4F3A2D1B" w14:textId="77777777" w:rsidR="00D91E40" w:rsidRPr="005B54C8" w:rsidRDefault="00D91E40" w:rsidP="00172A6D">
            <w:pPr>
              <w:ind w:left="7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lastRenderedPageBreak/>
              <w:t>2) Dış Kredi</w:t>
            </w:r>
          </w:p>
        </w:tc>
        <w:tc>
          <w:tcPr>
            <w:tcW w:w="630" w:type="pct"/>
            <w:shd w:val="clear" w:color="auto" w:fill="auto"/>
          </w:tcPr>
          <w:p w14:paraId="05E1526F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302415D6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3667E58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3E09DA60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1B0B57A4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  <w:tr w:rsidR="00D91E40" w:rsidRPr="005B54C8" w14:paraId="6C8053C8" w14:textId="77777777" w:rsidTr="00172A6D">
        <w:trPr>
          <w:trHeight w:val="266"/>
        </w:trPr>
        <w:tc>
          <w:tcPr>
            <w:tcW w:w="1847" w:type="pct"/>
            <w:shd w:val="clear" w:color="auto" w:fill="auto"/>
          </w:tcPr>
          <w:p w14:paraId="035D2F3D" w14:textId="77777777" w:rsidR="00D91E40" w:rsidRPr="005B54C8" w:rsidRDefault="00D91E40" w:rsidP="00172A6D">
            <w:pPr>
              <w:ind w:left="7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3) Dövize Endeksli Kredi</w:t>
            </w:r>
          </w:p>
        </w:tc>
        <w:tc>
          <w:tcPr>
            <w:tcW w:w="630" w:type="pct"/>
            <w:shd w:val="clear" w:color="auto" w:fill="auto"/>
          </w:tcPr>
          <w:p w14:paraId="28E9DEB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</w:tcPr>
          <w:p w14:paraId="2F123573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6899593D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0" w:type="pct"/>
            <w:shd w:val="clear" w:color="auto" w:fill="auto"/>
          </w:tcPr>
          <w:p w14:paraId="5E01588B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  <w:tc>
          <w:tcPr>
            <w:tcW w:w="631" w:type="pct"/>
          </w:tcPr>
          <w:p w14:paraId="74AEAF19" w14:textId="77777777" w:rsidR="00D91E40" w:rsidRPr="005B54C8" w:rsidRDefault="00D91E40" w:rsidP="00172A6D">
            <w:pPr>
              <w:rPr>
                <w:rFonts w:eastAsia="Calibri"/>
              </w:rPr>
            </w:pPr>
          </w:p>
        </w:tc>
      </w:tr>
    </w:tbl>
    <w:p w14:paraId="66CCE3A0" w14:textId="7DFB9A8E" w:rsidR="00A224C7" w:rsidRPr="0084421D" w:rsidRDefault="00A224C7">
      <w:pPr>
        <w:rPr>
          <w:b/>
          <w:bCs/>
        </w:rPr>
      </w:pPr>
      <w:r>
        <w:rPr>
          <w:sz w:val="16"/>
          <w:szCs w:val="16"/>
        </w:rPr>
        <w:t>(*) Proje bitimindeki üretime ilişkin yatırım tutarı öngörüsü</w:t>
      </w:r>
    </w:p>
    <w:p w14:paraId="5B5826D5" w14:textId="50C457BF" w:rsidR="00D91E40" w:rsidRDefault="00A224C7">
      <w:pPr>
        <w:rPr>
          <w:sz w:val="16"/>
          <w:szCs w:val="16"/>
        </w:rPr>
      </w:pPr>
      <w:r>
        <w:rPr>
          <w:sz w:val="16"/>
          <w:szCs w:val="16"/>
        </w:rPr>
        <w:t>(</w:t>
      </w:r>
      <w:r w:rsidR="00D91E40" w:rsidRPr="005660E5">
        <w:rPr>
          <w:sz w:val="16"/>
          <w:szCs w:val="16"/>
        </w:rPr>
        <w:t>*</w:t>
      </w:r>
      <w:r>
        <w:rPr>
          <w:sz w:val="16"/>
          <w:szCs w:val="16"/>
        </w:rPr>
        <w:t>*)</w:t>
      </w:r>
      <w:r w:rsidR="00D91E40" w:rsidRPr="005660E5">
        <w:rPr>
          <w:sz w:val="16"/>
          <w:szCs w:val="16"/>
        </w:rPr>
        <w:t xml:space="preserve"> Toplam finansman toplam giderlere eşit olmalıdır.</w:t>
      </w:r>
    </w:p>
    <w:p w14:paraId="0765CE1F" w14:textId="5C2062E7" w:rsidR="00EC0C52" w:rsidRDefault="00EC0C52" w:rsidP="00A224C7">
      <w:pPr>
        <w:rPr>
          <w:b/>
          <w:bCs/>
        </w:rPr>
      </w:pPr>
    </w:p>
    <w:sectPr w:rsidR="00EC0C52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A28BB" w14:textId="77777777" w:rsidR="00636143" w:rsidRDefault="00636143" w:rsidP="00B17B59">
      <w:pPr>
        <w:spacing w:after="0" w:line="240" w:lineRule="auto"/>
      </w:pPr>
      <w:r>
        <w:separator/>
      </w:r>
    </w:p>
  </w:endnote>
  <w:endnote w:type="continuationSeparator" w:id="0">
    <w:p w14:paraId="5C172CF1" w14:textId="77777777" w:rsidR="00636143" w:rsidRDefault="00636143" w:rsidP="00B17B59">
      <w:pPr>
        <w:spacing w:after="0" w:line="240" w:lineRule="auto"/>
      </w:pPr>
      <w:r>
        <w:continuationSeparator/>
      </w:r>
    </w:p>
  </w:endnote>
  <w:endnote w:type="continuationNotice" w:id="1">
    <w:p w14:paraId="7F3CE97D" w14:textId="77777777" w:rsidR="00636143" w:rsidRDefault="006361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7C660" w14:textId="77777777" w:rsidR="00636143" w:rsidRDefault="00636143" w:rsidP="00B17B59">
      <w:pPr>
        <w:spacing w:after="0" w:line="240" w:lineRule="auto"/>
      </w:pPr>
      <w:r>
        <w:separator/>
      </w:r>
    </w:p>
  </w:footnote>
  <w:footnote w:type="continuationSeparator" w:id="0">
    <w:p w14:paraId="1852A44F" w14:textId="77777777" w:rsidR="00636143" w:rsidRDefault="00636143" w:rsidP="00B17B59">
      <w:pPr>
        <w:spacing w:after="0" w:line="240" w:lineRule="auto"/>
      </w:pPr>
      <w:r>
        <w:continuationSeparator/>
      </w:r>
    </w:p>
  </w:footnote>
  <w:footnote w:type="continuationNotice" w:id="1">
    <w:p w14:paraId="12E2EE52" w14:textId="77777777" w:rsidR="00636143" w:rsidRDefault="006361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45D"/>
    <w:multiLevelType w:val="hybridMultilevel"/>
    <w:tmpl w:val="CF7C7180"/>
    <w:lvl w:ilvl="0" w:tplc="27A68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87521"/>
    <w:multiLevelType w:val="hybridMultilevel"/>
    <w:tmpl w:val="C8A04108"/>
    <w:lvl w:ilvl="0" w:tplc="3296F49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0D26F80"/>
    <w:multiLevelType w:val="hybridMultilevel"/>
    <w:tmpl w:val="00D4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78E6"/>
    <w:multiLevelType w:val="hybridMultilevel"/>
    <w:tmpl w:val="C48CA1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100D"/>
    <w:multiLevelType w:val="hybridMultilevel"/>
    <w:tmpl w:val="20AA82C4"/>
    <w:lvl w:ilvl="0" w:tplc="862E3C2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1BC"/>
    <w:multiLevelType w:val="hybridMultilevel"/>
    <w:tmpl w:val="5DD2A29E"/>
    <w:lvl w:ilvl="0" w:tplc="125CD7EE">
      <w:start w:val="1"/>
      <w:numFmt w:val="lowerLetter"/>
      <w:lvlText w:val="%1."/>
      <w:lvlJc w:val="left"/>
      <w:pPr>
        <w:ind w:left="66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86" w:hanging="360"/>
      </w:pPr>
    </w:lvl>
    <w:lvl w:ilvl="2" w:tplc="041F001B" w:tentative="1">
      <w:start w:val="1"/>
      <w:numFmt w:val="lowerRoman"/>
      <w:lvlText w:val="%3."/>
      <w:lvlJc w:val="right"/>
      <w:pPr>
        <w:ind w:left="2106" w:hanging="180"/>
      </w:pPr>
    </w:lvl>
    <w:lvl w:ilvl="3" w:tplc="041F000F" w:tentative="1">
      <w:start w:val="1"/>
      <w:numFmt w:val="decimal"/>
      <w:lvlText w:val="%4."/>
      <w:lvlJc w:val="left"/>
      <w:pPr>
        <w:ind w:left="2826" w:hanging="360"/>
      </w:pPr>
    </w:lvl>
    <w:lvl w:ilvl="4" w:tplc="041F0019" w:tentative="1">
      <w:start w:val="1"/>
      <w:numFmt w:val="lowerLetter"/>
      <w:lvlText w:val="%5."/>
      <w:lvlJc w:val="left"/>
      <w:pPr>
        <w:ind w:left="3546" w:hanging="360"/>
      </w:pPr>
    </w:lvl>
    <w:lvl w:ilvl="5" w:tplc="041F001B" w:tentative="1">
      <w:start w:val="1"/>
      <w:numFmt w:val="lowerRoman"/>
      <w:lvlText w:val="%6."/>
      <w:lvlJc w:val="right"/>
      <w:pPr>
        <w:ind w:left="4266" w:hanging="180"/>
      </w:pPr>
    </w:lvl>
    <w:lvl w:ilvl="6" w:tplc="041F000F" w:tentative="1">
      <w:start w:val="1"/>
      <w:numFmt w:val="decimal"/>
      <w:lvlText w:val="%7."/>
      <w:lvlJc w:val="left"/>
      <w:pPr>
        <w:ind w:left="4986" w:hanging="360"/>
      </w:pPr>
    </w:lvl>
    <w:lvl w:ilvl="7" w:tplc="041F0019" w:tentative="1">
      <w:start w:val="1"/>
      <w:numFmt w:val="lowerLetter"/>
      <w:lvlText w:val="%8."/>
      <w:lvlJc w:val="left"/>
      <w:pPr>
        <w:ind w:left="5706" w:hanging="360"/>
      </w:pPr>
    </w:lvl>
    <w:lvl w:ilvl="8" w:tplc="041F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3F7475F6"/>
    <w:multiLevelType w:val="hybridMultilevel"/>
    <w:tmpl w:val="4E4667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C4115"/>
    <w:multiLevelType w:val="hybridMultilevel"/>
    <w:tmpl w:val="BE3813F0"/>
    <w:lvl w:ilvl="0" w:tplc="85FED5D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4FC1"/>
    <w:multiLevelType w:val="hybridMultilevel"/>
    <w:tmpl w:val="1E24B5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D7138"/>
    <w:multiLevelType w:val="hybridMultilevel"/>
    <w:tmpl w:val="A37A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01C29"/>
    <w:multiLevelType w:val="hybridMultilevel"/>
    <w:tmpl w:val="1E24B5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33"/>
    <w:rsid w:val="00002AA5"/>
    <w:rsid w:val="00004102"/>
    <w:rsid w:val="00005EBC"/>
    <w:rsid w:val="00006A58"/>
    <w:rsid w:val="00011E26"/>
    <w:rsid w:val="00017DEE"/>
    <w:rsid w:val="00027A4A"/>
    <w:rsid w:val="00032FBB"/>
    <w:rsid w:val="00033A1B"/>
    <w:rsid w:val="00037EBA"/>
    <w:rsid w:val="000430F5"/>
    <w:rsid w:val="00050625"/>
    <w:rsid w:val="000516A6"/>
    <w:rsid w:val="00053B93"/>
    <w:rsid w:val="000541C2"/>
    <w:rsid w:val="00055A87"/>
    <w:rsid w:val="00061098"/>
    <w:rsid w:val="00062B29"/>
    <w:rsid w:val="00063941"/>
    <w:rsid w:val="000660E3"/>
    <w:rsid w:val="000767A9"/>
    <w:rsid w:val="00082FB6"/>
    <w:rsid w:val="0008382B"/>
    <w:rsid w:val="00084B0D"/>
    <w:rsid w:val="000958A5"/>
    <w:rsid w:val="000968C4"/>
    <w:rsid w:val="00097447"/>
    <w:rsid w:val="000A06C5"/>
    <w:rsid w:val="000A50DE"/>
    <w:rsid w:val="000A7C2B"/>
    <w:rsid w:val="000B2BE4"/>
    <w:rsid w:val="000B483C"/>
    <w:rsid w:val="000B4BD1"/>
    <w:rsid w:val="000B6862"/>
    <w:rsid w:val="000B7929"/>
    <w:rsid w:val="000C0AB1"/>
    <w:rsid w:val="000C4E1E"/>
    <w:rsid w:val="000D14A4"/>
    <w:rsid w:val="000D1713"/>
    <w:rsid w:val="000D2C6E"/>
    <w:rsid w:val="000D5218"/>
    <w:rsid w:val="000E1A8B"/>
    <w:rsid w:val="000E45CC"/>
    <w:rsid w:val="000E7874"/>
    <w:rsid w:val="000E7BC8"/>
    <w:rsid w:val="000F4C14"/>
    <w:rsid w:val="001013A9"/>
    <w:rsid w:val="00115DA5"/>
    <w:rsid w:val="00120016"/>
    <w:rsid w:val="00120745"/>
    <w:rsid w:val="00120CBB"/>
    <w:rsid w:val="00121982"/>
    <w:rsid w:val="00123DAC"/>
    <w:rsid w:val="00125BD7"/>
    <w:rsid w:val="0012725A"/>
    <w:rsid w:val="00131FE3"/>
    <w:rsid w:val="00133788"/>
    <w:rsid w:val="001419D8"/>
    <w:rsid w:val="001500EE"/>
    <w:rsid w:val="001515AA"/>
    <w:rsid w:val="0015191A"/>
    <w:rsid w:val="00152D2C"/>
    <w:rsid w:val="001534E0"/>
    <w:rsid w:val="00154760"/>
    <w:rsid w:val="0016004B"/>
    <w:rsid w:val="001649CC"/>
    <w:rsid w:val="00165376"/>
    <w:rsid w:val="001668BB"/>
    <w:rsid w:val="00166974"/>
    <w:rsid w:val="00177093"/>
    <w:rsid w:val="00180559"/>
    <w:rsid w:val="0018299E"/>
    <w:rsid w:val="00185EC5"/>
    <w:rsid w:val="001934A0"/>
    <w:rsid w:val="0019350C"/>
    <w:rsid w:val="001950C3"/>
    <w:rsid w:val="001A0B75"/>
    <w:rsid w:val="001B5841"/>
    <w:rsid w:val="001B5BB8"/>
    <w:rsid w:val="001D1BE5"/>
    <w:rsid w:val="001D1F9C"/>
    <w:rsid w:val="001D4471"/>
    <w:rsid w:val="001D5284"/>
    <w:rsid w:val="001D5EAB"/>
    <w:rsid w:val="001E0044"/>
    <w:rsid w:val="001E01FB"/>
    <w:rsid w:val="001E69A9"/>
    <w:rsid w:val="00200543"/>
    <w:rsid w:val="00202097"/>
    <w:rsid w:val="0020661D"/>
    <w:rsid w:val="00211B8B"/>
    <w:rsid w:val="0021263E"/>
    <w:rsid w:val="00212AD2"/>
    <w:rsid w:val="00213DFB"/>
    <w:rsid w:val="00215F1E"/>
    <w:rsid w:val="002162B1"/>
    <w:rsid w:val="002211FC"/>
    <w:rsid w:val="002231AF"/>
    <w:rsid w:val="00236A91"/>
    <w:rsid w:val="00236C03"/>
    <w:rsid w:val="00240DD1"/>
    <w:rsid w:val="00243534"/>
    <w:rsid w:val="00243CEE"/>
    <w:rsid w:val="00244D6A"/>
    <w:rsid w:val="00246A46"/>
    <w:rsid w:val="00246D99"/>
    <w:rsid w:val="0025092F"/>
    <w:rsid w:val="00252D17"/>
    <w:rsid w:val="00255E8E"/>
    <w:rsid w:val="00260788"/>
    <w:rsid w:val="00262309"/>
    <w:rsid w:val="00263C6A"/>
    <w:rsid w:val="00270984"/>
    <w:rsid w:val="00273A7F"/>
    <w:rsid w:val="00273DDF"/>
    <w:rsid w:val="00280516"/>
    <w:rsid w:val="00281972"/>
    <w:rsid w:val="00282AAE"/>
    <w:rsid w:val="00283DA5"/>
    <w:rsid w:val="00286A9F"/>
    <w:rsid w:val="002949C9"/>
    <w:rsid w:val="002A3A9C"/>
    <w:rsid w:val="002A5C47"/>
    <w:rsid w:val="002A7DED"/>
    <w:rsid w:val="002B05BA"/>
    <w:rsid w:val="002B070D"/>
    <w:rsid w:val="002B2F59"/>
    <w:rsid w:val="002B538A"/>
    <w:rsid w:val="002C0849"/>
    <w:rsid w:val="002D62E9"/>
    <w:rsid w:val="002E2103"/>
    <w:rsid w:val="002E7E77"/>
    <w:rsid w:val="002F0026"/>
    <w:rsid w:val="002F3732"/>
    <w:rsid w:val="002F3A29"/>
    <w:rsid w:val="002F4D06"/>
    <w:rsid w:val="002F6173"/>
    <w:rsid w:val="002F6E1D"/>
    <w:rsid w:val="002F7C0C"/>
    <w:rsid w:val="00300F18"/>
    <w:rsid w:val="0030199A"/>
    <w:rsid w:val="00301B82"/>
    <w:rsid w:val="003042D8"/>
    <w:rsid w:val="003045B0"/>
    <w:rsid w:val="0030502E"/>
    <w:rsid w:val="00306CF7"/>
    <w:rsid w:val="003079C4"/>
    <w:rsid w:val="00310CF9"/>
    <w:rsid w:val="00315395"/>
    <w:rsid w:val="00330620"/>
    <w:rsid w:val="003328AD"/>
    <w:rsid w:val="00335CAE"/>
    <w:rsid w:val="00341DB4"/>
    <w:rsid w:val="00343CE1"/>
    <w:rsid w:val="00346B24"/>
    <w:rsid w:val="0034749B"/>
    <w:rsid w:val="00351019"/>
    <w:rsid w:val="00360F4B"/>
    <w:rsid w:val="00364823"/>
    <w:rsid w:val="00375F3E"/>
    <w:rsid w:val="00382EE4"/>
    <w:rsid w:val="003845C5"/>
    <w:rsid w:val="003855E9"/>
    <w:rsid w:val="00386DC1"/>
    <w:rsid w:val="00390322"/>
    <w:rsid w:val="003912D4"/>
    <w:rsid w:val="00392EEB"/>
    <w:rsid w:val="003A17E7"/>
    <w:rsid w:val="003A27E6"/>
    <w:rsid w:val="003A290E"/>
    <w:rsid w:val="003A4E4F"/>
    <w:rsid w:val="003A7E15"/>
    <w:rsid w:val="003B173F"/>
    <w:rsid w:val="003B220A"/>
    <w:rsid w:val="003B3EEB"/>
    <w:rsid w:val="003B460E"/>
    <w:rsid w:val="003B46B6"/>
    <w:rsid w:val="003C0B9D"/>
    <w:rsid w:val="003C27BD"/>
    <w:rsid w:val="003C4E70"/>
    <w:rsid w:val="003C7081"/>
    <w:rsid w:val="003D38FE"/>
    <w:rsid w:val="003F41DE"/>
    <w:rsid w:val="003F513A"/>
    <w:rsid w:val="003F5BBF"/>
    <w:rsid w:val="003F644A"/>
    <w:rsid w:val="003F67AC"/>
    <w:rsid w:val="003F6AE2"/>
    <w:rsid w:val="003F7F1C"/>
    <w:rsid w:val="004038FD"/>
    <w:rsid w:val="00406E2C"/>
    <w:rsid w:val="00407A33"/>
    <w:rsid w:val="00407DD1"/>
    <w:rsid w:val="00413ED3"/>
    <w:rsid w:val="004218CF"/>
    <w:rsid w:val="004230C1"/>
    <w:rsid w:val="004230CD"/>
    <w:rsid w:val="004254D1"/>
    <w:rsid w:val="004277AB"/>
    <w:rsid w:val="0043041B"/>
    <w:rsid w:val="00434388"/>
    <w:rsid w:val="004357D5"/>
    <w:rsid w:val="004436DE"/>
    <w:rsid w:val="00450C52"/>
    <w:rsid w:val="00452034"/>
    <w:rsid w:val="004564E7"/>
    <w:rsid w:val="004572F0"/>
    <w:rsid w:val="0046167B"/>
    <w:rsid w:val="00462117"/>
    <w:rsid w:val="00462D0C"/>
    <w:rsid w:val="00467C63"/>
    <w:rsid w:val="00467EF6"/>
    <w:rsid w:val="004739AE"/>
    <w:rsid w:val="00473B27"/>
    <w:rsid w:val="004748AA"/>
    <w:rsid w:val="00476E09"/>
    <w:rsid w:val="00482C06"/>
    <w:rsid w:val="0048713E"/>
    <w:rsid w:val="004871A6"/>
    <w:rsid w:val="00490558"/>
    <w:rsid w:val="004A4D52"/>
    <w:rsid w:val="004A7851"/>
    <w:rsid w:val="004B0361"/>
    <w:rsid w:val="004B191A"/>
    <w:rsid w:val="004B5396"/>
    <w:rsid w:val="004B64FE"/>
    <w:rsid w:val="004B76A8"/>
    <w:rsid w:val="004C18AB"/>
    <w:rsid w:val="004C3E9D"/>
    <w:rsid w:val="004C63BE"/>
    <w:rsid w:val="004E03A4"/>
    <w:rsid w:val="004E50DA"/>
    <w:rsid w:val="004F0069"/>
    <w:rsid w:val="004F1B9E"/>
    <w:rsid w:val="004F280D"/>
    <w:rsid w:val="004F3F08"/>
    <w:rsid w:val="004F46B0"/>
    <w:rsid w:val="004F6051"/>
    <w:rsid w:val="004F619B"/>
    <w:rsid w:val="00504699"/>
    <w:rsid w:val="005061E8"/>
    <w:rsid w:val="00507733"/>
    <w:rsid w:val="00507AB5"/>
    <w:rsid w:val="00514597"/>
    <w:rsid w:val="005200DF"/>
    <w:rsid w:val="005237E2"/>
    <w:rsid w:val="00525A19"/>
    <w:rsid w:val="0053611F"/>
    <w:rsid w:val="00540786"/>
    <w:rsid w:val="00542593"/>
    <w:rsid w:val="0055120D"/>
    <w:rsid w:val="00551D7E"/>
    <w:rsid w:val="00552BD9"/>
    <w:rsid w:val="00556D8C"/>
    <w:rsid w:val="0056028E"/>
    <w:rsid w:val="00560B27"/>
    <w:rsid w:val="0056362E"/>
    <w:rsid w:val="005660E5"/>
    <w:rsid w:val="00567ED8"/>
    <w:rsid w:val="005704D2"/>
    <w:rsid w:val="00573C86"/>
    <w:rsid w:val="0057485D"/>
    <w:rsid w:val="0057785D"/>
    <w:rsid w:val="00577FBE"/>
    <w:rsid w:val="005803E0"/>
    <w:rsid w:val="005918E6"/>
    <w:rsid w:val="00591BB8"/>
    <w:rsid w:val="0059660B"/>
    <w:rsid w:val="005A2592"/>
    <w:rsid w:val="005A648C"/>
    <w:rsid w:val="005A6AE5"/>
    <w:rsid w:val="005A6EA2"/>
    <w:rsid w:val="005B0A45"/>
    <w:rsid w:val="005B190C"/>
    <w:rsid w:val="005B4BF8"/>
    <w:rsid w:val="005B5045"/>
    <w:rsid w:val="005C2243"/>
    <w:rsid w:val="005C324D"/>
    <w:rsid w:val="005C50BD"/>
    <w:rsid w:val="005C6794"/>
    <w:rsid w:val="005D6C21"/>
    <w:rsid w:val="005E05A5"/>
    <w:rsid w:val="005E06EA"/>
    <w:rsid w:val="005E08F5"/>
    <w:rsid w:val="005E0B35"/>
    <w:rsid w:val="005E618A"/>
    <w:rsid w:val="005E6508"/>
    <w:rsid w:val="006035DE"/>
    <w:rsid w:val="00605025"/>
    <w:rsid w:val="00613743"/>
    <w:rsid w:val="006143CC"/>
    <w:rsid w:val="00615815"/>
    <w:rsid w:val="00623450"/>
    <w:rsid w:val="006240FC"/>
    <w:rsid w:val="00625EA9"/>
    <w:rsid w:val="00626CC7"/>
    <w:rsid w:val="00631DB0"/>
    <w:rsid w:val="00633EC3"/>
    <w:rsid w:val="006354CE"/>
    <w:rsid w:val="006359AD"/>
    <w:rsid w:val="00636143"/>
    <w:rsid w:val="00637754"/>
    <w:rsid w:val="006413FA"/>
    <w:rsid w:val="0064176B"/>
    <w:rsid w:val="00643057"/>
    <w:rsid w:val="00647371"/>
    <w:rsid w:val="006534DE"/>
    <w:rsid w:val="006545FC"/>
    <w:rsid w:val="0065669D"/>
    <w:rsid w:val="00657C64"/>
    <w:rsid w:val="00662496"/>
    <w:rsid w:val="006634C1"/>
    <w:rsid w:val="00663534"/>
    <w:rsid w:val="006678D4"/>
    <w:rsid w:val="00670535"/>
    <w:rsid w:val="00677C58"/>
    <w:rsid w:val="006822B8"/>
    <w:rsid w:val="0069270C"/>
    <w:rsid w:val="006958D3"/>
    <w:rsid w:val="006A10D9"/>
    <w:rsid w:val="006A50E3"/>
    <w:rsid w:val="006B0CB8"/>
    <w:rsid w:val="006B5148"/>
    <w:rsid w:val="006C0EEE"/>
    <w:rsid w:val="006C6B7D"/>
    <w:rsid w:val="006D08D0"/>
    <w:rsid w:val="006D4FF0"/>
    <w:rsid w:val="006D507E"/>
    <w:rsid w:val="006E468C"/>
    <w:rsid w:val="006F7831"/>
    <w:rsid w:val="00702F4A"/>
    <w:rsid w:val="00704A9C"/>
    <w:rsid w:val="00706DFA"/>
    <w:rsid w:val="00707E7F"/>
    <w:rsid w:val="00715E15"/>
    <w:rsid w:val="00716099"/>
    <w:rsid w:val="007167B9"/>
    <w:rsid w:val="0071682C"/>
    <w:rsid w:val="00722D4E"/>
    <w:rsid w:val="00724D6C"/>
    <w:rsid w:val="00727060"/>
    <w:rsid w:val="00727E09"/>
    <w:rsid w:val="0073102E"/>
    <w:rsid w:val="00732461"/>
    <w:rsid w:val="007327B2"/>
    <w:rsid w:val="00747DED"/>
    <w:rsid w:val="007523E8"/>
    <w:rsid w:val="00757908"/>
    <w:rsid w:val="00764145"/>
    <w:rsid w:val="00767CB1"/>
    <w:rsid w:val="007725BB"/>
    <w:rsid w:val="00774D05"/>
    <w:rsid w:val="0077746A"/>
    <w:rsid w:val="00783861"/>
    <w:rsid w:val="00797596"/>
    <w:rsid w:val="007A1872"/>
    <w:rsid w:val="007A2541"/>
    <w:rsid w:val="007A35AB"/>
    <w:rsid w:val="007A4821"/>
    <w:rsid w:val="007B0F85"/>
    <w:rsid w:val="007B6B62"/>
    <w:rsid w:val="007B7BB5"/>
    <w:rsid w:val="007C14D4"/>
    <w:rsid w:val="007C3E26"/>
    <w:rsid w:val="007C4D7C"/>
    <w:rsid w:val="007C56ED"/>
    <w:rsid w:val="007C6A15"/>
    <w:rsid w:val="007C77DB"/>
    <w:rsid w:val="007E3B18"/>
    <w:rsid w:val="007E3D69"/>
    <w:rsid w:val="007F0643"/>
    <w:rsid w:val="007F29B7"/>
    <w:rsid w:val="007F2F37"/>
    <w:rsid w:val="007F5263"/>
    <w:rsid w:val="007F7F23"/>
    <w:rsid w:val="00800F45"/>
    <w:rsid w:val="00802169"/>
    <w:rsid w:val="00804891"/>
    <w:rsid w:val="00810FEF"/>
    <w:rsid w:val="00813600"/>
    <w:rsid w:val="00814104"/>
    <w:rsid w:val="00816A24"/>
    <w:rsid w:val="00817D84"/>
    <w:rsid w:val="00821362"/>
    <w:rsid w:val="00822116"/>
    <w:rsid w:val="00824F28"/>
    <w:rsid w:val="008259FA"/>
    <w:rsid w:val="00825B44"/>
    <w:rsid w:val="00827637"/>
    <w:rsid w:val="00843995"/>
    <w:rsid w:val="00843B12"/>
    <w:rsid w:val="0084421D"/>
    <w:rsid w:val="0084558D"/>
    <w:rsid w:val="008455D3"/>
    <w:rsid w:val="00845C4B"/>
    <w:rsid w:val="00845EC1"/>
    <w:rsid w:val="0084619B"/>
    <w:rsid w:val="00846D82"/>
    <w:rsid w:val="00846F04"/>
    <w:rsid w:val="008504C1"/>
    <w:rsid w:val="0085200C"/>
    <w:rsid w:val="008529B0"/>
    <w:rsid w:val="00856615"/>
    <w:rsid w:val="00863184"/>
    <w:rsid w:val="00870F27"/>
    <w:rsid w:val="0087692A"/>
    <w:rsid w:val="0087735B"/>
    <w:rsid w:val="00880144"/>
    <w:rsid w:val="008814F2"/>
    <w:rsid w:val="00886F9A"/>
    <w:rsid w:val="00892046"/>
    <w:rsid w:val="0089270C"/>
    <w:rsid w:val="0089295F"/>
    <w:rsid w:val="00892EFA"/>
    <w:rsid w:val="00893F3C"/>
    <w:rsid w:val="0089507E"/>
    <w:rsid w:val="00897BA4"/>
    <w:rsid w:val="008A08FF"/>
    <w:rsid w:val="008A3612"/>
    <w:rsid w:val="008A39F8"/>
    <w:rsid w:val="008B47F4"/>
    <w:rsid w:val="008B5B8E"/>
    <w:rsid w:val="008B7637"/>
    <w:rsid w:val="008C0B84"/>
    <w:rsid w:val="008C32F1"/>
    <w:rsid w:val="008E11E1"/>
    <w:rsid w:val="008F0ABC"/>
    <w:rsid w:val="008F4AF4"/>
    <w:rsid w:val="008F5E55"/>
    <w:rsid w:val="008F77DF"/>
    <w:rsid w:val="00901D7D"/>
    <w:rsid w:val="00903FB0"/>
    <w:rsid w:val="009042F4"/>
    <w:rsid w:val="00910C14"/>
    <w:rsid w:val="00912BB6"/>
    <w:rsid w:val="009152AF"/>
    <w:rsid w:val="00915B82"/>
    <w:rsid w:val="00915E40"/>
    <w:rsid w:val="00917F7C"/>
    <w:rsid w:val="009239F4"/>
    <w:rsid w:val="00924C32"/>
    <w:rsid w:val="0093298A"/>
    <w:rsid w:val="00932F80"/>
    <w:rsid w:val="009403B0"/>
    <w:rsid w:val="00941AF2"/>
    <w:rsid w:val="00943542"/>
    <w:rsid w:val="00944EC3"/>
    <w:rsid w:val="009457D3"/>
    <w:rsid w:val="00955C2C"/>
    <w:rsid w:val="0096045B"/>
    <w:rsid w:val="00963607"/>
    <w:rsid w:val="0096516F"/>
    <w:rsid w:val="009710B1"/>
    <w:rsid w:val="009737DA"/>
    <w:rsid w:val="00975E3F"/>
    <w:rsid w:val="00976239"/>
    <w:rsid w:val="0098002C"/>
    <w:rsid w:val="00980D41"/>
    <w:rsid w:val="00984A4A"/>
    <w:rsid w:val="00986583"/>
    <w:rsid w:val="00993303"/>
    <w:rsid w:val="00997B8F"/>
    <w:rsid w:val="009A125F"/>
    <w:rsid w:val="009A28A7"/>
    <w:rsid w:val="009A6551"/>
    <w:rsid w:val="009A7A92"/>
    <w:rsid w:val="009B00C6"/>
    <w:rsid w:val="009B0A7D"/>
    <w:rsid w:val="009B1F14"/>
    <w:rsid w:val="009C2ED2"/>
    <w:rsid w:val="009C590F"/>
    <w:rsid w:val="009D09B8"/>
    <w:rsid w:val="009D5A07"/>
    <w:rsid w:val="009D6565"/>
    <w:rsid w:val="009E5DCF"/>
    <w:rsid w:val="009F19DF"/>
    <w:rsid w:val="00A01F9E"/>
    <w:rsid w:val="00A03FF6"/>
    <w:rsid w:val="00A053E8"/>
    <w:rsid w:val="00A11717"/>
    <w:rsid w:val="00A13878"/>
    <w:rsid w:val="00A163CE"/>
    <w:rsid w:val="00A16CF6"/>
    <w:rsid w:val="00A17E47"/>
    <w:rsid w:val="00A2149E"/>
    <w:rsid w:val="00A224C7"/>
    <w:rsid w:val="00A2365E"/>
    <w:rsid w:val="00A24CF1"/>
    <w:rsid w:val="00A24EFC"/>
    <w:rsid w:val="00A251F0"/>
    <w:rsid w:val="00A2544F"/>
    <w:rsid w:val="00A31484"/>
    <w:rsid w:val="00A3392B"/>
    <w:rsid w:val="00A3396F"/>
    <w:rsid w:val="00A37E29"/>
    <w:rsid w:val="00A421C3"/>
    <w:rsid w:val="00A45C1C"/>
    <w:rsid w:val="00A51FE9"/>
    <w:rsid w:val="00A54792"/>
    <w:rsid w:val="00A57408"/>
    <w:rsid w:val="00A60CE2"/>
    <w:rsid w:val="00A60FF3"/>
    <w:rsid w:val="00A64C1D"/>
    <w:rsid w:val="00A65AA3"/>
    <w:rsid w:val="00A65C8C"/>
    <w:rsid w:val="00A670EB"/>
    <w:rsid w:val="00A764D7"/>
    <w:rsid w:val="00A804A5"/>
    <w:rsid w:val="00A8158C"/>
    <w:rsid w:val="00A867B1"/>
    <w:rsid w:val="00A907B7"/>
    <w:rsid w:val="00AB40C1"/>
    <w:rsid w:val="00AB56DE"/>
    <w:rsid w:val="00AB5E3E"/>
    <w:rsid w:val="00AC26FA"/>
    <w:rsid w:val="00AD0648"/>
    <w:rsid w:val="00AD065B"/>
    <w:rsid w:val="00AD2F5C"/>
    <w:rsid w:val="00AD4B0C"/>
    <w:rsid w:val="00AE3D99"/>
    <w:rsid w:val="00AE4C59"/>
    <w:rsid w:val="00AF065C"/>
    <w:rsid w:val="00AF4857"/>
    <w:rsid w:val="00B00CF8"/>
    <w:rsid w:val="00B016AB"/>
    <w:rsid w:val="00B023E0"/>
    <w:rsid w:val="00B02C17"/>
    <w:rsid w:val="00B062FE"/>
    <w:rsid w:val="00B0631C"/>
    <w:rsid w:val="00B06992"/>
    <w:rsid w:val="00B11209"/>
    <w:rsid w:val="00B127C8"/>
    <w:rsid w:val="00B139A2"/>
    <w:rsid w:val="00B15ED9"/>
    <w:rsid w:val="00B17B59"/>
    <w:rsid w:val="00B20188"/>
    <w:rsid w:val="00B21921"/>
    <w:rsid w:val="00B22B9F"/>
    <w:rsid w:val="00B237BE"/>
    <w:rsid w:val="00B3398D"/>
    <w:rsid w:val="00B370C9"/>
    <w:rsid w:val="00B403E7"/>
    <w:rsid w:val="00B45434"/>
    <w:rsid w:val="00B45F01"/>
    <w:rsid w:val="00B52130"/>
    <w:rsid w:val="00B623E4"/>
    <w:rsid w:val="00B70FBB"/>
    <w:rsid w:val="00B759CC"/>
    <w:rsid w:val="00B7608B"/>
    <w:rsid w:val="00B846C9"/>
    <w:rsid w:val="00B8570B"/>
    <w:rsid w:val="00B92E46"/>
    <w:rsid w:val="00B94D4A"/>
    <w:rsid w:val="00BA4702"/>
    <w:rsid w:val="00BA58C5"/>
    <w:rsid w:val="00BB7DCE"/>
    <w:rsid w:val="00BC0C28"/>
    <w:rsid w:val="00BC14D5"/>
    <w:rsid w:val="00BC5989"/>
    <w:rsid w:val="00BC6452"/>
    <w:rsid w:val="00BD28F1"/>
    <w:rsid w:val="00BD2E89"/>
    <w:rsid w:val="00BD2FB7"/>
    <w:rsid w:val="00BD3C1D"/>
    <w:rsid w:val="00BD45B6"/>
    <w:rsid w:val="00BD47D7"/>
    <w:rsid w:val="00BD634F"/>
    <w:rsid w:val="00BD7F8D"/>
    <w:rsid w:val="00BE09A2"/>
    <w:rsid w:val="00BE6D51"/>
    <w:rsid w:val="00BF0084"/>
    <w:rsid w:val="00C01AF0"/>
    <w:rsid w:val="00C14A66"/>
    <w:rsid w:val="00C21EA5"/>
    <w:rsid w:val="00C302EA"/>
    <w:rsid w:val="00C34E2B"/>
    <w:rsid w:val="00C40471"/>
    <w:rsid w:val="00C40F24"/>
    <w:rsid w:val="00C41B5B"/>
    <w:rsid w:val="00C42783"/>
    <w:rsid w:val="00C45425"/>
    <w:rsid w:val="00C53D50"/>
    <w:rsid w:val="00C54B7B"/>
    <w:rsid w:val="00C650EA"/>
    <w:rsid w:val="00C65DF8"/>
    <w:rsid w:val="00C729B6"/>
    <w:rsid w:val="00C72ADE"/>
    <w:rsid w:val="00C7462A"/>
    <w:rsid w:val="00C7466C"/>
    <w:rsid w:val="00C766AE"/>
    <w:rsid w:val="00C804A7"/>
    <w:rsid w:val="00C866F4"/>
    <w:rsid w:val="00C86D37"/>
    <w:rsid w:val="00C902F6"/>
    <w:rsid w:val="00C90B16"/>
    <w:rsid w:val="00C9158B"/>
    <w:rsid w:val="00C9225B"/>
    <w:rsid w:val="00C92D29"/>
    <w:rsid w:val="00C93DEB"/>
    <w:rsid w:val="00C9775F"/>
    <w:rsid w:val="00CA14A0"/>
    <w:rsid w:val="00CA2CDD"/>
    <w:rsid w:val="00CA7C8A"/>
    <w:rsid w:val="00CB2A5E"/>
    <w:rsid w:val="00CB2DB0"/>
    <w:rsid w:val="00CB2F96"/>
    <w:rsid w:val="00CB3064"/>
    <w:rsid w:val="00CC2A24"/>
    <w:rsid w:val="00CE089F"/>
    <w:rsid w:val="00CE2133"/>
    <w:rsid w:val="00CE78D4"/>
    <w:rsid w:val="00CF03E1"/>
    <w:rsid w:val="00CF1392"/>
    <w:rsid w:val="00CF1C32"/>
    <w:rsid w:val="00CF2F4A"/>
    <w:rsid w:val="00CF4C66"/>
    <w:rsid w:val="00CF4D56"/>
    <w:rsid w:val="00D004CB"/>
    <w:rsid w:val="00D03DB2"/>
    <w:rsid w:val="00D05B56"/>
    <w:rsid w:val="00D06B99"/>
    <w:rsid w:val="00D06DE1"/>
    <w:rsid w:val="00D0729B"/>
    <w:rsid w:val="00D07DC6"/>
    <w:rsid w:val="00D116FF"/>
    <w:rsid w:val="00D12750"/>
    <w:rsid w:val="00D16804"/>
    <w:rsid w:val="00D16F74"/>
    <w:rsid w:val="00D233BD"/>
    <w:rsid w:val="00D23CA5"/>
    <w:rsid w:val="00D255F5"/>
    <w:rsid w:val="00D33B5F"/>
    <w:rsid w:val="00D375AB"/>
    <w:rsid w:val="00D404EE"/>
    <w:rsid w:val="00D42972"/>
    <w:rsid w:val="00D6009A"/>
    <w:rsid w:val="00D60917"/>
    <w:rsid w:val="00D6308D"/>
    <w:rsid w:val="00D65ACB"/>
    <w:rsid w:val="00D67F6D"/>
    <w:rsid w:val="00D700E8"/>
    <w:rsid w:val="00D75B31"/>
    <w:rsid w:val="00D77292"/>
    <w:rsid w:val="00D77E3B"/>
    <w:rsid w:val="00D901B2"/>
    <w:rsid w:val="00D91E40"/>
    <w:rsid w:val="00D936F6"/>
    <w:rsid w:val="00D9420F"/>
    <w:rsid w:val="00DA6FC7"/>
    <w:rsid w:val="00DB352D"/>
    <w:rsid w:val="00DB542E"/>
    <w:rsid w:val="00DB6281"/>
    <w:rsid w:val="00DB65BE"/>
    <w:rsid w:val="00DB6764"/>
    <w:rsid w:val="00DB6D5D"/>
    <w:rsid w:val="00DC1753"/>
    <w:rsid w:val="00DC3244"/>
    <w:rsid w:val="00DD1508"/>
    <w:rsid w:val="00DD26AE"/>
    <w:rsid w:val="00DD36C7"/>
    <w:rsid w:val="00DE0775"/>
    <w:rsid w:val="00DE6668"/>
    <w:rsid w:val="00DE70B2"/>
    <w:rsid w:val="00DF13AC"/>
    <w:rsid w:val="00DF226C"/>
    <w:rsid w:val="00DF305B"/>
    <w:rsid w:val="00DF588C"/>
    <w:rsid w:val="00DF5962"/>
    <w:rsid w:val="00E02629"/>
    <w:rsid w:val="00E03F77"/>
    <w:rsid w:val="00E06B02"/>
    <w:rsid w:val="00E13F8A"/>
    <w:rsid w:val="00E15072"/>
    <w:rsid w:val="00E15CAD"/>
    <w:rsid w:val="00E16F79"/>
    <w:rsid w:val="00E2024C"/>
    <w:rsid w:val="00E21DC0"/>
    <w:rsid w:val="00E24193"/>
    <w:rsid w:val="00E26FBD"/>
    <w:rsid w:val="00E27F3A"/>
    <w:rsid w:val="00E3003C"/>
    <w:rsid w:val="00E352B7"/>
    <w:rsid w:val="00E47482"/>
    <w:rsid w:val="00E47D0E"/>
    <w:rsid w:val="00E510E5"/>
    <w:rsid w:val="00E53C61"/>
    <w:rsid w:val="00E5534C"/>
    <w:rsid w:val="00E57A99"/>
    <w:rsid w:val="00E61536"/>
    <w:rsid w:val="00E61868"/>
    <w:rsid w:val="00E62DF1"/>
    <w:rsid w:val="00E63F81"/>
    <w:rsid w:val="00E64A93"/>
    <w:rsid w:val="00E71E67"/>
    <w:rsid w:val="00E822A8"/>
    <w:rsid w:val="00E84D48"/>
    <w:rsid w:val="00E867BF"/>
    <w:rsid w:val="00E87063"/>
    <w:rsid w:val="00E87FB0"/>
    <w:rsid w:val="00E903EC"/>
    <w:rsid w:val="00E90BDB"/>
    <w:rsid w:val="00E9777D"/>
    <w:rsid w:val="00EA06E9"/>
    <w:rsid w:val="00EA40D5"/>
    <w:rsid w:val="00EA5B5C"/>
    <w:rsid w:val="00EA659F"/>
    <w:rsid w:val="00EA6825"/>
    <w:rsid w:val="00EB3CB0"/>
    <w:rsid w:val="00EB5F18"/>
    <w:rsid w:val="00EC0C52"/>
    <w:rsid w:val="00EC6D16"/>
    <w:rsid w:val="00ED1F38"/>
    <w:rsid w:val="00ED24EF"/>
    <w:rsid w:val="00ED2940"/>
    <w:rsid w:val="00ED3A1D"/>
    <w:rsid w:val="00ED725F"/>
    <w:rsid w:val="00EE4553"/>
    <w:rsid w:val="00EE5293"/>
    <w:rsid w:val="00EE670F"/>
    <w:rsid w:val="00EE768A"/>
    <w:rsid w:val="00EF1CE6"/>
    <w:rsid w:val="00EF2D3F"/>
    <w:rsid w:val="00EF5647"/>
    <w:rsid w:val="00EF6380"/>
    <w:rsid w:val="00EF79FC"/>
    <w:rsid w:val="00F01A39"/>
    <w:rsid w:val="00F04049"/>
    <w:rsid w:val="00F04B61"/>
    <w:rsid w:val="00F13EE5"/>
    <w:rsid w:val="00F215E1"/>
    <w:rsid w:val="00F238E9"/>
    <w:rsid w:val="00F26CAD"/>
    <w:rsid w:val="00F323D6"/>
    <w:rsid w:val="00F324F9"/>
    <w:rsid w:val="00F339B5"/>
    <w:rsid w:val="00F373B5"/>
    <w:rsid w:val="00F37DB5"/>
    <w:rsid w:val="00F43CBD"/>
    <w:rsid w:val="00F467D2"/>
    <w:rsid w:val="00F46ED6"/>
    <w:rsid w:val="00F524C3"/>
    <w:rsid w:val="00F52A7C"/>
    <w:rsid w:val="00F57C67"/>
    <w:rsid w:val="00F608B4"/>
    <w:rsid w:val="00F617C7"/>
    <w:rsid w:val="00F62AAE"/>
    <w:rsid w:val="00F715A5"/>
    <w:rsid w:val="00F72B2C"/>
    <w:rsid w:val="00F72CFA"/>
    <w:rsid w:val="00F72D9F"/>
    <w:rsid w:val="00F74F0D"/>
    <w:rsid w:val="00F77B95"/>
    <w:rsid w:val="00F81DD4"/>
    <w:rsid w:val="00F8588C"/>
    <w:rsid w:val="00F86A34"/>
    <w:rsid w:val="00F93623"/>
    <w:rsid w:val="00F94CBE"/>
    <w:rsid w:val="00F96950"/>
    <w:rsid w:val="00FA2DE8"/>
    <w:rsid w:val="00FA48CE"/>
    <w:rsid w:val="00FB315F"/>
    <w:rsid w:val="00FC0A74"/>
    <w:rsid w:val="00FC16E9"/>
    <w:rsid w:val="00FD3906"/>
    <w:rsid w:val="00FD5FBF"/>
    <w:rsid w:val="00FD611D"/>
    <w:rsid w:val="00FD744A"/>
    <w:rsid w:val="00FE115F"/>
    <w:rsid w:val="00FE2F86"/>
    <w:rsid w:val="00FF57A2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949C7"/>
  <w15:docId w15:val="{C1FD9903-3A4A-4E78-9BB4-7FCA7EA8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86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F86A3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86A34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86A34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86A3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86A34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86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6A34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152D2C"/>
    <w:pPr>
      <w:ind w:left="720"/>
      <w:contextualSpacing/>
    </w:pPr>
  </w:style>
  <w:style w:type="paragraph" w:customStyle="1" w:styleId="CharCharCharCharChar">
    <w:name w:val="Char Char Char Char Char"/>
    <w:basedOn w:val="Normal"/>
    <w:rsid w:val="00A01F9E"/>
    <w:pPr>
      <w:widowControl w:val="0"/>
      <w:adjustRightInd w:val="0"/>
      <w:spacing w:line="240" w:lineRule="exact"/>
      <w:jc w:val="both"/>
    </w:pPr>
    <w:rPr>
      <w:rFonts w:ascii="Tahoma" w:eastAsia="SimSun" w:hAnsi="Tahoma" w:cs="Times New Roman"/>
      <w:sz w:val="20"/>
      <w:szCs w:val="20"/>
      <w:lang w:val="en-US" w:eastAsia="zh-CN"/>
    </w:rPr>
  </w:style>
  <w:style w:type="paragraph" w:styleId="stBilgi">
    <w:name w:val="header"/>
    <w:basedOn w:val="Normal"/>
    <w:link w:val="stBilgiChar"/>
    <w:uiPriority w:val="99"/>
    <w:unhideWhenUsed/>
    <w:rsid w:val="00B17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7B59"/>
  </w:style>
  <w:style w:type="paragraph" w:styleId="AltBilgi">
    <w:name w:val="footer"/>
    <w:basedOn w:val="Normal"/>
    <w:link w:val="AltBilgiChar"/>
    <w:uiPriority w:val="99"/>
    <w:unhideWhenUsed/>
    <w:rsid w:val="00B17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7B59"/>
  </w:style>
  <w:style w:type="table" w:customStyle="1" w:styleId="TabloKlavuzu1">
    <w:name w:val="Tablo Kılavuzu1"/>
    <w:basedOn w:val="NormalTablo"/>
    <w:next w:val="TabloKlavuzu"/>
    <w:uiPriority w:val="39"/>
    <w:rsid w:val="0095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klamalar">
    <w:name w:val="Aciklamalar"/>
    <w:rsid w:val="00E21DC0"/>
    <w:rPr>
      <w:sz w:val="16"/>
      <w:szCs w:val="16"/>
    </w:rPr>
  </w:style>
  <w:style w:type="paragraph" w:styleId="Dzeltme">
    <w:name w:val="Revision"/>
    <w:hidden/>
    <w:uiPriority w:val="99"/>
    <w:semiHidden/>
    <w:rsid w:val="00E867BF"/>
    <w:pPr>
      <w:spacing w:after="0" w:line="240" w:lineRule="auto"/>
    </w:pPr>
  </w:style>
  <w:style w:type="paragraph" w:styleId="SonnotMetni">
    <w:name w:val="endnote text"/>
    <w:basedOn w:val="Normal"/>
    <w:link w:val="SonnotMetniChar"/>
    <w:uiPriority w:val="99"/>
    <w:semiHidden/>
    <w:unhideWhenUsed/>
    <w:rsid w:val="00D07DC6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07DC6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D07DC6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4E50DA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E50DA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4E50DA"/>
    <w:rPr>
      <w:vertAlign w:val="superscript"/>
    </w:rPr>
  </w:style>
  <w:style w:type="character" w:styleId="Gl">
    <w:name w:val="Strong"/>
    <w:basedOn w:val="VarsaylanParagrafYazTipi"/>
    <w:uiPriority w:val="22"/>
    <w:qFormat/>
    <w:rsid w:val="008504C1"/>
    <w:rPr>
      <w:b/>
      <w:bCs/>
    </w:rPr>
  </w:style>
  <w:style w:type="character" w:customStyle="1" w:styleId="object">
    <w:name w:val="object"/>
    <w:basedOn w:val="VarsaylanParagrafYazTipi"/>
    <w:rsid w:val="0085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19|BANKA-Diğer-Hizmete Özel|{00000000-0000-0000-0000-000000000000}</XMLData>
</file>

<file path=customXml/item2.xml><?xml version="1.0" encoding="utf-8"?>
<XMLData TextToDisplay="%CLASSIFICATIONDATETIME%">12:07 01/03/2021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0E834-52F3-4B27-9906-CEA9BF0486E6}">
  <ds:schemaRefs/>
</ds:datastoreItem>
</file>

<file path=customXml/itemProps2.xml><?xml version="1.0" encoding="utf-8"?>
<ds:datastoreItem xmlns:ds="http://schemas.openxmlformats.org/officeDocument/2006/customXml" ds:itemID="{CC7B433D-6D55-4D20-8972-A1CB47A9B1D0}">
  <ds:schemaRefs/>
</ds:datastoreItem>
</file>

<file path=customXml/itemProps3.xml><?xml version="1.0" encoding="utf-8"?>
<ds:datastoreItem xmlns:ds="http://schemas.openxmlformats.org/officeDocument/2006/customXml" ds:itemID="{800A2DD5-7C87-4FAB-A3D2-7DC332E25B9F}">
  <ds:schemaRefs/>
</ds:datastoreItem>
</file>

<file path=customXml/itemProps4.xml><?xml version="1.0" encoding="utf-8"?>
<ds:datastoreItem xmlns:ds="http://schemas.openxmlformats.org/officeDocument/2006/customXml" ds:itemID="{EB6A5080-3A56-4F1C-8AA9-F0236F64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T.C. Bilim, Sanayi ve Teknoloji Bakanlığı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 Soylu Meral</dc:creator>
  <cp:lastModifiedBy>taner bahadir</cp:lastModifiedBy>
  <cp:revision>9</cp:revision>
  <dcterms:created xsi:type="dcterms:W3CDTF">2021-03-11T10:48:00Z</dcterms:created>
  <dcterms:modified xsi:type="dcterms:W3CDTF">2024-06-14T11:30:00Z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19|BANKA-Diğer-Hizmete Özel|{00000000-0000-0000-0000-000000000000}</vt:lpwstr>
  </property>
</Properties>
</file>