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8D" w:rsidRDefault="002A3AC1">
      <w:r>
        <w:t>Brianne Biography:</w:t>
      </w:r>
    </w:p>
    <w:p w:rsidR="002A3AC1" w:rsidRDefault="002A3AC1"/>
    <w:p w:rsidR="002A3AC1" w:rsidRDefault="002A3AC1">
      <w:r>
        <w:t xml:space="preserve">Brianne is responsible for the Hospitality aspects of </w:t>
      </w:r>
      <w:proofErr w:type="spellStart"/>
      <w:r>
        <w:t>TEDx</w:t>
      </w:r>
      <w:proofErr w:type="spellEnd"/>
      <w:r>
        <w:t xml:space="preserve"> University of Winnipeg. She is a graduate of the Human Rights and Global Studies and Conflict Resolution Studies programs at the University of Winnipeg Global College and Menno Simons College. Brianne believes that TED talks and </w:t>
      </w:r>
      <w:proofErr w:type="spellStart"/>
      <w:r>
        <w:t>TEDx</w:t>
      </w:r>
      <w:proofErr w:type="spellEnd"/>
      <w:r>
        <w:t xml:space="preserve"> independent events have the power to make higher education more accessible and opens up a diverse breadth of knowledge to the larger community. They can push boundaries and challenge people’s misconceptions and understanding of the world around them, often from the comfort of t</w:t>
      </w:r>
      <w:bookmarkStart w:id="0" w:name="_GoBack"/>
      <w:bookmarkEnd w:id="0"/>
      <w:r>
        <w:t xml:space="preserve">heir own home. </w:t>
      </w:r>
    </w:p>
    <w:sectPr w:rsidR="002A3AC1" w:rsidSect="000479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C1"/>
    <w:rsid w:val="00047996"/>
    <w:rsid w:val="002A3AC1"/>
    <w:rsid w:val="008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FC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McKay</dc:creator>
  <cp:keywords/>
  <dc:description/>
  <cp:lastModifiedBy>Brianne McKay</cp:lastModifiedBy>
  <cp:revision>1</cp:revision>
  <dcterms:created xsi:type="dcterms:W3CDTF">2015-04-06T03:48:00Z</dcterms:created>
  <dcterms:modified xsi:type="dcterms:W3CDTF">2015-04-06T03:58:00Z</dcterms:modified>
</cp:coreProperties>
</file>