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 Bold" w:cs="Times New Roman Bold" w:eastAsia="Times New Roman Bold" w:hAnsi="Times New Roman Bold"/>
          <w:b/>
          <w:bCs/>
          <w:color w:val="1B3A6B"/>
          <w:sz w:val="26"/>
          <w:szCs w:val="26"/>
        </w:rPr>
        <w:t xml:space="preserve">Waterfall Development Methodology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"/>
        <w:gridCol w:w="2500"/>
        <w:gridCol w:w="280"/>
        <w:gridCol w:w="2400"/>
        <w:gridCol w:w="280"/>
        <w:gridCol w:w="1886"/>
      </w:tblGrid>
      <w:tr>
        <w:tc>
          <w:tcPr>
            <w:tcW w:type="dxa" w:w="14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FFFFFF"/>
                <w:sz w:val="20"/>
                <w:szCs w:val="20"/>
              </w:rPr>
              <w:t xml:space="preserve">TECHNIQUE / TOOLS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r>
              <w:t xml:space="preserve"/>
            </w:r>
          </w:p>
        </w:tc>
        <w:tc>
          <w:tcPr>
            <w:tcW w:type="dxa" w:w="1886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C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1B3A6B"/>
                <w:sz w:val="18"/>
                <w:szCs w:val="18"/>
              </w:rPr>
              <w:t xml:space="preserve">Phase 1: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B3A6B"/>
                <w:sz w:val="18"/>
                <w:szCs w:val="18"/>
              </w:rPr>
              <w:t xml:space="preserve">Requirement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B3A6B"/>
                <w:sz w:val="18"/>
                <w:szCs w:val="18"/>
              </w:rPr>
              <w:t xml:space="preserve">Analysis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Identify user requirements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Define functional requirements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Define non-functional requirements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Identify hardware and software needs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Background study, literature review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Laptop, smartphone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Flutter SDK, Laravel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PostgreSQL (Neon), Gemini API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18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Requirements specification document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Hardware and software requirements list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↓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C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1B3A6B"/>
                <w:sz w:val="18"/>
                <w:szCs w:val="18"/>
              </w:rPr>
              <w:t xml:space="preserve">Phase 2: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B3A6B"/>
                <w:sz w:val="18"/>
                <w:szCs w:val="18"/>
              </w:rPr>
              <w:t xml:space="preserve">System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B3A6B"/>
                <w:sz w:val="18"/>
                <w:szCs w:val="18"/>
              </w:rPr>
              <w:t xml:space="preserve">Design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system architecture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Draw system flowchart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use case diagram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ERD and 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UI storyboard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UML diagrams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Figma / draw.io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ERD design tool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18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architecture diagram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Flowchart and use case diagram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ERD and UI wireframes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↓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C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1B3A6B"/>
                <w:sz w:val="18"/>
                <w:szCs w:val="18"/>
              </w:rPr>
              <w:t xml:space="preserve">Phase 3: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B3A6B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Develop mobile app using Flutter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Develop web dashboard using Laravel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Implement PostgreSQL database on Neon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Integrate Gemini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Implement real-time chat using Pusher Channels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Implement push notifications using Firebase Cloud Messaging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Implement image storage using Cloudinary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Implement authentication using Laravel Sanctum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Flutter (Dart)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Laravel, PHP, HTML, CSS, Bootstrap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PostgreSQL (Neon)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Gemini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Pusher Channels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Firebase Cloud Messaging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Cloudinary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Laravel Sanctum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VS Code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18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Mobile application prototype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Web dashboard prototype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Configured PostgreSQL 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Integrated AI writing module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Real-time chat module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Push notification module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Image upload module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↓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C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1B3A6B"/>
                <w:sz w:val="18"/>
                <w:szCs w:val="18"/>
              </w:rPr>
              <w:t xml:space="preserve">Phase 4: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B3A6B"/>
                <w:sz w:val="18"/>
                <w:szCs w:val="18"/>
              </w:rPr>
              <w:t xml:space="preserve">Testing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Conduct black box testing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Verify all modules against requirements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Record test cases and results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 identified issues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Black box testing method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Manual test execution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tracking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18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Test case documentation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Test results report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Verified prototype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↓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C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1B3A6B"/>
                <w:sz w:val="18"/>
                <w:szCs w:val="18"/>
              </w:rPr>
              <w:t xml:space="preserve">Phase 5: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B3A6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Host web dashboard on server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Publish mobile application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Configure production 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Train end users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Web hosting server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Mobile publishing platform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Database migration tools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18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Live web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Published mobile 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 training guide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↓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C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1B3A6B"/>
                <w:sz w:val="18"/>
                <w:szCs w:val="18"/>
              </w:rPr>
              <w:t xml:space="preserve">Phase 6: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B3A6B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Monitor system performance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 reported bugs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Update features based on feedback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Performance monitoring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tracking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 feedback collection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→</w:t>
            </w:r>
          </w:p>
        </w:tc>
        <w:tc>
          <w:tcPr>
            <w:tcW w:type="dxa" w:w="18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Performance reports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fix updates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Enhanced system features</w:t>
            </w:r>
          </w:p>
        </w:tc>
      </w:tr>
      <w:tr>
        <w:tc>
          <w:tcPr>
            <w:tcW w:type="dxa" w:w="9026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6B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9026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C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 Bold" w:cs="Times New Roman Bold" w:eastAsia="Times New Roman Bold" w:hAnsi="Times New Roman Bold"/>
                <w:b/>
                <w:bCs/>
                <w:color w:val="1B3A6B"/>
                <w:sz w:val="20"/>
                <w:szCs w:val="20"/>
              </w:rPr>
              <w:t xml:space="preserve">Objective will be achieved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2026-06-29T08:54:40.890Z</dcterms:created>
  <dcterms:modified xsi:type="dcterms:W3CDTF">2026-06-29T08:54:40.891Z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