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Hazlett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Browning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Aleu Aleu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Problem: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Lockheed Martin database system is designed to manage several interconnected entities, including Organizations, Staff, Departments, Products, Order Details, and Projects. Each entity is linked through primary keys (e.g., OrganizationID, StaffID, ProductID) and foreign keys (e.g., DepartmentID, OrganizationID, StaffID) to maintain relationships across the system. However, the design may face issues with referential integrity, such as when deleting an organization or department could leave orphaned staff or project records. Additionally, there may be challenges with redundant data in the Projects table, where multiple foreign keys are used, potentially causing data duplication. It’s also important to ensure that cascading deletes or updates are properly set up to maintain data consistency. Lastly, ensuring uniform key naming conventions is crucial for the database's maintainability and ease of querying. Proper attention to these areas will help maintain a robust and efficient system.</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