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D6AD" w14:textId="77777777" w:rsidR="005A30E4" w:rsidRPr="001646CB" w:rsidRDefault="005A30E4" w:rsidP="001646CB">
      <w:pPr>
        <w:jc w:val="center"/>
        <w:rPr>
          <w:lang w:val="id-ID"/>
        </w:rPr>
      </w:pPr>
      <w:bookmarkStart w:id="0" w:name="_Toc76468552"/>
      <w:r w:rsidRPr="001646CB">
        <w:rPr>
          <w:lang w:val="id-ID"/>
        </w:rPr>
        <w:t>BAB III. Dasar Teori</w:t>
      </w:r>
    </w:p>
    <w:p w14:paraId="4F55788C" w14:textId="77777777" w:rsidR="005A30E4" w:rsidRPr="001646CB" w:rsidRDefault="005A30E4" w:rsidP="005A30E4">
      <w:pPr>
        <w:rPr>
          <w:lang w:val="id-ID"/>
        </w:rPr>
      </w:pPr>
      <w:r w:rsidRPr="001646CB">
        <w:rPr>
          <w:lang w:val="id-ID"/>
        </w:rPr>
        <w:t>Bagian ini menjembatani permasalahan penelitian dan tujuan penelitian. Dengan kata lain di sini</w:t>
      </w:r>
    </w:p>
    <w:p w14:paraId="1CFE7A90" w14:textId="77777777" w:rsidR="005A30E4" w:rsidRPr="001646CB" w:rsidRDefault="005A30E4" w:rsidP="005A30E4">
      <w:pPr>
        <w:rPr>
          <w:lang w:val="id-ID"/>
        </w:rPr>
      </w:pPr>
      <w:r w:rsidRPr="001646CB">
        <w:rPr>
          <w:lang w:val="id-ID"/>
        </w:rPr>
        <w:t xml:space="preserve">dijabarkan pendekatan </w:t>
      </w:r>
      <w:proofErr w:type="spellStart"/>
      <w:r w:rsidRPr="001646CB">
        <w:rPr>
          <w:lang w:val="id-ID"/>
        </w:rPr>
        <w:t>teoretik</w:t>
      </w:r>
      <w:proofErr w:type="spellEnd"/>
      <w:r w:rsidRPr="001646CB">
        <w:rPr>
          <w:lang w:val="id-ID"/>
        </w:rPr>
        <w:t xml:space="preserve"> penyelesaian permasalahan penelitian untuk mencapai tujuan</w:t>
      </w:r>
    </w:p>
    <w:p w14:paraId="69B0A8C6" w14:textId="77777777" w:rsidR="005A30E4" w:rsidRPr="001646CB" w:rsidRDefault="005A30E4" w:rsidP="005A30E4">
      <w:pPr>
        <w:rPr>
          <w:lang w:val="id-ID"/>
        </w:rPr>
      </w:pPr>
      <w:r w:rsidRPr="001646CB">
        <w:rPr>
          <w:lang w:val="id-ID"/>
        </w:rPr>
        <w:t>penelitian.</w:t>
      </w:r>
    </w:p>
    <w:p w14:paraId="39479231" w14:textId="4F708E6C" w:rsidR="005A30E4" w:rsidRPr="001646CB" w:rsidRDefault="005A30E4" w:rsidP="005A30E4">
      <w:pPr>
        <w:rPr>
          <w:lang w:val="id-ID"/>
        </w:rPr>
      </w:pPr>
      <w:r w:rsidRPr="001646CB">
        <w:rPr>
          <w:noProof/>
          <w:lang w:val="id-ID"/>
        </w:rPr>
        <w:drawing>
          <wp:inline distT="0" distB="0" distL="0" distR="0" wp14:anchorId="2C1493D6" wp14:editId="3ACCA0DC">
            <wp:extent cx="5943600" cy="3893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3185"/>
                    </a:xfrm>
                    <a:prstGeom prst="rect">
                      <a:avLst/>
                    </a:prstGeom>
                  </pic:spPr>
                </pic:pic>
              </a:graphicData>
            </a:graphic>
          </wp:inline>
        </w:drawing>
      </w:r>
    </w:p>
    <w:p w14:paraId="09C0289D" w14:textId="77777777" w:rsidR="005A30E4" w:rsidRPr="001646CB" w:rsidRDefault="005A30E4" w:rsidP="001646CB">
      <w:pPr>
        <w:jc w:val="center"/>
        <w:rPr>
          <w:lang w:val="id-ID"/>
        </w:rPr>
      </w:pPr>
      <w:r w:rsidRPr="001646CB">
        <w:rPr>
          <w:lang w:val="id-ID"/>
        </w:rPr>
        <w:t>Gambar 1. Posisi Teori dalam kerangka penelitian</w:t>
      </w:r>
    </w:p>
    <w:p w14:paraId="2BE2B51A" w14:textId="77777777" w:rsidR="005A30E4" w:rsidRPr="001646CB" w:rsidRDefault="005A30E4" w:rsidP="005A30E4">
      <w:pPr>
        <w:rPr>
          <w:lang w:val="id-ID"/>
        </w:rPr>
      </w:pPr>
      <w:r w:rsidRPr="001646CB">
        <w:rPr>
          <w:lang w:val="id-ID"/>
        </w:rPr>
        <w:t xml:space="preserve">Pendekatan </w:t>
      </w:r>
      <w:proofErr w:type="spellStart"/>
      <w:r w:rsidRPr="001646CB">
        <w:rPr>
          <w:lang w:val="id-ID"/>
        </w:rPr>
        <w:t>teoretik</w:t>
      </w:r>
      <w:proofErr w:type="spellEnd"/>
      <w:r w:rsidRPr="001646CB">
        <w:rPr>
          <w:lang w:val="id-ID"/>
        </w:rPr>
        <w:t xml:space="preserve"> mengungkapkan rangkaian logis pemikiran untuk menyelesaikan masalah</w:t>
      </w:r>
    </w:p>
    <w:p w14:paraId="334A646A" w14:textId="77777777" w:rsidR="005A30E4" w:rsidRPr="001646CB" w:rsidRDefault="005A30E4" w:rsidP="005A30E4">
      <w:pPr>
        <w:rPr>
          <w:lang w:val="id-ID"/>
        </w:rPr>
      </w:pPr>
      <w:r w:rsidRPr="001646CB">
        <w:rPr>
          <w:lang w:val="id-ID"/>
        </w:rPr>
        <w:t>dengan berbekal teori-teori ilmiah yang relevan. Bekal teori tersebut meliputi:</w:t>
      </w:r>
    </w:p>
    <w:p w14:paraId="47FAF24D" w14:textId="77777777" w:rsidR="005A30E4" w:rsidRPr="001646CB" w:rsidRDefault="005A30E4" w:rsidP="001646CB">
      <w:pPr>
        <w:ind w:firstLine="720"/>
        <w:rPr>
          <w:lang w:val="id-ID"/>
        </w:rPr>
      </w:pPr>
      <w:r w:rsidRPr="001646CB">
        <w:rPr>
          <w:lang w:val="id-ID"/>
        </w:rPr>
        <w:t>1) hukum-hukum alam,</w:t>
      </w:r>
    </w:p>
    <w:p w14:paraId="012E4BDE" w14:textId="77777777" w:rsidR="005A30E4" w:rsidRPr="001646CB" w:rsidRDefault="005A30E4" w:rsidP="001646CB">
      <w:pPr>
        <w:ind w:firstLine="720"/>
        <w:rPr>
          <w:lang w:val="id-ID"/>
        </w:rPr>
      </w:pPr>
      <w:r w:rsidRPr="001646CB">
        <w:rPr>
          <w:lang w:val="id-ID"/>
        </w:rPr>
        <w:t xml:space="preserve">2) relasi-relasi </w:t>
      </w:r>
      <w:proofErr w:type="spellStart"/>
      <w:r w:rsidRPr="001646CB">
        <w:rPr>
          <w:lang w:val="id-ID"/>
        </w:rPr>
        <w:t>empirik</w:t>
      </w:r>
      <w:proofErr w:type="spellEnd"/>
      <w:r w:rsidRPr="001646CB">
        <w:rPr>
          <w:lang w:val="id-ID"/>
        </w:rPr>
        <w:t>, dan</w:t>
      </w:r>
    </w:p>
    <w:p w14:paraId="68213998" w14:textId="77777777" w:rsidR="005A30E4" w:rsidRPr="001646CB" w:rsidRDefault="005A30E4" w:rsidP="001646CB">
      <w:pPr>
        <w:ind w:firstLine="720"/>
        <w:rPr>
          <w:lang w:val="id-ID"/>
        </w:rPr>
      </w:pPr>
      <w:r w:rsidRPr="001646CB">
        <w:rPr>
          <w:lang w:val="id-ID"/>
        </w:rPr>
        <w:t>3) sarana berpikir deduktif (matematika) serta</w:t>
      </w:r>
    </w:p>
    <w:p w14:paraId="5DAB7407" w14:textId="77777777" w:rsidR="005A30E4" w:rsidRPr="001646CB" w:rsidRDefault="005A30E4" w:rsidP="001646CB">
      <w:pPr>
        <w:ind w:firstLine="720"/>
        <w:rPr>
          <w:lang w:val="id-ID"/>
        </w:rPr>
      </w:pPr>
      <w:r w:rsidRPr="001646CB">
        <w:rPr>
          <w:lang w:val="id-ID"/>
        </w:rPr>
        <w:t>4) sarana berpikir induktif (statistika).</w:t>
      </w:r>
    </w:p>
    <w:p w14:paraId="158F26DC" w14:textId="77777777" w:rsidR="005A30E4" w:rsidRPr="001646CB" w:rsidRDefault="005A30E4" w:rsidP="005A30E4">
      <w:pPr>
        <w:rPr>
          <w:lang w:val="id-ID"/>
        </w:rPr>
      </w:pPr>
      <w:r w:rsidRPr="001646CB">
        <w:rPr>
          <w:lang w:val="id-ID"/>
        </w:rPr>
        <w:t>Secara umum, rangkaian logis penyelesaian masalah dapat dirumuskan sebagai berikut:</w:t>
      </w:r>
    </w:p>
    <w:p w14:paraId="11497A0D" w14:textId="7C16A34A" w:rsidR="001646CB" w:rsidRPr="001646CB" w:rsidRDefault="005A30E4" w:rsidP="001646CB">
      <w:pPr>
        <w:ind w:left="720"/>
        <w:rPr>
          <w:lang w:val="id-ID"/>
        </w:rPr>
      </w:pPr>
      <w:r w:rsidRPr="001646CB">
        <w:rPr>
          <w:lang w:val="id-ID"/>
        </w:rPr>
        <w:t>1) Mendeskripsikan obyek penelitian yang berkaitan dengan masalah yang diteliti. Deskripsi</w:t>
      </w:r>
      <w:r w:rsidR="001646CB">
        <w:rPr>
          <w:lang w:val="id-ID"/>
        </w:rPr>
        <w:t xml:space="preserve"> </w:t>
      </w:r>
      <w:r w:rsidRPr="001646CB">
        <w:rPr>
          <w:lang w:val="id-ID"/>
        </w:rPr>
        <w:t>ini secara rinci menjelaskan: ruang lingkup penelitian, aspek-aspek yang dikaji, cara pandang</w:t>
      </w:r>
      <w:r w:rsidR="001646CB">
        <w:rPr>
          <w:lang w:val="id-ID"/>
        </w:rPr>
        <w:t xml:space="preserve"> </w:t>
      </w:r>
      <w:r w:rsidRPr="001646CB">
        <w:rPr>
          <w:lang w:val="id-ID"/>
        </w:rPr>
        <w:t>terhadap masalah dan penyederhanaan cara pandang.</w:t>
      </w:r>
    </w:p>
    <w:p w14:paraId="1B1C83D5" w14:textId="77777777" w:rsidR="001646CB" w:rsidRDefault="005A30E4" w:rsidP="001646CB">
      <w:pPr>
        <w:ind w:left="720"/>
        <w:rPr>
          <w:lang w:val="id-ID"/>
        </w:rPr>
      </w:pPr>
      <w:r w:rsidRPr="001646CB">
        <w:rPr>
          <w:lang w:val="id-ID"/>
        </w:rPr>
        <w:lastRenderedPageBreak/>
        <w:t xml:space="preserve">2) Menganalisis obyek penelitian secara </w:t>
      </w:r>
      <w:proofErr w:type="spellStart"/>
      <w:r w:rsidRPr="001646CB">
        <w:rPr>
          <w:lang w:val="id-ID"/>
        </w:rPr>
        <w:t>teoritik</w:t>
      </w:r>
      <w:proofErr w:type="spellEnd"/>
      <w:r w:rsidRPr="001646CB">
        <w:rPr>
          <w:lang w:val="id-ID"/>
        </w:rPr>
        <w:t xml:space="preserve"> dengan menerapkan hukum-hukum alam,</w:t>
      </w:r>
      <w:r w:rsidR="001646CB">
        <w:rPr>
          <w:lang w:val="id-ID"/>
        </w:rPr>
        <w:t xml:space="preserve"> </w:t>
      </w:r>
      <w:r w:rsidRPr="001646CB">
        <w:rPr>
          <w:lang w:val="id-ID"/>
        </w:rPr>
        <w:t xml:space="preserve">relasi-relasi </w:t>
      </w:r>
      <w:proofErr w:type="spellStart"/>
      <w:r w:rsidRPr="001646CB">
        <w:rPr>
          <w:lang w:val="id-ID"/>
        </w:rPr>
        <w:t>empirik</w:t>
      </w:r>
      <w:proofErr w:type="spellEnd"/>
      <w:r w:rsidRPr="001646CB">
        <w:rPr>
          <w:lang w:val="id-ID"/>
        </w:rPr>
        <w:t>, metode-metode matematik, atau metode-metode statistik. Analisis</w:t>
      </w:r>
      <w:r w:rsidR="001646CB">
        <w:rPr>
          <w:lang w:val="id-ID"/>
        </w:rPr>
        <w:t xml:space="preserve"> </w:t>
      </w:r>
      <w:r w:rsidRPr="001646CB">
        <w:rPr>
          <w:lang w:val="id-ID"/>
        </w:rPr>
        <w:t>harus bisa menunjukkan bagaimana suatu permasalahan bisa diselesaikan secara sistematis</w:t>
      </w:r>
      <w:r w:rsidR="001646CB">
        <w:rPr>
          <w:lang w:val="id-ID"/>
        </w:rPr>
        <w:t xml:space="preserve"> </w:t>
      </w:r>
      <w:r w:rsidRPr="001646CB">
        <w:rPr>
          <w:lang w:val="id-ID"/>
        </w:rPr>
        <w:t xml:space="preserve">sehingga tujuan penelitian dapat dicapai. </w:t>
      </w:r>
    </w:p>
    <w:p w14:paraId="6B1A1B2E" w14:textId="46A93EDA" w:rsidR="005A30E4" w:rsidRPr="001646CB" w:rsidRDefault="005A30E4" w:rsidP="005A30E4">
      <w:pPr>
        <w:rPr>
          <w:lang w:val="id-ID"/>
        </w:rPr>
      </w:pPr>
      <w:r w:rsidRPr="001646CB">
        <w:rPr>
          <w:lang w:val="id-ID"/>
        </w:rPr>
        <w:t>Langkah-langkah yang ditempuh dalam analisis</w:t>
      </w:r>
      <w:r w:rsidR="001646CB">
        <w:rPr>
          <w:lang w:val="id-ID"/>
        </w:rPr>
        <w:t xml:space="preserve"> </w:t>
      </w:r>
      <w:r w:rsidRPr="001646CB">
        <w:rPr>
          <w:lang w:val="id-ID"/>
        </w:rPr>
        <w:t>inilah yang kemudian dituangkan dalam bentuk langkah-langkah kerja atau algoritma</w:t>
      </w:r>
      <w:r w:rsidR="001646CB">
        <w:rPr>
          <w:lang w:val="id-ID"/>
        </w:rPr>
        <w:t xml:space="preserve"> </w:t>
      </w:r>
      <w:r w:rsidRPr="001646CB">
        <w:rPr>
          <w:lang w:val="id-ID"/>
        </w:rPr>
        <w:t>penelitian.</w:t>
      </w:r>
    </w:p>
    <w:p w14:paraId="674E2E26" w14:textId="696807AF" w:rsidR="005A30E4" w:rsidRPr="001646CB" w:rsidRDefault="005A30E4" w:rsidP="005A30E4">
      <w:pPr>
        <w:rPr>
          <w:lang w:val="id-ID"/>
        </w:rPr>
      </w:pPr>
      <w:r w:rsidRPr="001646CB">
        <w:rPr>
          <w:lang w:val="id-ID"/>
        </w:rPr>
        <w:t>Jika sifat penelitian yang dilakukan meliputi tahap sintesis (misal perancangan) atau evaluasi, maka</w:t>
      </w:r>
      <w:r w:rsidR="001646CB">
        <w:rPr>
          <w:lang w:val="id-ID"/>
        </w:rPr>
        <w:t xml:space="preserve"> </w:t>
      </w:r>
      <w:r w:rsidRPr="001646CB">
        <w:rPr>
          <w:lang w:val="id-ID"/>
        </w:rPr>
        <w:t>langkah-langkah analisis ini bisa diteruskan lebih lanjut untuk tujuan sintesis maupun evaluasi.</w:t>
      </w:r>
    </w:p>
    <w:p w14:paraId="373413E9" w14:textId="11F86C25" w:rsidR="00076166" w:rsidRPr="001646CB" w:rsidRDefault="005A30E4" w:rsidP="005A30E4">
      <w:pPr>
        <w:rPr>
          <w:lang w:val="id-ID"/>
        </w:rPr>
      </w:pPr>
      <w:r w:rsidRPr="001646CB">
        <w:rPr>
          <w:lang w:val="id-ID"/>
        </w:rPr>
        <w:t>HIPOTESIS (bila perlu)</w:t>
      </w:r>
      <w:r w:rsidR="001646CB">
        <w:rPr>
          <w:lang w:val="id-ID"/>
        </w:rPr>
        <w:t xml:space="preserve"> </w:t>
      </w:r>
      <w:r w:rsidRPr="001646CB">
        <w:rPr>
          <w:lang w:val="id-ID"/>
        </w:rPr>
        <w:t xml:space="preserve">Dari uraian </w:t>
      </w:r>
      <w:proofErr w:type="spellStart"/>
      <w:r w:rsidRPr="001646CB">
        <w:rPr>
          <w:lang w:val="id-ID"/>
        </w:rPr>
        <w:t>teoritik</w:t>
      </w:r>
      <w:proofErr w:type="spellEnd"/>
    </w:p>
    <w:p w14:paraId="63586C87" w14:textId="34AA1D05" w:rsidR="00076166" w:rsidRDefault="00076166">
      <w:pPr>
        <w:suppressAutoHyphens w:val="0"/>
        <w:spacing w:before="0" w:after="160" w:line="259" w:lineRule="auto"/>
        <w:jc w:val="left"/>
      </w:pPr>
      <w:r w:rsidRPr="001646CB">
        <w:rPr>
          <w:lang w:val="id-ID"/>
        </w:rPr>
        <w:br w:type="page"/>
      </w:r>
    </w:p>
    <w:p w14:paraId="02B3AA81" w14:textId="77777777" w:rsidR="003065F3" w:rsidRPr="00EF1194" w:rsidRDefault="00F15F85" w:rsidP="006870E3">
      <w:pPr>
        <w:pStyle w:val="Heading1"/>
        <w:jc w:val="center"/>
        <w:rPr>
          <w:b/>
          <w:bCs/>
          <w:sz w:val="24"/>
          <w:szCs w:val="24"/>
        </w:rPr>
      </w:pPr>
      <w:r w:rsidRPr="00EF1194">
        <w:rPr>
          <w:b/>
          <w:bCs/>
          <w:sz w:val="24"/>
          <w:szCs w:val="24"/>
        </w:rPr>
        <w:lastRenderedPageBreak/>
        <w:t>BAB III</w:t>
      </w:r>
    </w:p>
    <w:p w14:paraId="7BA01B9D" w14:textId="6D7DA119" w:rsidR="005C730C" w:rsidRDefault="00F15F85" w:rsidP="005C730C">
      <w:pPr>
        <w:jc w:val="center"/>
        <w:rPr>
          <w:b/>
          <w:bCs/>
          <w:sz w:val="24"/>
        </w:rPr>
      </w:pPr>
      <w:r w:rsidRPr="00EF1194">
        <w:rPr>
          <w:b/>
          <w:bCs/>
          <w:sz w:val="24"/>
        </w:rPr>
        <w:t>DASAR TEORI</w:t>
      </w:r>
      <w:bookmarkEnd w:id="0"/>
    </w:p>
    <w:p w14:paraId="079A36AB" w14:textId="77777777" w:rsidR="00EF1194" w:rsidRPr="00EF1194" w:rsidRDefault="00EF1194" w:rsidP="00EF1194">
      <w:pPr>
        <w:rPr>
          <w:b/>
          <w:bCs/>
          <w:sz w:val="24"/>
        </w:rPr>
      </w:pPr>
    </w:p>
    <w:p w14:paraId="3442ED3B" w14:textId="6E17E91D" w:rsidR="00F15F85" w:rsidRPr="007E7411" w:rsidRDefault="00F15F85" w:rsidP="007E7411">
      <w:pPr>
        <w:pStyle w:val="Heading2"/>
      </w:pPr>
      <w:bookmarkStart w:id="1" w:name="_Toc76468553"/>
      <w:r w:rsidRPr="007E7411">
        <w:t xml:space="preserve">III.1 </w:t>
      </w:r>
      <w:bookmarkEnd w:id="1"/>
      <w:r w:rsidR="008015A2" w:rsidRPr="007E7411">
        <w:t>Interaksi Neutron dengan Materi</w:t>
      </w:r>
    </w:p>
    <w:p w14:paraId="38CF13AE" w14:textId="06E24A55" w:rsidR="0077319B" w:rsidRPr="007E7411" w:rsidRDefault="0077319B" w:rsidP="0077319B">
      <w:pPr>
        <w:rPr>
          <w:sz w:val="24"/>
          <w:lang w:val="id-ID" w:eastAsia="id-ID"/>
        </w:rPr>
      </w:pPr>
      <w:r>
        <w:rPr>
          <w:lang w:val="id-ID" w:eastAsia="id-ID"/>
        </w:rPr>
        <w:tab/>
      </w:r>
      <w:r w:rsidRPr="007E7411">
        <w:rPr>
          <w:sz w:val="24"/>
          <w:lang w:val="id-ID" w:eastAsia="id-ID"/>
        </w:rPr>
        <w:t xml:space="preserve">Neutron adalah salah satu partikel penyusun inti atom selain proton. Neutron memiliki karakteristik tidak bermuatan dan hanya berinteraksi dengan inti melalui gaya inti. </w:t>
      </w:r>
      <w:r w:rsidR="00843DE2" w:rsidRPr="007E7411">
        <w:rPr>
          <w:sz w:val="24"/>
          <w:lang w:val="id-ID" w:eastAsia="id-ID"/>
        </w:rPr>
        <w:t>Tidak seperti partikel bermuatan, neutron tidak perlu berinteraksi dengan penghalang Coulomb. Hal ini berakibat pada nilai tampang lintang</w:t>
      </w:r>
      <w:r w:rsidR="00DA63DC" w:rsidRPr="007E7411">
        <w:rPr>
          <w:sz w:val="24"/>
          <w:lang w:val="id-ID" w:eastAsia="id-ID"/>
        </w:rPr>
        <w:t xml:space="preserve"> </w:t>
      </w:r>
      <w:r w:rsidR="00300CF6" w:rsidRPr="007E7411">
        <w:rPr>
          <w:sz w:val="24"/>
          <w:lang w:val="id-ID" w:eastAsia="id-ID"/>
        </w:rPr>
        <w:t>reaksi</w:t>
      </w:r>
      <w:r w:rsidR="00DA63DC" w:rsidRPr="007E7411">
        <w:rPr>
          <w:sz w:val="24"/>
          <w:lang w:val="id-ID" w:eastAsia="id-ID"/>
        </w:rPr>
        <w:t xml:space="preserve"> nuklir neutron lebih tinggi daripada partikel bermuatan. </w:t>
      </w:r>
      <w:r w:rsidR="00300CF6" w:rsidRPr="007E7411">
        <w:rPr>
          <w:sz w:val="24"/>
          <w:lang w:val="id-ID" w:eastAsia="id-ID"/>
        </w:rPr>
        <w:t xml:space="preserve">Tampang lintang suatu reaksi nuklir menunjukkan probabilitas suatu reaksi terjadi untuk setiap neutron yang berinteraksi dengan target </w:t>
      </w:r>
      <w:r w:rsidR="00773AFA">
        <w:rPr>
          <w:sz w:val="24"/>
          <w:lang w:val="id-ID" w:eastAsia="id-ID"/>
        </w:rPr>
        <w:t>nuklida</w:t>
      </w:r>
      <w:r w:rsidR="00300CF6" w:rsidRPr="007E7411">
        <w:rPr>
          <w:sz w:val="24"/>
          <w:lang w:val="id-ID" w:eastAsia="id-ID"/>
        </w:rPr>
        <w:t xml:space="preserve"> pada suatu luasan tertentu. Satuan untuk tampang lintang adalah barn (b) yang setara dengan 10</w:t>
      </w:r>
      <w:r w:rsidR="00300CF6" w:rsidRPr="007E7411">
        <w:rPr>
          <w:sz w:val="24"/>
          <w:vertAlign w:val="superscript"/>
          <w:lang w:val="id-ID" w:eastAsia="id-ID"/>
        </w:rPr>
        <w:t>-24</w:t>
      </w:r>
      <w:r w:rsidR="00300CF6" w:rsidRPr="007E7411">
        <w:rPr>
          <w:sz w:val="24"/>
          <w:lang w:val="id-ID" w:eastAsia="id-ID"/>
        </w:rPr>
        <w:t xml:space="preserve"> cm</w:t>
      </w:r>
      <w:r w:rsidR="00300CF6" w:rsidRPr="007E7411">
        <w:rPr>
          <w:sz w:val="24"/>
          <w:vertAlign w:val="superscript"/>
          <w:lang w:val="id-ID" w:eastAsia="id-ID"/>
        </w:rPr>
        <w:t>2</w:t>
      </w:r>
      <w:r w:rsidR="00300CF6" w:rsidRPr="007E7411">
        <w:rPr>
          <w:sz w:val="24"/>
          <w:lang w:val="id-ID" w:eastAsia="id-ID"/>
        </w:rPr>
        <w:t xml:space="preserve">. </w:t>
      </w:r>
      <w:r w:rsidR="00DA63DC" w:rsidRPr="007E7411">
        <w:rPr>
          <w:sz w:val="24"/>
          <w:lang w:val="id-ID" w:eastAsia="id-ID"/>
        </w:rPr>
        <w:t>Terdapat dua jenis interaksi neutron dengan materi yaitu hamburan dan absorpsi.</w:t>
      </w:r>
    </w:p>
    <w:p w14:paraId="3AC9719C" w14:textId="2213ECE4" w:rsidR="003065F3" w:rsidRPr="007E7411" w:rsidRDefault="0077319B" w:rsidP="0077319B">
      <w:pPr>
        <w:rPr>
          <w:sz w:val="24"/>
          <w:lang w:val="id-ID"/>
        </w:rPr>
      </w:pPr>
      <w:r w:rsidRPr="007E7411">
        <w:rPr>
          <w:sz w:val="24"/>
          <w:lang w:val="id-ID" w:eastAsia="id-ID"/>
        </w:rPr>
        <w:t xml:space="preserve"> </w:t>
      </w:r>
      <w:r w:rsidR="003065F3" w:rsidRPr="007E7411">
        <w:rPr>
          <w:sz w:val="24"/>
        </w:rPr>
        <w:t xml:space="preserve">III.1.1 </w:t>
      </w:r>
      <w:r w:rsidR="007E7411">
        <w:rPr>
          <w:sz w:val="24"/>
          <w:lang w:val="id-ID"/>
        </w:rPr>
        <w:t>Hamburan</w:t>
      </w:r>
    </w:p>
    <w:p w14:paraId="1F0E3CA1" w14:textId="586172C5" w:rsidR="00DD62B2" w:rsidRPr="007E7411" w:rsidRDefault="00DA63DC" w:rsidP="0077319B">
      <w:pPr>
        <w:rPr>
          <w:sz w:val="24"/>
          <w:lang w:val="id-ID"/>
        </w:rPr>
      </w:pPr>
      <w:r w:rsidRPr="007E7411">
        <w:rPr>
          <w:sz w:val="24"/>
        </w:rPr>
        <w:tab/>
      </w:r>
      <w:r w:rsidRPr="007E7411">
        <w:rPr>
          <w:sz w:val="24"/>
          <w:lang w:val="id-ID"/>
        </w:rPr>
        <w:t xml:space="preserve">Pada interaksi hamburan, neutron berinteraksi dengan </w:t>
      </w:r>
      <w:r w:rsidR="00773AFA">
        <w:rPr>
          <w:sz w:val="24"/>
          <w:lang w:val="id-ID"/>
        </w:rPr>
        <w:t>nuklida</w:t>
      </w:r>
      <w:r w:rsidRPr="007E7411">
        <w:rPr>
          <w:sz w:val="24"/>
          <w:lang w:val="id-ID"/>
        </w:rPr>
        <w:t xml:space="preserve"> dan kedua partikel muncul pada akhir reaksi. Hamburan biasa dinotasikan sebagai reaksi (</w:t>
      </w:r>
      <w:proofErr w:type="spellStart"/>
      <w:r w:rsidRPr="007E7411">
        <w:rPr>
          <w:sz w:val="24"/>
          <w:lang w:val="id-ID"/>
        </w:rPr>
        <w:t>n,n</w:t>
      </w:r>
      <w:proofErr w:type="spellEnd"/>
      <w:r w:rsidRPr="007E7411">
        <w:rPr>
          <w:sz w:val="24"/>
          <w:lang w:val="id-ID"/>
        </w:rPr>
        <w:t>)</w:t>
      </w:r>
      <w:r w:rsidR="00C51D8E" w:rsidRPr="007E7411">
        <w:rPr>
          <w:sz w:val="24"/>
          <w:lang w:val="id-ID"/>
        </w:rPr>
        <w:t xml:space="preserve">. </w:t>
      </w:r>
      <w:r w:rsidRPr="007E7411">
        <w:rPr>
          <w:sz w:val="24"/>
          <w:lang w:val="id-ID" w:eastAsia="id-ID"/>
        </w:rPr>
        <w:t xml:space="preserve">Interaksi hamburan dapat dibagi menjadi hamburan elastik dan </w:t>
      </w:r>
      <w:proofErr w:type="spellStart"/>
      <w:r w:rsidRPr="007E7411">
        <w:rPr>
          <w:sz w:val="24"/>
          <w:lang w:val="id-ID" w:eastAsia="id-ID"/>
        </w:rPr>
        <w:t>inelastik</w:t>
      </w:r>
      <w:proofErr w:type="spellEnd"/>
      <w:r w:rsidRPr="007E7411">
        <w:rPr>
          <w:sz w:val="24"/>
          <w:lang w:val="id-ID" w:eastAsia="id-ID"/>
        </w:rPr>
        <w:t>. Dalam hamburan elastik, energi kinetik keseluruhan dari kedua partikel yang bertumbukan tetap. Energi kinetik partikel terdistribusi ulang antara dua partikel mengikuti hukum konservasi energi dan momentum linear.</w:t>
      </w:r>
      <w:r w:rsidR="007C1312">
        <w:rPr>
          <w:sz w:val="24"/>
          <w:lang w:val="id-ID" w:eastAsia="id-ID"/>
        </w:rPr>
        <w:t xml:space="preserve"> </w:t>
      </w:r>
      <w:r w:rsidR="00DD62B2" w:rsidRPr="007E7411">
        <w:rPr>
          <w:sz w:val="24"/>
          <w:lang w:val="id-ID" w:eastAsia="id-ID"/>
        </w:rPr>
        <w:t xml:space="preserve">Pada interaksi hamburan </w:t>
      </w:r>
      <w:proofErr w:type="spellStart"/>
      <w:r w:rsidR="00DD62B2" w:rsidRPr="007E7411">
        <w:rPr>
          <w:sz w:val="24"/>
          <w:lang w:val="id-ID" w:eastAsia="id-ID"/>
        </w:rPr>
        <w:t>inelastik</w:t>
      </w:r>
      <w:proofErr w:type="spellEnd"/>
      <w:r w:rsidR="00DD62B2" w:rsidRPr="007E7411">
        <w:rPr>
          <w:sz w:val="24"/>
          <w:lang w:val="id-ID" w:eastAsia="id-ID"/>
        </w:rPr>
        <w:t xml:space="preserve">, sebagian energi kinetik neutron berpindah ke </w:t>
      </w:r>
      <w:r w:rsidR="00773AFA">
        <w:rPr>
          <w:sz w:val="24"/>
          <w:lang w:val="id-ID" w:eastAsia="id-ID"/>
        </w:rPr>
        <w:t>nuklida</w:t>
      </w:r>
      <w:r w:rsidR="00DD62B2" w:rsidRPr="007E7411">
        <w:rPr>
          <w:sz w:val="24"/>
          <w:lang w:val="id-ID" w:eastAsia="id-ID"/>
        </w:rPr>
        <w:t xml:space="preserve"> dan mengakibatkan </w:t>
      </w:r>
      <w:r w:rsidR="00773AFA">
        <w:rPr>
          <w:sz w:val="24"/>
          <w:lang w:val="id-ID" w:eastAsia="id-ID"/>
        </w:rPr>
        <w:t>nuklida</w:t>
      </w:r>
      <w:r w:rsidR="00DD62B2" w:rsidRPr="007E7411">
        <w:rPr>
          <w:sz w:val="24"/>
          <w:lang w:val="id-ID" w:eastAsia="id-ID"/>
        </w:rPr>
        <w:t xml:space="preserve"> </w:t>
      </w:r>
      <w:proofErr w:type="spellStart"/>
      <w:r w:rsidR="00DD62B2" w:rsidRPr="007E7411">
        <w:rPr>
          <w:sz w:val="24"/>
          <w:lang w:val="id-ID" w:eastAsia="id-ID"/>
        </w:rPr>
        <w:t>tereksitasi</w:t>
      </w:r>
      <w:proofErr w:type="spellEnd"/>
      <w:r w:rsidR="00DD62B2" w:rsidRPr="007E7411">
        <w:rPr>
          <w:sz w:val="24"/>
          <w:lang w:val="id-ID" w:eastAsia="id-ID"/>
        </w:rPr>
        <w:t xml:space="preserve">. Setelah tumbukan terjadi, </w:t>
      </w:r>
      <w:r w:rsidR="00773AFA">
        <w:rPr>
          <w:sz w:val="24"/>
          <w:lang w:val="id-ID" w:eastAsia="id-ID"/>
        </w:rPr>
        <w:t>nuklida</w:t>
      </w:r>
      <w:r w:rsidR="00DD62B2" w:rsidRPr="007E7411">
        <w:rPr>
          <w:sz w:val="24"/>
          <w:lang w:val="id-ID" w:eastAsia="id-ID"/>
        </w:rPr>
        <w:t xml:space="preserve"> yang </w:t>
      </w:r>
      <w:proofErr w:type="spellStart"/>
      <w:r w:rsidR="00DD62B2" w:rsidRPr="007E7411">
        <w:rPr>
          <w:sz w:val="24"/>
          <w:lang w:val="id-ID" w:eastAsia="id-ID"/>
        </w:rPr>
        <w:t>tereksitasi</w:t>
      </w:r>
      <w:proofErr w:type="spellEnd"/>
      <w:r w:rsidR="00DD62B2" w:rsidRPr="007E7411">
        <w:rPr>
          <w:sz w:val="24"/>
          <w:lang w:val="id-ID" w:eastAsia="id-ID"/>
        </w:rPr>
        <w:t xml:space="preserve"> akan kembali ke tingkat energi dasar dengan </w:t>
      </w:r>
      <w:r w:rsidR="00C51D8E" w:rsidRPr="007E7411">
        <w:rPr>
          <w:sz w:val="24"/>
          <w:lang w:val="id-ID" w:eastAsia="id-ID"/>
        </w:rPr>
        <w:t>mengeluarkan</w:t>
      </w:r>
      <w:r w:rsidR="00DD62B2" w:rsidRPr="007E7411">
        <w:rPr>
          <w:sz w:val="24"/>
          <w:lang w:val="id-ID" w:eastAsia="id-ID"/>
        </w:rPr>
        <w:t xml:space="preserve"> satu atau lebih sinar gamma</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DD62B2" w:rsidRPr="007E7411">
        <w:rPr>
          <w:sz w:val="24"/>
          <w:lang w:val="id-ID" w:eastAsia="id-ID"/>
        </w:rPr>
        <w:t>.</w:t>
      </w:r>
    </w:p>
    <w:p w14:paraId="0A30B46D" w14:textId="3EC4BD09" w:rsidR="00DD62B2" w:rsidRPr="007E7411" w:rsidRDefault="00DD62B2" w:rsidP="0077319B">
      <w:pPr>
        <w:rPr>
          <w:sz w:val="24"/>
          <w:lang w:val="id-ID" w:eastAsia="id-ID"/>
        </w:rPr>
      </w:pPr>
      <w:r w:rsidRPr="007E7411">
        <w:rPr>
          <w:sz w:val="24"/>
          <w:lang w:val="id-ID" w:eastAsia="id-ID"/>
        </w:rPr>
        <w:tab/>
        <w:t xml:space="preserve">Interaksi hamburan bertanggung jawab dalam memperlambat laju neutron pada reaktor fisi. </w:t>
      </w:r>
      <w:r w:rsidR="00300CF6" w:rsidRPr="007E7411">
        <w:rPr>
          <w:sz w:val="24"/>
          <w:lang w:val="id-ID" w:eastAsia="id-ID"/>
        </w:rPr>
        <w:t xml:space="preserve">Energi kinetik rerata neutron yang </w:t>
      </w:r>
      <w:proofErr w:type="spellStart"/>
      <w:r w:rsidR="00300CF6" w:rsidRPr="007E7411">
        <w:rPr>
          <w:sz w:val="24"/>
          <w:lang w:val="id-ID" w:eastAsia="id-ID"/>
        </w:rPr>
        <w:t>diemisikan</w:t>
      </w:r>
      <w:proofErr w:type="spellEnd"/>
      <w:r w:rsidR="00300CF6" w:rsidRPr="007E7411">
        <w:rPr>
          <w:sz w:val="24"/>
          <w:lang w:val="id-ID" w:eastAsia="id-ID"/>
        </w:rPr>
        <w:t xml:space="preserve"> pada reaksi fisi berkisar 2 MeV. Energi tersebut perlu diturunkan hingga bernilai 0.025 </w:t>
      </w:r>
      <w:proofErr w:type="spellStart"/>
      <w:r w:rsidR="00300CF6" w:rsidRPr="007E7411">
        <w:rPr>
          <w:sz w:val="24"/>
          <w:lang w:val="id-ID" w:eastAsia="id-ID"/>
        </w:rPr>
        <w:t>eV</w:t>
      </w:r>
      <w:proofErr w:type="spellEnd"/>
      <w:r w:rsidR="00300CF6" w:rsidRPr="007E7411">
        <w:rPr>
          <w:sz w:val="24"/>
          <w:lang w:val="id-ID" w:eastAsia="id-ID"/>
        </w:rPr>
        <w:t xml:space="preserve"> untuk melanjutkan reaksi fisi di </w:t>
      </w:r>
      <w:r w:rsidR="00773AFA">
        <w:rPr>
          <w:sz w:val="24"/>
          <w:lang w:val="id-ID" w:eastAsia="id-ID"/>
        </w:rPr>
        <w:t>nuklida</w:t>
      </w:r>
      <w:r w:rsidR="00300CF6" w:rsidRPr="007E7411">
        <w:rPr>
          <w:sz w:val="24"/>
          <w:lang w:val="id-ID" w:eastAsia="id-ID"/>
        </w:rPr>
        <w:t xml:space="preserve"> lainnya. Rentang energi tersebut disebut neutron termal. Untuk menurunkan energi neutron tersebut digunakan material seperti grafit atau air untuk </w:t>
      </w:r>
      <w:proofErr w:type="spellStart"/>
      <w:r w:rsidR="00300CF6" w:rsidRPr="007E7411">
        <w:rPr>
          <w:sz w:val="24"/>
          <w:lang w:val="id-ID" w:eastAsia="id-ID"/>
        </w:rPr>
        <w:t>memoderasi</w:t>
      </w:r>
      <w:proofErr w:type="spellEnd"/>
      <w:r w:rsidR="00300CF6" w:rsidRPr="007E7411">
        <w:rPr>
          <w:sz w:val="24"/>
          <w:lang w:val="id-ID" w:eastAsia="id-ID"/>
        </w:rPr>
        <w:t xml:space="preserve"> neutron</w:t>
      </w:r>
      <w:r w:rsidR="00F117F8" w:rsidRPr="007E7411">
        <w:rPr>
          <w:sz w:val="24"/>
          <w:lang w:eastAsia="id-ID"/>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300CF6" w:rsidRPr="007E7411">
        <w:rPr>
          <w:sz w:val="24"/>
          <w:lang w:val="id-ID" w:eastAsia="id-ID"/>
        </w:rPr>
        <w:t>.</w:t>
      </w:r>
    </w:p>
    <w:p w14:paraId="2676A5DC" w14:textId="79A024BC" w:rsidR="003065F3" w:rsidRPr="007E7411" w:rsidRDefault="003065F3" w:rsidP="003065F3">
      <w:pPr>
        <w:pStyle w:val="Heading3"/>
        <w:rPr>
          <w:sz w:val="24"/>
        </w:rPr>
      </w:pPr>
      <w:r w:rsidRPr="007E7411">
        <w:rPr>
          <w:sz w:val="24"/>
        </w:rPr>
        <w:t>III.1.2 Absorpsi</w:t>
      </w:r>
    </w:p>
    <w:p w14:paraId="67A65243" w14:textId="044C3270" w:rsidR="00963763" w:rsidRPr="007E7411" w:rsidRDefault="00F117F8" w:rsidP="00F117F8">
      <w:pPr>
        <w:rPr>
          <w:sz w:val="24"/>
          <w:lang w:val="id-ID" w:eastAsia="en-US"/>
        </w:rPr>
      </w:pPr>
      <w:r w:rsidRPr="007E7411">
        <w:rPr>
          <w:sz w:val="24"/>
          <w:lang w:val="id-ID" w:eastAsia="en-US"/>
        </w:rPr>
        <w:tab/>
      </w:r>
      <w:r w:rsidR="00D73EE8" w:rsidRPr="007E7411">
        <w:rPr>
          <w:sz w:val="24"/>
          <w:lang w:val="id-ID" w:eastAsia="en-US"/>
        </w:rPr>
        <w:t xml:space="preserve">Interaksi absorpsi terjadi ketika neutron diserap oleh </w:t>
      </w:r>
      <w:r w:rsidR="00773AFA">
        <w:rPr>
          <w:sz w:val="24"/>
          <w:lang w:val="id-ID" w:eastAsia="en-US"/>
        </w:rPr>
        <w:t>nuklida</w:t>
      </w:r>
      <w:r w:rsidR="00D73EE8" w:rsidRPr="007E7411">
        <w:rPr>
          <w:sz w:val="24"/>
          <w:lang w:val="id-ID" w:eastAsia="en-US"/>
        </w:rPr>
        <w:t xml:space="preserve"> tetapi satu atau lebih partikel lain muncul setelah interaksi terjadi. Interaksi absorpsi lebih sering terjadi pada neutron lambat. </w:t>
      </w:r>
      <w:r w:rsidR="00963763" w:rsidRPr="007E7411">
        <w:rPr>
          <w:sz w:val="24"/>
          <w:lang w:val="id-ID" w:eastAsia="en-US"/>
        </w:rPr>
        <w:t xml:space="preserve">Pada sebagian besar material,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merupakan reaksi yang paling memungkinkan dan memerankan peran penting dalam atenuasi atau perisai neutron</w:t>
      </w:r>
      <w:r w:rsidR="00375107" w:rsidRPr="007E7411">
        <w:rPr>
          <w:sz w:val="24"/>
          <w:lang w:val="id-ID" w:eastAsia="en-US"/>
        </w:rPr>
        <w:t xml:space="preserve"> </w:t>
      </w:r>
      <w:r w:rsidR="00881FB8">
        <w:rPr>
          <w:sz w:val="24"/>
          <w:lang w:val="id-ID"/>
        </w:rPr>
        <w:fldChar w:fldCharType="begin" w:fldLock="1"/>
      </w:r>
      <w:r w:rsidR="009B05FA">
        <w:rPr>
          <w:sz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881FB8">
        <w:rPr>
          <w:sz w:val="24"/>
          <w:lang w:val="id-ID"/>
        </w:rPr>
        <w:fldChar w:fldCharType="separate"/>
      </w:r>
      <w:r w:rsidR="007F156D" w:rsidRPr="007F156D">
        <w:rPr>
          <w:noProof/>
          <w:sz w:val="24"/>
          <w:lang w:val="id-ID"/>
        </w:rPr>
        <w:t>[1]</w:t>
      </w:r>
      <w:r w:rsidR="00881FB8">
        <w:rPr>
          <w:sz w:val="24"/>
          <w:lang w:val="id-ID"/>
        </w:rPr>
        <w:fldChar w:fldCharType="end"/>
      </w:r>
      <w:r w:rsidR="00963763" w:rsidRPr="007E7411">
        <w:rPr>
          <w:sz w:val="24"/>
          <w:lang w:val="id-ID" w:eastAsia="en-US"/>
        </w:rPr>
        <w:t xml:space="preserve">. Reaksi tangkapan </w:t>
      </w:r>
      <w:proofErr w:type="spellStart"/>
      <w:r w:rsidR="00963763" w:rsidRPr="007E7411">
        <w:rPr>
          <w:sz w:val="24"/>
          <w:lang w:val="id-ID" w:eastAsia="en-US"/>
        </w:rPr>
        <w:t>radiatif</w:t>
      </w:r>
      <w:proofErr w:type="spellEnd"/>
      <w:r w:rsidR="00963763" w:rsidRPr="007E7411">
        <w:rPr>
          <w:sz w:val="24"/>
          <w:lang w:val="id-ID" w:eastAsia="en-US"/>
        </w:rPr>
        <w:t xml:space="preserve"> terjadi ketika </w:t>
      </w:r>
      <w:r w:rsidR="00773AFA">
        <w:rPr>
          <w:sz w:val="24"/>
          <w:lang w:val="id-ID" w:eastAsia="en-US"/>
        </w:rPr>
        <w:t>nuklida</w:t>
      </w:r>
      <w:r w:rsidR="00963763" w:rsidRPr="007E7411">
        <w:rPr>
          <w:sz w:val="24"/>
          <w:lang w:val="id-ID" w:eastAsia="en-US"/>
        </w:rPr>
        <w:t xml:space="preserve"> menyerap neutron dan memancarkan sinar gamma. Reaksi ini dilambangkan dengan (n, γ)</w:t>
      </w:r>
      <w:r w:rsidR="00C51D8E" w:rsidRPr="007E7411">
        <w:rPr>
          <w:sz w:val="24"/>
          <w:lang w:val="id-ID" w:eastAsia="en-US"/>
        </w:rPr>
        <w:t>.</w:t>
      </w:r>
    </w:p>
    <w:p w14:paraId="4E7637DF" w14:textId="0CCF0F84" w:rsidR="00C51D8E" w:rsidRDefault="00963763" w:rsidP="00BC00CB">
      <w:pPr>
        <w:ind w:firstLine="720"/>
        <w:rPr>
          <w:sz w:val="24"/>
          <w:lang w:val="id-ID" w:eastAsia="en-US"/>
        </w:rPr>
      </w:pPr>
      <w:r w:rsidRPr="007E7411">
        <w:rPr>
          <w:sz w:val="24"/>
          <w:lang w:val="id-ID" w:eastAsia="en-US"/>
        </w:rPr>
        <w:t xml:space="preserve">Selain reaksi tangkapan </w:t>
      </w:r>
      <w:proofErr w:type="spellStart"/>
      <w:r w:rsidRPr="007E7411">
        <w:rPr>
          <w:sz w:val="24"/>
          <w:lang w:val="id-ID" w:eastAsia="en-US"/>
        </w:rPr>
        <w:t>radiatif</w:t>
      </w:r>
      <w:proofErr w:type="spellEnd"/>
      <w:r w:rsidRPr="007E7411">
        <w:rPr>
          <w:sz w:val="24"/>
          <w:lang w:val="id-ID" w:eastAsia="en-US"/>
        </w:rPr>
        <w:t xml:space="preserve">, terdapat reaksi </w:t>
      </w:r>
      <w:r w:rsidR="00C51D8E" w:rsidRPr="007E7411">
        <w:rPr>
          <w:sz w:val="24"/>
          <w:lang w:val="id-ID" w:eastAsia="en-US"/>
        </w:rPr>
        <w:t xml:space="preserve">produksi </w:t>
      </w:r>
      <w:r w:rsidRPr="007E7411">
        <w:rPr>
          <w:sz w:val="24"/>
          <w:lang w:val="id-ID" w:eastAsia="en-US"/>
        </w:rPr>
        <w:t>partikel bermuatan</w:t>
      </w:r>
      <w:r w:rsidR="00131029">
        <w:rPr>
          <w:sz w:val="24"/>
          <w:lang w:val="id-ID" w:eastAsia="en-US"/>
        </w:rPr>
        <w:t>, reaksi pengganda neutron</w:t>
      </w:r>
      <w:r w:rsidRPr="007E7411">
        <w:rPr>
          <w:sz w:val="24"/>
          <w:lang w:val="id-ID" w:eastAsia="en-US"/>
        </w:rPr>
        <w:t xml:space="preserve"> dan reaksi fisi. Reaksi </w:t>
      </w:r>
      <w:r w:rsidR="00C51D8E" w:rsidRPr="007E7411">
        <w:rPr>
          <w:sz w:val="24"/>
          <w:lang w:val="id-ID" w:eastAsia="en-US"/>
        </w:rPr>
        <w:t xml:space="preserve">produksi </w:t>
      </w:r>
      <w:r w:rsidRPr="007E7411">
        <w:rPr>
          <w:sz w:val="24"/>
          <w:lang w:val="id-ID" w:eastAsia="en-US"/>
        </w:rPr>
        <w:t xml:space="preserve">partikel bermuatan terjadi ketika </w:t>
      </w:r>
      <w:r w:rsidR="00773AFA">
        <w:rPr>
          <w:sz w:val="24"/>
          <w:lang w:val="id-ID" w:eastAsia="en-US"/>
        </w:rPr>
        <w:t>nuklida</w:t>
      </w:r>
      <w:r w:rsidRPr="007E7411">
        <w:rPr>
          <w:sz w:val="24"/>
          <w:lang w:val="id-ID" w:eastAsia="en-US"/>
        </w:rPr>
        <w:t xml:space="preserve"> menyerap neutron dan memancarkan partikel bermuatan seperti partikel alfa dan proton. Reaksi partikel alfa dan partikel proton secara berurutan dilambangkan dengan (n, α) dan (n, p). </w:t>
      </w:r>
      <w:r w:rsidR="00131029">
        <w:rPr>
          <w:sz w:val="24"/>
          <w:lang w:val="id-ID" w:eastAsia="en-US"/>
        </w:rPr>
        <w:t xml:space="preserve">Reaksi pengganda neutron </w:t>
      </w:r>
      <w:r w:rsidR="00131029">
        <w:rPr>
          <w:sz w:val="24"/>
          <w:lang w:val="id-ID" w:eastAsia="en-US"/>
        </w:rPr>
        <w:lastRenderedPageBreak/>
        <w:t xml:space="preserve">terjadi ketika </w:t>
      </w:r>
      <w:r w:rsidR="00773AFA">
        <w:rPr>
          <w:sz w:val="24"/>
          <w:lang w:val="id-ID" w:eastAsia="en-US"/>
        </w:rPr>
        <w:t>nuklida</w:t>
      </w:r>
      <w:r w:rsidR="00131029">
        <w:rPr>
          <w:sz w:val="24"/>
          <w:lang w:val="id-ID" w:eastAsia="en-US"/>
        </w:rPr>
        <w:t xml:space="preserve"> menyerap neutron dan mengeluarkan dua atau lebih neutron. </w:t>
      </w:r>
      <w:r w:rsidRPr="007E7411">
        <w:rPr>
          <w:sz w:val="24"/>
          <w:lang w:val="id-ID" w:eastAsia="en-US"/>
        </w:rPr>
        <w:t xml:space="preserve">Reaksi absorpsi yang terakhir adalah reaksi fisi. Reaksi fisi terjadi bila </w:t>
      </w:r>
      <w:r w:rsidR="00773AFA">
        <w:rPr>
          <w:sz w:val="24"/>
          <w:lang w:val="id-ID" w:eastAsia="en-US"/>
        </w:rPr>
        <w:t>nuklida</w:t>
      </w:r>
      <w:r w:rsidR="00290561">
        <w:rPr>
          <w:sz w:val="24"/>
          <w:lang w:eastAsia="en-US"/>
        </w:rPr>
        <w:t xml:space="preserve"> </w:t>
      </w:r>
      <w:r w:rsidRPr="007E7411">
        <w:rPr>
          <w:sz w:val="24"/>
          <w:lang w:val="id-ID" w:eastAsia="en-US"/>
        </w:rPr>
        <w:t xml:space="preserve">material </w:t>
      </w:r>
      <w:r w:rsidR="00290561">
        <w:rPr>
          <w:sz w:val="24"/>
          <w:lang w:eastAsia="en-US"/>
        </w:rPr>
        <w:t>fisil</w:t>
      </w:r>
      <w:r w:rsidRPr="007E7411">
        <w:rPr>
          <w:sz w:val="24"/>
          <w:lang w:val="id-ID" w:eastAsia="en-US"/>
        </w:rPr>
        <w:t xml:space="preserve"> menyerap neutron </w:t>
      </w:r>
      <w:r w:rsidR="009124F5" w:rsidRPr="007E7411">
        <w:rPr>
          <w:sz w:val="24"/>
          <w:lang w:val="id-ID" w:eastAsia="en-US"/>
        </w:rPr>
        <w:t xml:space="preserve">kemudian mengeluarkan dua atau lebih neutron diikuti dengan pecahnya </w:t>
      </w:r>
      <w:r w:rsidR="00773AFA">
        <w:rPr>
          <w:sz w:val="24"/>
          <w:lang w:val="id-ID" w:eastAsia="en-US"/>
        </w:rPr>
        <w:t>nuklida</w:t>
      </w:r>
      <w:r w:rsidR="009124F5" w:rsidRPr="007E7411">
        <w:rPr>
          <w:sz w:val="24"/>
          <w:lang w:val="id-ID" w:eastAsia="en-US"/>
        </w:rPr>
        <w:t xml:space="preserve"> menjadi dua </w:t>
      </w:r>
      <w:r w:rsidR="00773AFA">
        <w:rPr>
          <w:sz w:val="24"/>
          <w:lang w:val="id-ID" w:eastAsia="en-US"/>
        </w:rPr>
        <w:t>nuklida</w:t>
      </w:r>
      <w:r w:rsidR="009124F5" w:rsidRPr="007E7411">
        <w:rPr>
          <w:sz w:val="24"/>
          <w:lang w:val="id-ID" w:eastAsia="en-US"/>
        </w:rPr>
        <w:t xml:space="preserve"> dengan nomor massa dan atom yang lebih rendah daripada </w:t>
      </w:r>
      <w:r w:rsidR="00773AFA">
        <w:rPr>
          <w:sz w:val="24"/>
          <w:lang w:val="id-ID" w:eastAsia="en-US"/>
        </w:rPr>
        <w:t>nuklida</w:t>
      </w:r>
      <w:r w:rsidR="009124F5" w:rsidRPr="007E7411">
        <w:rPr>
          <w:sz w:val="24"/>
          <w:lang w:val="id-ID" w:eastAsia="en-US"/>
        </w:rPr>
        <w:t xml:space="preserve"> awal.</w:t>
      </w:r>
      <w:r w:rsidR="00C51D8E" w:rsidRPr="007E7411">
        <w:rPr>
          <w:sz w:val="24"/>
          <w:lang w:val="id-ID" w:eastAsia="en-US"/>
        </w:rPr>
        <w:t xml:space="preserve"> Tabel __ menunjukkan beberapa contoh reaksi neutron dengan material.</w:t>
      </w:r>
    </w:p>
    <w:p w14:paraId="0683909C" w14:textId="77777777" w:rsidR="00295F6A" w:rsidRPr="007E7411" w:rsidRDefault="00295F6A" w:rsidP="00BC00CB">
      <w:pPr>
        <w:ind w:firstLine="720"/>
        <w:rPr>
          <w:sz w:val="24"/>
          <w:lang w:val="id-ID" w:eastAsia="en-US"/>
        </w:rPr>
      </w:pPr>
    </w:p>
    <w:p w14:paraId="668025DD" w14:textId="677956AB" w:rsidR="007E7411" w:rsidRPr="007E7411" w:rsidRDefault="007E7411" w:rsidP="007E7411">
      <w:pPr>
        <w:pStyle w:val="Caption"/>
        <w:keepNext/>
        <w:jc w:val="center"/>
        <w:rPr>
          <w:sz w:val="24"/>
          <w:szCs w:val="24"/>
        </w:rPr>
      </w:pPr>
      <w:proofErr w:type="spellStart"/>
      <w:r w:rsidRPr="007E7411">
        <w:rPr>
          <w:sz w:val="24"/>
          <w:szCs w:val="24"/>
        </w:rPr>
        <w:t>Tabel</w:t>
      </w:r>
      <w:proofErr w:type="spellEnd"/>
      <w:r w:rsidRPr="007E7411">
        <w:rPr>
          <w:sz w:val="24"/>
          <w:szCs w:val="24"/>
        </w:rPr>
        <w:t xml:space="preserve"> </w:t>
      </w:r>
      <w:r w:rsidRPr="007E7411">
        <w:rPr>
          <w:sz w:val="24"/>
          <w:szCs w:val="24"/>
        </w:rPr>
        <w:fldChar w:fldCharType="begin"/>
      </w:r>
      <w:r w:rsidRPr="007E7411">
        <w:rPr>
          <w:sz w:val="24"/>
          <w:szCs w:val="24"/>
        </w:rPr>
        <w:instrText xml:space="preserve"> SEQ Tabel \* ARABIC </w:instrText>
      </w:r>
      <w:r w:rsidRPr="007E7411">
        <w:rPr>
          <w:sz w:val="24"/>
          <w:szCs w:val="24"/>
        </w:rPr>
        <w:fldChar w:fldCharType="separate"/>
      </w:r>
      <w:r w:rsidR="00530EAF">
        <w:rPr>
          <w:noProof/>
          <w:sz w:val="24"/>
          <w:szCs w:val="24"/>
        </w:rPr>
        <w:t>1</w:t>
      </w:r>
      <w:r w:rsidRPr="007E7411">
        <w:rPr>
          <w:sz w:val="24"/>
          <w:szCs w:val="24"/>
        </w:rPr>
        <w:fldChar w:fldCharType="end"/>
      </w:r>
      <w:r w:rsidRPr="007E7411">
        <w:rPr>
          <w:sz w:val="24"/>
          <w:szCs w:val="24"/>
          <w:lang w:val="id-ID"/>
        </w:rPr>
        <w:t xml:space="preserve"> Reaksi neutron dengan materi</w:t>
      </w:r>
      <w:r w:rsidR="00BC00CB">
        <w:rPr>
          <w:sz w:val="24"/>
          <w:szCs w:val="24"/>
          <w:lang w:val="id-ID"/>
        </w:rPr>
        <w:t xml:space="preserve"> </w:t>
      </w:r>
      <w:bookmarkStart w:id="2" w:name="_Hlk81489698"/>
      <w:r w:rsidR="00BC00CB">
        <w:rPr>
          <w:sz w:val="24"/>
          <w:szCs w:val="24"/>
          <w:lang w:val="id-ID"/>
        </w:rPr>
        <w:fldChar w:fldCharType="begin" w:fldLock="1"/>
      </w:r>
      <w:r w:rsidR="009B05FA">
        <w:rPr>
          <w:sz w:val="24"/>
          <w:szCs w:val="24"/>
          <w:lang w:val="id-ID"/>
        </w:rPr>
        <w:instrText>ADDIN CSL_CITATION {"citationItems":[{"id":"ITEM-1","itemData":{"ISBN":"9781482215489","abstract":"A Sound Introduction to Radiation Detection and Measurement for Newcomers to Nuclear Science and Engineering Since the publication of the bestselling third edition, there have been advances in the field of radiation detection, most notably in practical applications. Incorporating these important developments, Measurement and Detection of Radiation, Fourth Edition provides the most up-to-date and accessible introduction to radiation detector materials, systems, and applications. New to the Fourth Edition New chapters on nuclear forensics and nuclear medicine instrumentation, covering basic principles and applications as well as open-ended problems that encourage more in-depth research Updated references and bibliographies New and expanded problems As useful to students and nuclear professionals as its popular predecessors, this fourth edition continues to carefully explain the latest radiation detector technology and measurement techniques. It also discusses the correct ways to perform measurements and analyze results following current health physics procedures.","author":[{"dropping-particle":"","family":"Tsoulfanidis","given":"Nicholas","non-dropping-particle":"","parse-names":false,"suffix":""},{"dropping-particle":"","family":"Landsberger","given":"Sheldon","non-dropping-particle":"","parse-names":false,"suffix":""}],"container-title":"CRC Press","edition":"4th","id":"ITEM-1","issued":{"date-parts":[["2015"]]},"number-of-pages":"1-563","publisher":"CRC Press","publisher-place":"Boca Raton","title":"Measurement detection of radiation","type":"book"},"uris":["http://www.mendeley.com/documents/?uuid=77f11fe5-fc2e-43bc-84ef-914c2cde9cfd"]}],"mendeley":{"formattedCitation":"[1]","plainTextFormattedCitation":"[1]","previouslyFormattedCitation":"[1]"},"properties":{"noteIndex":0},"schema":"https://github.com/citation-style-language/schema/raw/master/csl-citation.json"}</w:instrText>
      </w:r>
      <w:r w:rsidR="00BC00CB">
        <w:rPr>
          <w:sz w:val="24"/>
          <w:szCs w:val="24"/>
          <w:lang w:val="id-ID"/>
        </w:rPr>
        <w:fldChar w:fldCharType="separate"/>
      </w:r>
      <w:r w:rsidR="007F156D" w:rsidRPr="007F156D">
        <w:rPr>
          <w:i w:val="0"/>
          <w:noProof/>
          <w:sz w:val="24"/>
          <w:szCs w:val="24"/>
          <w:lang w:val="id-ID"/>
        </w:rPr>
        <w:t>[1]</w:t>
      </w:r>
      <w:r w:rsidR="00BC00CB">
        <w:rPr>
          <w:sz w:val="24"/>
          <w:szCs w:val="24"/>
          <w:lang w:val="id-ID"/>
        </w:rPr>
        <w:fldChar w:fldCharType="end"/>
      </w:r>
      <w:bookmarkEnd w:id="2"/>
    </w:p>
    <w:tbl>
      <w:tblPr>
        <w:tblStyle w:val="TableGrid"/>
        <w:tblW w:w="0" w:type="auto"/>
        <w:tblLook w:val="04A0" w:firstRow="1" w:lastRow="0" w:firstColumn="1" w:lastColumn="0" w:noHBand="0" w:noVBand="1"/>
      </w:tblPr>
      <w:tblGrid>
        <w:gridCol w:w="3964"/>
        <w:gridCol w:w="2835"/>
        <w:gridCol w:w="1128"/>
      </w:tblGrid>
      <w:tr w:rsidR="00C51D8E" w:rsidRPr="007E7411" w14:paraId="1EBE84E3" w14:textId="45D65783" w:rsidTr="00BC00CB">
        <w:tc>
          <w:tcPr>
            <w:tcW w:w="3964" w:type="dxa"/>
          </w:tcPr>
          <w:p w14:paraId="2A5D2255" w14:textId="4D779DF2" w:rsidR="00C51D8E" w:rsidRPr="007E7411" w:rsidRDefault="00C51D8E" w:rsidP="00C51D8E">
            <w:pPr>
              <w:rPr>
                <w:sz w:val="24"/>
                <w:lang w:val="id-ID" w:eastAsia="en-US"/>
              </w:rPr>
            </w:pPr>
            <w:r w:rsidRPr="007E7411">
              <w:rPr>
                <w:sz w:val="24"/>
                <w:lang w:val="id-ID" w:eastAsia="en-US"/>
              </w:rPr>
              <w:t>Reaksi</w:t>
            </w:r>
          </w:p>
        </w:tc>
        <w:tc>
          <w:tcPr>
            <w:tcW w:w="2835" w:type="dxa"/>
          </w:tcPr>
          <w:p w14:paraId="51FAD4B2" w14:textId="218E5506" w:rsidR="00C51D8E" w:rsidRPr="007E7411" w:rsidRDefault="00C51D8E" w:rsidP="00C51D8E">
            <w:pPr>
              <w:rPr>
                <w:sz w:val="24"/>
                <w:lang w:val="id-ID" w:eastAsia="en-US"/>
              </w:rPr>
            </w:pPr>
            <w:r w:rsidRPr="007E7411">
              <w:rPr>
                <w:sz w:val="24"/>
                <w:lang w:val="id-ID" w:eastAsia="en-US"/>
              </w:rPr>
              <w:t>Nama</w:t>
            </w:r>
          </w:p>
        </w:tc>
        <w:tc>
          <w:tcPr>
            <w:tcW w:w="1128" w:type="dxa"/>
          </w:tcPr>
          <w:p w14:paraId="4AE81109" w14:textId="675C9C58" w:rsidR="00C51D8E" w:rsidRPr="007E7411" w:rsidRDefault="00C51D8E" w:rsidP="00C51D8E">
            <w:pPr>
              <w:rPr>
                <w:sz w:val="24"/>
                <w:lang w:val="id-ID" w:eastAsia="en-US"/>
              </w:rPr>
            </w:pPr>
            <w:r w:rsidRPr="007E7411">
              <w:rPr>
                <w:sz w:val="24"/>
                <w:lang w:val="id-ID" w:eastAsia="en-US"/>
              </w:rPr>
              <w:t>Lambang</w:t>
            </w:r>
          </w:p>
        </w:tc>
      </w:tr>
      <w:tr w:rsidR="00C51D8E" w:rsidRPr="007E7411" w14:paraId="091238EA" w14:textId="43E254F2" w:rsidTr="00BC00CB">
        <w:tc>
          <w:tcPr>
            <w:tcW w:w="3964" w:type="dxa"/>
          </w:tcPr>
          <w:p w14:paraId="0DFCB23D" w14:textId="71911B7F" w:rsidR="00C51D8E" w:rsidRPr="007E7411" w:rsidRDefault="00C51D8E" w:rsidP="00C51D8E">
            <w:pPr>
              <w:rPr>
                <w:sz w:val="24"/>
                <w:lang w:val="id-ID" w:eastAsia="en-US"/>
              </w:rPr>
            </w:pPr>
            <m:oMathPara>
              <m:oMath>
                <m:r>
                  <w:rPr>
                    <w:rFonts w:ascii="Cambria Math" w:hAnsi="Cambria Math"/>
                    <w:sz w:val="24"/>
                    <w:lang w:val="id-ID" w:eastAsia="id-ID"/>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+n</m:t>
                </m:r>
              </m:oMath>
            </m:oMathPara>
          </w:p>
        </w:tc>
        <w:tc>
          <w:tcPr>
            <w:tcW w:w="2835" w:type="dxa"/>
          </w:tcPr>
          <w:p w14:paraId="324E835C" w14:textId="02B5B59D" w:rsidR="00C51D8E" w:rsidRPr="007E7411" w:rsidRDefault="00C51D8E" w:rsidP="00C51D8E">
            <w:pPr>
              <w:rPr>
                <w:sz w:val="24"/>
                <w:lang w:val="id-ID" w:eastAsia="en-US"/>
              </w:rPr>
            </w:pPr>
            <w:r w:rsidRPr="007E7411">
              <w:rPr>
                <w:sz w:val="24"/>
                <w:lang w:val="id-ID" w:eastAsia="en-US"/>
              </w:rPr>
              <w:t>Reaksi hamburan</w:t>
            </w:r>
            <w:r w:rsidR="00131029">
              <w:rPr>
                <w:sz w:val="24"/>
                <w:lang w:val="id-ID" w:eastAsia="en-US"/>
              </w:rPr>
              <w:t xml:space="preserve"> elastik</w:t>
            </w:r>
          </w:p>
        </w:tc>
        <w:tc>
          <w:tcPr>
            <w:tcW w:w="1128" w:type="dxa"/>
          </w:tcPr>
          <w:p w14:paraId="5CE1971D" w14:textId="104F73DB" w:rsidR="00C51D8E" w:rsidRPr="007E7411" w:rsidRDefault="00C51D8E" w:rsidP="00C51D8E">
            <w:pPr>
              <w:rPr>
                <w:sz w:val="24"/>
                <w:lang w:val="id-ID" w:eastAsia="en-US"/>
              </w:rPr>
            </w:pPr>
            <w:r w:rsidRPr="007E7411">
              <w:rPr>
                <w:sz w:val="24"/>
                <w:lang w:val="id-ID" w:eastAsia="en-US"/>
              </w:rPr>
              <w:t>(n, n)</w:t>
            </w:r>
          </w:p>
        </w:tc>
      </w:tr>
      <w:tr w:rsidR="00C51D8E" w:rsidRPr="007E7411" w14:paraId="2EE81343" w14:textId="556F0D26" w:rsidTr="00BC00CB">
        <w:tc>
          <w:tcPr>
            <w:tcW w:w="3964" w:type="dxa"/>
          </w:tcPr>
          <w:p w14:paraId="1B1E3058" w14:textId="596214C9"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+γ</m:t>
                </m:r>
                <m:r>
                  <w:rPr>
                    <w:rFonts w:ascii="Cambria Math" w:hAnsi="Cambria Math"/>
                    <w:sz w:val="24"/>
                    <w:lang w:val="id-ID" w:eastAsia="en-US"/>
                  </w:rPr>
                  <m:t xml:space="preserve"> </m:t>
                </m:r>
              </m:oMath>
            </m:oMathPara>
          </w:p>
        </w:tc>
        <w:tc>
          <w:tcPr>
            <w:tcW w:w="2835" w:type="dxa"/>
          </w:tcPr>
          <w:p w14:paraId="70315072" w14:textId="4C48365F" w:rsidR="00C51D8E" w:rsidRPr="007E7411" w:rsidRDefault="00C51D8E" w:rsidP="00C51D8E">
            <w:pPr>
              <w:rPr>
                <w:sz w:val="24"/>
                <w:lang w:val="id-ID" w:eastAsia="en-US"/>
              </w:rPr>
            </w:pPr>
            <w:r w:rsidRPr="007E7411">
              <w:rPr>
                <w:sz w:val="24"/>
                <w:lang w:val="id-ID" w:eastAsia="en-US"/>
              </w:rPr>
              <w:t xml:space="preserve">Reaksi tangkapan </w:t>
            </w:r>
            <w:proofErr w:type="spellStart"/>
            <w:r w:rsidRPr="007E7411">
              <w:rPr>
                <w:sz w:val="24"/>
                <w:lang w:val="id-ID" w:eastAsia="en-US"/>
              </w:rPr>
              <w:t>radiatif</w:t>
            </w:r>
            <w:proofErr w:type="spellEnd"/>
          </w:p>
        </w:tc>
        <w:tc>
          <w:tcPr>
            <w:tcW w:w="1128" w:type="dxa"/>
          </w:tcPr>
          <w:p w14:paraId="20584DF0" w14:textId="46154821" w:rsidR="00C51D8E" w:rsidRPr="007E7411" w:rsidRDefault="00C51D8E" w:rsidP="00C51D8E">
            <w:pPr>
              <w:rPr>
                <w:sz w:val="24"/>
                <w:lang w:val="id-ID" w:eastAsia="en-US"/>
              </w:rPr>
            </w:pPr>
            <w:r w:rsidRPr="007E7411">
              <w:rPr>
                <w:sz w:val="24"/>
                <w:lang w:val="id-ID" w:eastAsia="en-US"/>
              </w:rPr>
              <w:t>(n, γ)</w:t>
            </w:r>
          </w:p>
        </w:tc>
      </w:tr>
      <w:tr w:rsidR="00131029" w:rsidRPr="007E7411" w14:paraId="68012FEC" w14:textId="77777777" w:rsidTr="00BC00CB">
        <w:tc>
          <w:tcPr>
            <w:tcW w:w="3964" w:type="dxa"/>
          </w:tcPr>
          <w:p w14:paraId="48FD862C" w14:textId="20328EF8" w:rsidR="00131029" w:rsidRPr="007E7411" w:rsidRDefault="00131029"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Z-1</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+p</m:t>
                </m:r>
              </m:oMath>
            </m:oMathPara>
          </w:p>
        </w:tc>
        <w:tc>
          <w:tcPr>
            <w:tcW w:w="2835" w:type="dxa"/>
          </w:tcPr>
          <w:p w14:paraId="41112B36" w14:textId="0FA54F5E" w:rsidR="00131029" w:rsidRPr="007E7411" w:rsidRDefault="00131029" w:rsidP="00C51D8E">
            <w:pPr>
              <w:rPr>
                <w:sz w:val="24"/>
                <w:lang w:val="id-ID" w:eastAsia="en-US"/>
              </w:rPr>
            </w:pPr>
            <w:r>
              <w:rPr>
                <w:sz w:val="24"/>
                <w:lang w:val="id-ID" w:eastAsia="en-US"/>
              </w:rPr>
              <w:t>Reaksi produksi proton</w:t>
            </w:r>
          </w:p>
        </w:tc>
        <w:tc>
          <w:tcPr>
            <w:tcW w:w="1128" w:type="dxa"/>
          </w:tcPr>
          <w:p w14:paraId="4AB39FAB" w14:textId="4D5B7D1F" w:rsidR="00131029" w:rsidRPr="007E7411" w:rsidRDefault="00131029" w:rsidP="00C51D8E">
            <w:pPr>
              <w:rPr>
                <w:sz w:val="24"/>
                <w:lang w:val="id-ID" w:eastAsia="en-US"/>
              </w:rPr>
            </w:pPr>
            <w:r>
              <w:rPr>
                <w:sz w:val="24"/>
                <w:lang w:val="id-ID" w:eastAsia="en-US"/>
              </w:rPr>
              <w:t>(n, p)</w:t>
            </w:r>
          </w:p>
        </w:tc>
      </w:tr>
      <w:tr w:rsidR="00C51D8E" w:rsidRPr="007E7411" w14:paraId="7939B291" w14:textId="77777777" w:rsidTr="00BC00CB">
        <w:tc>
          <w:tcPr>
            <w:tcW w:w="3964" w:type="dxa"/>
          </w:tcPr>
          <w:p w14:paraId="573693B3" w14:textId="3EFAB6D8"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A-1</m:t>
                    </m:r>
                  </m:sup>
                  <m:e>
                    <m:r>
                      <w:rPr>
                        <w:rFonts w:ascii="Cambria Math" w:hAnsi="Cambria Math"/>
                        <w:sz w:val="24"/>
                        <w:lang w:val="id-ID" w:eastAsia="id-ID"/>
                      </w:rPr>
                      <m:t>X</m:t>
                    </m:r>
                  </m:e>
                </m:sPre>
                <m:r>
                  <w:rPr>
                    <w:rFonts w:ascii="Cambria Math" w:hAnsi="Cambria Math"/>
                    <w:sz w:val="24"/>
                    <w:lang w:val="id-ID" w:eastAsia="id-ID"/>
                  </w:rPr>
                  <m:t>+2n</m:t>
                </m:r>
              </m:oMath>
            </m:oMathPara>
          </w:p>
        </w:tc>
        <w:tc>
          <w:tcPr>
            <w:tcW w:w="2835" w:type="dxa"/>
          </w:tcPr>
          <w:p w14:paraId="63CD1656" w14:textId="1D4DEDCD" w:rsidR="00C51D8E" w:rsidRPr="007E7411" w:rsidRDefault="007E7411" w:rsidP="00C51D8E">
            <w:pPr>
              <w:rPr>
                <w:sz w:val="24"/>
                <w:lang w:val="id-ID" w:eastAsia="en-US"/>
              </w:rPr>
            </w:pPr>
            <w:r w:rsidRPr="007E7411">
              <w:rPr>
                <w:sz w:val="24"/>
                <w:lang w:val="id-ID" w:eastAsia="en-US"/>
              </w:rPr>
              <w:t>Reaksi p</w:t>
            </w:r>
            <w:r w:rsidR="00131029">
              <w:rPr>
                <w:sz w:val="24"/>
                <w:lang w:val="id-ID" w:eastAsia="en-US"/>
              </w:rPr>
              <w:t>engganda</w:t>
            </w:r>
            <w:r w:rsidRPr="007E7411">
              <w:rPr>
                <w:sz w:val="24"/>
                <w:lang w:val="id-ID" w:eastAsia="en-US"/>
              </w:rPr>
              <w:t xml:space="preserve"> neutron</w:t>
            </w:r>
          </w:p>
        </w:tc>
        <w:tc>
          <w:tcPr>
            <w:tcW w:w="1128" w:type="dxa"/>
          </w:tcPr>
          <w:p w14:paraId="4DDED90D" w14:textId="754F1041" w:rsidR="00C51D8E" w:rsidRPr="007E7411" w:rsidRDefault="007E7411" w:rsidP="00C51D8E">
            <w:pPr>
              <w:rPr>
                <w:sz w:val="24"/>
                <w:lang w:val="id-ID" w:eastAsia="en-US"/>
              </w:rPr>
            </w:pPr>
            <w:r w:rsidRPr="007E7411">
              <w:rPr>
                <w:sz w:val="24"/>
                <w:lang w:val="id-ID" w:eastAsia="en-US"/>
              </w:rPr>
              <w:t>(n,2n)</w:t>
            </w:r>
          </w:p>
        </w:tc>
      </w:tr>
      <w:tr w:rsidR="00C51D8E" w:rsidRPr="007E7411" w14:paraId="43D276AC" w14:textId="77777777" w:rsidTr="00BC00CB">
        <w:tc>
          <w:tcPr>
            <w:tcW w:w="3964" w:type="dxa"/>
          </w:tcPr>
          <w:p w14:paraId="114787EB" w14:textId="560AA0B1" w:rsidR="00C51D8E" w:rsidRPr="007E7411" w:rsidRDefault="00C51D8E" w:rsidP="00C51D8E">
            <w:pPr>
              <w:rPr>
                <w:sz w:val="24"/>
                <w:lang w:val="id-ID" w:eastAsia="en-US"/>
              </w:rPr>
            </w:pPr>
            <m:oMathPara>
              <m:oMath>
                <m:r>
                  <w:rPr>
                    <w:rFonts w:ascii="Cambria Math" w:hAnsi="Cambria Math"/>
                    <w:sz w:val="24"/>
                    <w:lang w:val="id-ID" w:eastAsia="en-US"/>
                  </w:rPr>
                  <m:t>n+</m:t>
                </m:r>
                <m:sPre>
                  <m:sPrePr>
                    <m:ctrlPr>
                      <w:rPr>
                        <w:rFonts w:ascii="Cambria Math" w:hAnsi="Cambria Math"/>
                        <w:i/>
                        <w:sz w:val="24"/>
                        <w:lang w:val="id-ID" w:eastAsia="id-ID"/>
                      </w:rPr>
                    </m:ctrlPr>
                  </m:sPrePr>
                  <m:sub>
                    <m:r>
                      <w:rPr>
                        <w:rFonts w:ascii="Cambria Math" w:hAnsi="Cambria Math"/>
                        <w:sz w:val="24"/>
                        <w:lang w:val="id-ID" w:eastAsia="id-ID"/>
                      </w:rPr>
                      <m:t>Z</m:t>
                    </m:r>
                  </m:sub>
                  <m:sup>
                    <m:r>
                      <w:rPr>
                        <w:rFonts w:ascii="Cambria Math" w:hAnsi="Cambria Math"/>
                        <w:sz w:val="24"/>
                        <w:lang w:val="id-ID" w:eastAsia="id-ID"/>
                      </w:rPr>
                      <m:t>A</m:t>
                    </m:r>
                  </m:sup>
                  <m:e>
                    <m:r>
                      <w:rPr>
                        <w:rFonts w:ascii="Cambria Math" w:hAnsi="Cambria Math"/>
                        <w:sz w:val="24"/>
                        <w:lang w:val="id-ID" w:eastAsia="id-ID"/>
                      </w:rPr>
                      <m:t>X</m:t>
                    </m:r>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1</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1</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1</m:t>
                        </m:r>
                      </m:sub>
                    </m:sSub>
                  </m:e>
                </m:sPre>
                <m:r>
                  <w:rPr>
                    <w:rFonts w:ascii="Cambria Math" w:hAnsi="Cambria Math"/>
                    <w:sz w:val="24"/>
                    <w:lang w:val="id-ID" w:eastAsia="id-ID"/>
                  </w:rPr>
                  <m:t>+</m:t>
                </m:r>
                <m:sPre>
                  <m:sPrePr>
                    <m:ctrlPr>
                      <w:rPr>
                        <w:rFonts w:ascii="Cambria Math" w:hAnsi="Cambria Math"/>
                        <w:i/>
                        <w:sz w:val="24"/>
                        <w:lang w:val="id-ID" w:eastAsia="id-ID"/>
                      </w:rPr>
                    </m:ctrlPr>
                  </m:sPrePr>
                  <m:sub>
                    <m:sSub>
                      <m:sSubPr>
                        <m:ctrlPr>
                          <w:rPr>
                            <w:rFonts w:ascii="Cambria Math" w:hAnsi="Cambria Math"/>
                            <w:i/>
                            <w:sz w:val="24"/>
                            <w:lang w:val="id-ID" w:eastAsia="id-ID"/>
                          </w:rPr>
                        </m:ctrlPr>
                      </m:sSubPr>
                      <m:e>
                        <m:r>
                          <w:rPr>
                            <w:rFonts w:ascii="Cambria Math" w:hAnsi="Cambria Math"/>
                            <w:sz w:val="24"/>
                            <w:lang w:val="id-ID" w:eastAsia="id-ID"/>
                          </w:rPr>
                          <m:t>Z</m:t>
                        </m:r>
                      </m:e>
                      <m:sub>
                        <m:r>
                          <w:rPr>
                            <w:rFonts w:ascii="Cambria Math" w:hAnsi="Cambria Math"/>
                            <w:sz w:val="24"/>
                            <w:lang w:val="id-ID" w:eastAsia="id-ID"/>
                          </w:rPr>
                          <m:t>2</m:t>
                        </m:r>
                      </m:sub>
                    </m:sSub>
                  </m:sub>
                  <m:sup>
                    <m:sSub>
                      <m:sSubPr>
                        <m:ctrlPr>
                          <w:rPr>
                            <w:rFonts w:ascii="Cambria Math" w:hAnsi="Cambria Math"/>
                            <w:i/>
                            <w:sz w:val="24"/>
                            <w:lang w:val="id-ID" w:eastAsia="id-ID"/>
                          </w:rPr>
                        </m:ctrlPr>
                      </m:sSubPr>
                      <m:e>
                        <m:r>
                          <w:rPr>
                            <w:rFonts w:ascii="Cambria Math" w:hAnsi="Cambria Math"/>
                            <w:sz w:val="24"/>
                            <w:lang w:val="id-ID" w:eastAsia="id-ID"/>
                          </w:rPr>
                          <m:t>A</m:t>
                        </m:r>
                      </m:e>
                      <m:sub>
                        <m:r>
                          <w:rPr>
                            <w:rFonts w:ascii="Cambria Math" w:hAnsi="Cambria Math"/>
                            <w:sz w:val="24"/>
                            <w:lang w:val="id-ID" w:eastAsia="id-ID"/>
                          </w:rPr>
                          <m:t>2</m:t>
                        </m:r>
                      </m:sub>
                    </m:sSub>
                  </m:sup>
                  <m:e>
                    <m:sSub>
                      <m:sSubPr>
                        <m:ctrlPr>
                          <w:rPr>
                            <w:rFonts w:ascii="Cambria Math" w:hAnsi="Cambria Math"/>
                            <w:i/>
                            <w:sz w:val="24"/>
                            <w:lang w:val="id-ID" w:eastAsia="id-ID"/>
                          </w:rPr>
                        </m:ctrlPr>
                      </m:sSubPr>
                      <m:e>
                        <m:r>
                          <w:rPr>
                            <w:rFonts w:ascii="Cambria Math" w:hAnsi="Cambria Math"/>
                            <w:sz w:val="24"/>
                            <w:lang w:val="id-ID" w:eastAsia="id-ID"/>
                          </w:rPr>
                          <m:t>Y</m:t>
                        </m:r>
                      </m:e>
                      <m:sub>
                        <m:r>
                          <w:rPr>
                            <w:rFonts w:ascii="Cambria Math" w:hAnsi="Cambria Math"/>
                            <w:sz w:val="24"/>
                            <w:lang w:val="id-ID" w:eastAsia="id-ID"/>
                          </w:rPr>
                          <m:t>2</m:t>
                        </m:r>
                      </m:sub>
                    </m:sSub>
                  </m:e>
                </m:sPre>
                <m:r>
                  <w:rPr>
                    <w:rFonts w:ascii="Cambria Math" w:hAnsi="Cambria Math"/>
                    <w:sz w:val="24"/>
                    <w:lang w:val="id-ID" w:eastAsia="id-ID"/>
                  </w:rPr>
                  <m:t>+n+n+..</m:t>
                </m:r>
              </m:oMath>
            </m:oMathPara>
          </w:p>
        </w:tc>
        <w:tc>
          <w:tcPr>
            <w:tcW w:w="2835" w:type="dxa"/>
          </w:tcPr>
          <w:p w14:paraId="0035EB49" w14:textId="5AF47067" w:rsidR="00C51D8E" w:rsidRPr="007E7411" w:rsidRDefault="007E7411" w:rsidP="00C51D8E">
            <w:pPr>
              <w:rPr>
                <w:sz w:val="24"/>
                <w:lang w:val="id-ID" w:eastAsia="en-US"/>
              </w:rPr>
            </w:pPr>
            <w:r w:rsidRPr="007E7411">
              <w:rPr>
                <w:sz w:val="24"/>
                <w:lang w:val="id-ID" w:eastAsia="en-US"/>
              </w:rPr>
              <w:t>Reaksi Fisi</w:t>
            </w:r>
          </w:p>
        </w:tc>
        <w:tc>
          <w:tcPr>
            <w:tcW w:w="1128" w:type="dxa"/>
          </w:tcPr>
          <w:p w14:paraId="2F9009BD" w14:textId="20643A64" w:rsidR="00C51D8E" w:rsidRPr="007E7411" w:rsidRDefault="007E7411" w:rsidP="00C51D8E">
            <w:pPr>
              <w:rPr>
                <w:sz w:val="24"/>
                <w:lang w:val="id-ID" w:eastAsia="en-US"/>
              </w:rPr>
            </w:pPr>
            <w:r w:rsidRPr="007E7411">
              <w:rPr>
                <w:sz w:val="24"/>
                <w:lang w:val="id-ID" w:eastAsia="en-US"/>
              </w:rPr>
              <w:t>(n, fisi)</w:t>
            </w:r>
          </w:p>
        </w:tc>
      </w:tr>
    </w:tbl>
    <w:p w14:paraId="12192367" w14:textId="033D9569" w:rsidR="00C51D8E" w:rsidRPr="007E7411" w:rsidRDefault="00C51D8E" w:rsidP="00C51D8E">
      <w:pPr>
        <w:rPr>
          <w:sz w:val="24"/>
          <w:lang w:val="id-ID" w:eastAsia="en-US"/>
        </w:rPr>
      </w:pPr>
    </w:p>
    <w:p w14:paraId="74C58D5F" w14:textId="47ACD0B1" w:rsidR="003065F3" w:rsidRDefault="003065F3" w:rsidP="003065F3">
      <w:pPr>
        <w:pStyle w:val="Heading3"/>
        <w:rPr>
          <w:sz w:val="24"/>
        </w:rPr>
      </w:pPr>
      <w:r w:rsidRPr="007E7411">
        <w:rPr>
          <w:sz w:val="24"/>
        </w:rPr>
        <w:t>III.1.3 Interaksi Neutron dengan Litium</w:t>
      </w:r>
    </w:p>
    <w:p w14:paraId="4BCEE4AD" w14:textId="157525EA" w:rsidR="00BC00CB" w:rsidRPr="00295F6A" w:rsidRDefault="00BC00CB" w:rsidP="00BC00CB">
      <w:pPr>
        <w:rPr>
          <w:sz w:val="24"/>
          <w:lang w:val="id-ID" w:eastAsia="en-US"/>
        </w:rPr>
      </w:pPr>
      <w:r>
        <w:rPr>
          <w:lang w:val="id-ID" w:eastAsia="en-US"/>
        </w:rPr>
        <w:tab/>
      </w:r>
      <w:r w:rsidRPr="00295F6A">
        <w:rPr>
          <w:sz w:val="24"/>
          <w:lang w:val="id-ID" w:eastAsia="en-US"/>
        </w:rPr>
        <w:t>Litium merupakan unsur kimia dengan nomor atom 3 dan termasuk dalam golongan logam alkali. Pada kondisi suhu dan tekanan standar litium berbentuk solid dan memiliki massa jenis sebesar 0,534 g/cm</w:t>
      </w:r>
      <w:r w:rsidRPr="00295F6A">
        <w:rPr>
          <w:sz w:val="24"/>
          <w:vertAlign w:val="superscript"/>
          <w:lang w:val="id-ID" w:eastAsia="en-US"/>
        </w:rPr>
        <w:t>3</w:t>
      </w:r>
      <w:r w:rsidRPr="00295F6A">
        <w:rPr>
          <w:sz w:val="24"/>
          <w:lang w:val="id-ID" w:eastAsia="en-US"/>
        </w:rPr>
        <w:t xml:space="preserve">. </w:t>
      </w:r>
      <w:r w:rsidR="000952F9" w:rsidRPr="00295F6A">
        <w:rPr>
          <w:sz w:val="24"/>
          <w:lang w:val="id-ID" w:eastAsia="en-US"/>
        </w:rPr>
        <w:t xml:space="preserve">Litium memiliki dua isotop yaitu </w:t>
      </w:r>
      <w:r w:rsidR="000952F9" w:rsidRPr="00295F6A">
        <w:rPr>
          <w:sz w:val="24"/>
          <w:vertAlign w:val="superscript"/>
          <w:lang w:val="id-ID" w:eastAsia="en-US"/>
        </w:rPr>
        <w:t>6</w:t>
      </w:r>
      <w:r w:rsidR="000952F9" w:rsidRPr="00295F6A">
        <w:rPr>
          <w:sz w:val="24"/>
          <w:lang w:val="id-ID" w:eastAsia="en-US"/>
        </w:rPr>
        <w:t xml:space="preserve">Li dan </w:t>
      </w:r>
      <w:r w:rsidR="000952F9" w:rsidRPr="00295F6A">
        <w:rPr>
          <w:sz w:val="24"/>
          <w:vertAlign w:val="superscript"/>
          <w:lang w:val="id-ID" w:eastAsia="en-US"/>
        </w:rPr>
        <w:t>7</w:t>
      </w:r>
      <w:r w:rsidR="000952F9" w:rsidRPr="00295F6A">
        <w:rPr>
          <w:sz w:val="24"/>
          <w:lang w:val="id-ID" w:eastAsia="en-US"/>
        </w:rPr>
        <w:t xml:space="preserve">Li. Kandungan isotop litium masing – masing pada litium alam adalah 7,5% untuk </w:t>
      </w:r>
      <w:r w:rsidR="000952F9" w:rsidRPr="00295F6A">
        <w:rPr>
          <w:sz w:val="24"/>
          <w:vertAlign w:val="superscript"/>
          <w:lang w:val="id-ID" w:eastAsia="en-US"/>
        </w:rPr>
        <w:t>6</w:t>
      </w:r>
      <w:r w:rsidR="000952F9" w:rsidRPr="00295F6A">
        <w:rPr>
          <w:sz w:val="24"/>
          <w:lang w:val="id-ID" w:eastAsia="en-US"/>
        </w:rPr>
        <w:t xml:space="preserve">Li dan 92,5% untuk </w:t>
      </w:r>
      <w:r w:rsidR="000952F9" w:rsidRPr="00295F6A">
        <w:rPr>
          <w:sz w:val="24"/>
          <w:vertAlign w:val="superscript"/>
          <w:lang w:val="id-ID" w:eastAsia="en-US"/>
        </w:rPr>
        <w:t>7</w:t>
      </w:r>
      <w:r w:rsidR="000952F9" w:rsidRPr="00295F6A">
        <w:rPr>
          <w:sz w:val="24"/>
          <w:lang w:val="id-ID" w:eastAsia="en-US"/>
        </w:rPr>
        <w:t>Li</w:t>
      </w:r>
      <w:r w:rsidR="00086182" w:rsidRPr="00295F6A">
        <w:rPr>
          <w:sz w:val="24"/>
          <w:lang w:val="id-ID" w:eastAsia="en-US"/>
        </w:rPr>
        <w:t xml:space="preserve"> </w:t>
      </w:r>
      <w:r w:rsidR="00086182" w:rsidRPr="00295F6A">
        <w:rPr>
          <w:sz w:val="24"/>
          <w:lang w:val="id-ID" w:eastAsia="en-US"/>
        </w:rPr>
        <w:fldChar w:fldCharType="begin" w:fldLock="1"/>
      </w:r>
      <w:r w:rsidR="009B05FA">
        <w:rPr>
          <w:sz w:val="24"/>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086182" w:rsidRPr="00295F6A">
        <w:rPr>
          <w:sz w:val="24"/>
          <w:lang w:val="id-ID" w:eastAsia="en-US"/>
        </w:rPr>
        <w:fldChar w:fldCharType="separate"/>
      </w:r>
      <w:r w:rsidR="007F156D" w:rsidRPr="007F156D">
        <w:rPr>
          <w:noProof/>
          <w:sz w:val="24"/>
          <w:lang w:val="id-ID" w:eastAsia="en-US"/>
        </w:rPr>
        <w:t>[2]</w:t>
      </w:r>
      <w:r w:rsidR="00086182" w:rsidRPr="00295F6A">
        <w:rPr>
          <w:sz w:val="24"/>
          <w:lang w:val="id-ID" w:eastAsia="en-US"/>
        </w:rPr>
        <w:fldChar w:fldCharType="end"/>
      </w:r>
      <w:r w:rsidR="000952F9" w:rsidRPr="00295F6A">
        <w:rPr>
          <w:sz w:val="24"/>
          <w:lang w:val="id-ID" w:eastAsia="en-US"/>
        </w:rPr>
        <w:t>. Kegunaan litium dalam reaktor fusi nuklir adalah untuk memproduksi T dengan melakukan reaksi litium dengan neutron, seperti reaksi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6182" w:rsidRPr="00295F6A" w14:paraId="5045C9CC" w14:textId="77777777" w:rsidTr="007C1312">
        <w:tc>
          <w:tcPr>
            <w:tcW w:w="255" w:type="pct"/>
          </w:tcPr>
          <w:p w14:paraId="31515791" w14:textId="77777777" w:rsidR="00086182" w:rsidRPr="00295F6A" w:rsidRDefault="00086182" w:rsidP="00BC00CB">
            <w:pPr>
              <w:rPr>
                <w:sz w:val="24"/>
                <w:lang w:val="id-ID" w:eastAsia="en-US"/>
              </w:rPr>
            </w:pPr>
          </w:p>
        </w:tc>
        <w:tc>
          <w:tcPr>
            <w:tcW w:w="4121" w:type="pct"/>
          </w:tcPr>
          <w:p w14:paraId="1899112C" w14:textId="3AB098BD" w:rsidR="00086182" w:rsidRPr="007C1312" w:rsidRDefault="0046265E"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+4,8 MeV</m:t>
                </m:r>
              </m:oMath>
            </m:oMathPara>
          </w:p>
        </w:tc>
        <w:tc>
          <w:tcPr>
            <w:tcW w:w="624" w:type="pct"/>
            <w:gridSpan w:val="2"/>
          </w:tcPr>
          <w:p w14:paraId="43348101" w14:textId="45C3033B" w:rsidR="00086182" w:rsidRPr="00295F6A" w:rsidRDefault="00086182" w:rsidP="00086182">
            <w:pPr>
              <w:jc w:val="right"/>
              <w:rPr>
                <w:sz w:val="24"/>
                <w:lang w:val="id-ID" w:eastAsia="en-US"/>
              </w:rPr>
            </w:pPr>
            <w:bookmarkStart w:id="3" w:name="_Toc81491192"/>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1</w:t>
            </w:r>
            <w:r w:rsidR="007C1312">
              <w:rPr>
                <w:sz w:val="24"/>
                <w:lang w:val="id-ID"/>
              </w:rPr>
              <w:fldChar w:fldCharType="end"/>
            </w:r>
            <w:r w:rsidRPr="00295F6A">
              <w:rPr>
                <w:sz w:val="24"/>
                <w:lang w:val="id-ID"/>
              </w:rPr>
              <w:t>)</w:t>
            </w:r>
            <w:bookmarkEnd w:id="3"/>
          </w:p>
        </w:tc>
      </w:tr>
      <w:tr w:rsidR="00086182" w:rsidRPr="00295F6A" w14:paraId="59347656" w14:textId="77777777" w:rsidTr="007C1312">
        <w:tc>
          <w:tcPr>
            <w:tcW w:w="255" w:type="pct"/>
          </w:tcPr>
          <w:p w14:paraId="772922BB" w14:textId="77777777" w:rsidR="00086182" w:rsidRPr="00295F6A" w:rsidRDefault="00086182" w:rsidP="00BC00CB">
            <w:pPr>
              <w:rPr>
                <w:sz w:val="24"/>
                <w:lang w:val="id-ID" w:eastAsia="en-US"/>
              </w:rPr>
            </w:pPr>
          </w:p>
        </w:tc>
        <w:tc>
          <w:tcPr>
            <w:tcW w:w="4206" w:type="pct"/>
            <w:gridSpan w:val="2"/>
          </w:tcPr>
          <w:p w14:paraId="00266A41" w14:textId="30E3249F" w:rsidR="00086182" w:rsidRPr="007C1312" w:rsidRDefault="0046265E" w:rsidP="007C1312">
            <w:pPr>
              <w:keepNext/>
              <w:jc w:val="center"/>
            </w:pPr>
            <m:oMathPara>
              <m:oMath>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r>
                  <w:rPr>
                    <w:rFonts w:ascii="Cambria Math" w:hAnsi="Cambria Math"/>
                    <w:sz w:val="24"/>
                    <w:lang w:val="id-ID" w:eastAsia="en-US"/>
                  </w:rPr>
                  <m:t>+n→</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+n'-2,5 MeV</m:t>
                </m:r>
              </m:oMath>
            </m:oMathPara>
          </w:p>
        </w:tc>
        <w:tc>
          <w:tcPr>
            <w:tcW w:w="539" w:type="pct"/>
          </w:tcPr>
          <w:p w14:paraId="5CC6FF13" w14:textId="3D87C1D5" w:rsidR="00086182" w:rsidRPr="00295F6A" w:rsidRDefault="00086182" w:rsidP="00086182">
            <w:pPr>
              <w:jc w:val="right"/>
              <w:rPr>
                <w:sz w:val="24"/>
                <w:lang w:val="id-ID" w:eastAsia="en-US"/>
              </w:rPr>
            </w:pPr>
            <w:bookmarkStart w:id="4" w:name="_Toc81491193"/>
            <w:r w:rsidRPr="00295F6A">
              <w:rPr>
                <w:sz w:val="24"/>
                <w:lang w:val="id-ID"/>
              </w:rPr>
              <w:t>(</w:t>
            </w:r>
            <w:r w:rsidR="007C1312">
              <w:rPr>
                <w:sz w:val="24"/>
                <w:lang w:val="id-ID"/>
              </w:rPr>
              <w:fldChar w:fldCharType="begin"/>
            </w:r>
            <w:r w:rsidR="007C1312">
              <w:rPr>
                <w:sz w:val="24"/>
                <w:lang w:val="id-ID"/>
              </w:rPr>
              <w:instrText xml:space="preserve"> STYLEREF 1 \s </w:instrText>
            </w:r>
            <w:r w:rsidR="007C1312">
              <w:rPr>
                <w:sz w:val="24"/>
                <w:lang w:val="id-ID"/>
              </w:rPr>
              <w:fldChar w:fldCharType="separate"/>
            </w:r>
            <w:r w:rsidR="007C1312">
              <w:rPr>
                <w:noProof/>
                <w:sz w:val="24"/>
                <w:lang w:val="id-ID"/>
              </w:rPr>
              <w:t>0</w:t>
            </w:r>
            <w:r w:rsidR="007C1312">
              <w:rPr>
                <w:sz w:val="24"/>
                <w:lang w:val="id-ID"/>
              </w:rPr>
              <w:fldChar w:fldCharType="end"/>
            </w:r>
            <w:r w:rsidR="007C1312">
              <w:rPr>
                <w:sz w:val="24"/>
                <w:lang w:val="id-ID"/>
              </w:rPr>
              <w:t>.</w:t>
            </w:r>
            <w:r w:rsidR="007C1312">
              <w:rPr>
                <w:sz w:val="24"/>
                <w:lang w:val="id-ID"/>
              </w:rPr>
              <w:fldChar w:fldCharType="begin"/>
            </w:r>
            <w:r w:rsidR="007C1312">
              <w:rPr>
                <w:sz w:val="24"/>
                <w:lang w:val="id-ID"/>
              </w:rPr>
              <w:instrText xml:space="preserve"> SEQ Persamaan \* ARABIC \s 1 </w:instrText>
            </w:r>
            <w:r w:rsidR="007C1312">
              <w:rPr>
                <w:sz w:val="24"/>
                <w:lang w:val="id-ID"/>
              </w:rPr>
              <w:fldChar w:fldCharType="separate"/>
            </w:r>
            <w:r w:rsidR="007C1312">
              <w:rPr>
                <w:noProof/>
                <w:sz w:val="24"/>
                <w:lang w:val="id-ID"/>
              </w:rPr>
              <w:t>2</w:t>
            </w:r>
            <w:r w:rsidR="007C1312">
              <w:rPr>
                <w:sz w:val="24"/>
                <w:lang w:val="id-ID"/>
              </w:rPr>
              <w:fldChar w:fldCharType="end"/>
            </w:r>
            <w:r w:rsidRPr="00295F6A">
              <w:rPr>
                <w:sz w:val="24"/>
                <w:lang w:val="id-ID"/>
              </w:rPr>
              <w:t>)</w:t>
            </w:r>
            <w:bookmarkEnd w:id="4"/>
          </w:p>
        </w:tc>
      </w:tr>
    </w:tbl>
    <w:p w14:paraId="1A5AC286" w14:textId="2E1C0B1E" w:rsidR="00086182" w:rsidRPr="00295F6A" w:rsidRDefault="00086182" w:rsidP="00086182">
      <w:pPr>
        <w:rPr>
          <w:sz w:val="24"/>
          <w:lang w:val="id-ID"/>
        </w:rPr>
      </w:pPr>
      <w:r w:rsidRPr="00295F6A">
        <w:rPr>
          <w:sz w:val="24"/>
          <w:lang w:val="id-ID"/>
        </w:rPr>
        <w:tab/>
        <w:t>Pada reaksi (</w:t>
      </w:r>
      <w:r w:rsidR="007C1312">
        <w:rPr>
          <w:sz w:val="24"/>
          <w:lang w:val="id-ID"/>
        </w:rPr>
        <w:t>0.1</w:t>
      </w:r>
      <w:r w:rsidRPr="00295F6A">
        <w:rPr>
          <w:sz w:val="24"/>
          <w:lang w:val="id-ID"/>
        </w:rPr>
        <w:t>) diproduksi satu T untuk setiap neutron yang bereaksi</w:t>
      </w:r>
      <w:r w:rsidR="00EA0339" w:rsidRPr="00295F6A">
        <w:rPr>
          <w:sz w:val="24"/>
          <w:lang w:val="id-ID"/>
        </w:rPr>
        <w:t>, sedangkan pada reaksi (</w:t>
      </w:r>
      <w:r w:rsidR="007C1312">
        <w:rPr>
          <w:sz w:val="24"/>
          <w:lang w:val="id-ID"/>
        </w:rPr>
        <w:t>0.2</w:t>
      </w:r>
      <w:r w:rsidR="00EA0339" w:rsidRPr="00295F6A">
        <w:rPr>
          <w:sz w:val="24"/>
          <w:lang w:val="id-ID"/>
        </w:rPr>
        <w:t xml:space="preserve">) dihasilkan T dengan n yang dapat digunakan untuk menginduksi reaksi produksi T </w:t>
      </w:r>
      <w:r w:rsidR="00131029" w:rsidRPr="00295F6A">
        <w:rPr>
          <w:sz w:val="24"/>
          <w:lang w:val="id-ID"/>
        </w:rPr>
        <w:t>selanjutnya</w:t>
      </w:r>
      <w:r w:rsidR="00EA0339" w:rsidRPr="00295F6A">
        <w:rPr>
          <w:sz w:val="24"/>
          <w:lang w:val="id-ID"/>
        </w:rPr>
        <w:t>.</w:t>
      </w:r>
      <w:r w:rsidR="00131029" w:rsidRPr="00295F6A">
        <w:rPr>
          <w:sz w:val="24"/>
          <w:lang w:val="id-ID"/>
        </w:rPr>
        <w:t xml:space="preserve"> Meskipun reaksi (</w:t>
      </w:r>
      <w:r w:rsidR="007C1312">
        <w:rPr>
          <w:sz w:val="24"/>
          <w:lang w:val="id-ID"/>
        </w:rPr>
        <w:t>0.2</w:t>
      </w:r>
      <w:r w:rsidR="00131029" w:rsidRPr="00295F6A">
        <w:rPr>
          <w:sz w:val="24"/>
          <w:lang w:val="id-ID"/>
        </w:rPr>
        <w:t xml:space="preserve">) terlihat menguntungkan, reaksi tersebut membutuhkan energi 2,5 MeV yang pada akhirnya akan menurunkan daya keluaran reaktor fusi nuklir. </w:t>
      </w:r>
      <w:r w:rsidR="00CC2515" w:rsidRPr="00295F6A">
        <w:rPr>
          <w:sz w:val="24"/>
          <w:lang w:val="id-ID"/>
        </w:rPr>
        <w:t>Selain itu, reaksi (</w:t>
      </w:r>
      <w:r w:rsidR="007C1312">
        <w:rPr>
          <w:sz w:val="24"/>
          <w:lang w:val="id-ID"/>
        </w:rPr>
        <w:t>0.2</w:t>
      </w:r>
      <w:r w:rsidR="00CC2515" w:rsidRPr="00295F6A">
        <w:rPr>
          <w:sz w:val="24"/>
          <w:lang w:val="id-ID"/>
        </w:rPr>
        <w:t>) membutuhkan neutron dengan energi tinggi seperti yang terlihat pada gambar __ sedangkan reaksi (</w:t>
      </w:r>
      <w:r w:rsidR="007C1312">
        <w:rPr>
          <w:sz w:val="24"/>
          <w:lang w:val="id-ID"/>
        </w:rPr>
        <w:t>0.1</w:t>
      </w:r>
      <w:r w:rsidR="00CC2515" w:rsidRPr="00295F6A">
        <w:rPr>
          <w:sz w:val="24"/>
          <w:lang w:val="id-ID"/>
        </w:rPr>
        <w:t xml:space="preserve">) lebih mungkin terjadi dengan neutron termal seperti yang terlihat pada gambar __. </w:t>
      </w:r>
      <w:r w:rsidR="00295F6A" w:rsidRPr="00295F6A">
        <w:rPr>
          <w:sz w:val="24"/>
          <w:lang w:val="id-ID"/>
        </w:rPr>
        <w:t xml:space="preserve">Rentang energi yang jauh antara reaksi produksi T menggunakan </w:t>
      </w:r>
      <w:r w:rsidR="00295F6A" w:rsidRPr="00295F6A">
        <w:rPr>
          <w:sz w:val="24"/>
          <w:vertAlign w:val="superscript"/>
          <w:lang w:val="id-ID"/>
        </w:rPr>
        <w:t>6</w:t>
      </w:r>
      <w:r w:rsidR="00295F6A" w:rsidRPr="00295F6A">
        <w:rPr>
          <w:sz w:val="24"/>
          <w:lang w:val="id-ID"/>
        </w:rPr>
        <w:t xml:space="preserve">Li dan </w:t>
      </w:r>
      <w:r w:rsidR="00295F6A" w:rsidRPr="00295F6A">
        <w:rPr>
          <w:sz w:val="24"/>
          <w:vertAlign w:val="superscript"/>
          <w:lang w:val="id-ID"/>
        </w:rPr>
        <w:t>7</w:t>
      </w:r>
      <w:r w:rsidR="00295F6A" w:rsidRPr="00295F6A">
        <w:rPr>
          <w:sz w:val="24"/>
          <w:lang w:val="id-ID"/>
        </w:rPr>
        <w:t xml:space="preserve">Li serta pertimbangan pengurangan daya keluaran reaktor fusi nuklir bila mengandalkan produksi T menggunakan </w:t>
      </w:r>
      <w:r w:rsidR="00295F6A" w:rsidRPr="00295F6A">
        <w:rPr>
          <w:sz w:val="24"/>
          <w:vertAlign w:val="superscript"/>
          <w:lang w:val="id-ID"/>
        </w:rPr>
        <w:t>7</w:t>
      </w:r>
      <w:r w:rsidR="00295F6A" w:rsidRPr="00295F6A">
        <w:rPr>
          <w:sz w:val="24"/>
          <w:lang w:val="id-ID"/>
        </w:rPr>
        <w:t xml:space="preserve">Li membuat penggunaan </w:t>
      </w:r>
      <w:r w:rsidR="00295F6A" w:rsidRPr="00295F6A">
        <w:rPr>
          <w:sz w:val="24"/>
          <w:vertAlign w:val="superscript"/>
          <w:lang w:val="id-ID"/>
        </w:rPr>
        <w:t>6</w:t>
      </w:r>
      <w:r w:rsidR="00295F6A" w:rsidRPr="00295F6A">
        <w:rPr>
          <w:sz w:val="24"/>
          <w:lang w:val="id-ID"/>
        </w:rPr>
        <w:t xml:space="preserve">Li lebih menguntungkan untuk produksi T sehingga diperlukan pengayaan </w:t>
      </w:r>
      <w:r w:rsidR="00295F6A" w:rsidRPr="00295F6A">
        <w:rPr>
          <w:sz w:val="24"/>
          <w:vertAlign w:val="superscript"/>
          <w:lang w:val="id-ID"/>
        </w:rPr>
        <w:t>6</w:t>
      </w:r>
      <w:r w:rsidR="00295F6A" w:rsidRPr="00295F6A">
        <w:rPr>
          <w:sz w:val="24"/>
          <w:lang w:val="id-ID"/>
        </w:rPr>
        <w:t xml:space="preserve">Li pada sistem </w:t>
      </w:r>
      <w:proofErr w:type="spellStart"/>
      <w:r w:rsidR="00295F6A" w:rsidRPr="00295F6A">
        <w:rPr>
          <w:sz w:val="24"/>
          <w:lang w:val="id-ID"/>
        </w:rPr>
        <w:t>blanket</w:t>
      </w:r>
      <w:proofErr w:type="spellEnd"/>
      <w:r w:rsidR="00295F6A" w:rsidRPr="00295F6A">
        <w:rPr>
          <w:sz w:val="24"/>
          <w:lang w:val="id-ID"/>
        </w:rPr>
        <w:t xml:space="preserve"> reaktor fusi nuklir.</w:t>
      </w:r>
    </w:p>
    <w:p w14:paraId="6445DB5F" w14:textId="77777777" w:rsidR="00CC2515" w:rsidRDefault="00CC2515" w:rsidP="00CC2515">
      <w:pPr>
        <w:keepNext/>
        <w:jc w:val="center"/>
      </w:pPr>
      <w:r w:rsidRPr="00CC2515">
        <w:rPr>
          <w:noProof/>
          <w:lang w:val="id-ID"/>
        </w:rPr>
        <w:lastRenderedPageBreak/>
        <w:drawing>
          <wp:inline distT="0" distB="0" distL="0" distR="0" wp14:anchorId="7F052483" wp14:editId="6FC2426B">
            <wp:extent cx="2611084"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1084" cy="2520000"/>
                    </a:xfrm>
                    <a:prstGeom prst="rect">
                      <a:avLst/>
                    </a:prstGeom>
                  </pic:spPr>
                </pic:pic>
              </a:graphicData>
            </a:graphic>
          </wp:inline>
        </w:drawing>
      </w:r>
    </w:p>
    <w:p w14:paraId="226C7158" w14:textId="01F6AE19" w:rsidR="00CC2515" w:rsidRDefault="00CC2515" w:rsidP="00CC2515">
      <w:pPr>
        <w:pStyle w:val="Caption"/>
        <w:jc w:val="center"/>
        <w:rPr>
          <w:lang w:val="id-ID"/>
        </w:rPr>
      </w:pPr>
      <w:r>
        <w:t xml:space="preserve">Gambar </w:t>
      </w:r>
      <w:r>
        <w:fldChar w:fldCharType="begin"/>
      </w:r>
      <w:r>
        <w:instrText xml:space="preserve"> SEQ Gambar \* ARABIC </w:instrText>
      </w:r>
      <w:r>
        <w:fldChar w:fldCharType="separate"/>
      </w:r>
      <w:r w:rsidR="003112A0">
        <w:rPr>
          <w:noProof/>
        </w:rPr>
        <w:t>1</w:t>
      </w:r>
      <w:r>
        <w:fldChar w:fldCharType="end"/>
      </w:r>
      <w:r>
        <w:rPr>
          <w:lang w:val="id-ID"/>
        </w:rPr>
        <w:t xml:space="preserve"> Tampang lintang reaksi </w:t>
      </w:r>
      <w:r w:rsidR="007C1312" w:rsidRPr="007C1312">
        <w:rPr>
          <w:lang w:val="id-ID"/>
        </w:rPr>
        <w:t>0.</w:t>
      </w:r>
      <w:r w:rsidR="007C1312">
        <w:rPr>
          <w:lang w:val="id-ID"/>
        </w:rPr>
        <w:t>1</w:t>
      </w:r>
      <w:r>
        <w:rPr>
          <w:lang w:val="id-ID"/>
        </w:rPr>
        <w:t xml:space="preserve"> </w:t>
      </w:r>
      <w:r>
        <w:rPr>
          <w:lang w:val="id-ID"/>
        </w:rPr>
        <w:fldChar w:fldCharType="begin" w:fldLock="1"/>
      </w:r>
      <w:r w:rsidR="009B05FA">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007F156D" w:rsidRPr="007F156D">
        <w:rPr>
          <w:i w:val="0"/>
          <w:noProof/>
          <w:lang w:val="id-ID"/>
        </w:rPr>
        <w:t>[2]</w:t>
      </w:r>
      <w:r>
        <w:rPr>
          <w:lang w:val="id-ID"/>
        </w:rPr>
        <w:fldChar w:fldCharType="end"/>
      </w:r>
    </w:p>
    <w:p w14:paraId="6999A2DA" w14:textId="77777777" w:rsidR="00CC2515" w:rsidRDefault="00CC2515" w:rsidP="00CC2515">
      <w:pPr>
        <w:keepNext/>
        <w:jc w:val="center"/>
      </w:pPr>
      <w:r w:rsidRPr="00CC2515">
        <w:rPr>
          <w:noProof/>
          <w:lang w:val="id-ID"/>
        </w:rPr>
        <w:drawing>
          <wp:inline distT="0" distB="0" distL="0" distR="0" wp14:anchorId="40D2D299" wp14:editId="7937770F">
            <wp:extent cx="2623019" cy="252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3019" cy="2520000"/>
                    </a:xfrm>
                    <a:prstGeom prst="rect">
                      <a:avLst/>
                    </a:prstGeom>
                  </pic:spPr>
                </pic:pic>
              </a:graphicData>
            </a:graphic>
          </wp:inline>
        </w:drawing>
      </w:r>
    </w:p>
    <w:p w14:paraId="7AB2A803" w14:textId="1B3621D8" w:rsidR="00CC2515" w:rsidRPr="00EA0339" w:rsidRDefault="00CC2515" w:rsidP="00295F6A">
      <w:pPr>
        <w:pStyle w:val="Caption"/>
        <w:jc w:val="center"/>
        <w:rPr>
          <w:lang w:val="id-ID"/>
        </w:rPr>
      </w:pPr>
      <w:r>
        <w:t xml:space="preserve">Gambar </w:t>
      </w:r>
      <w:r>
        <w:fldChar w:fldCharType="begin"/>
      </w:r>
      <w:r>
        <w:instrText xml:space="preserve"> SEQ Gambar \* ARABIC </w:instrText>
      </w:r>
      <w:r>
        <w:fldChar w:fldCharType="separate"/>
      </w:r>
      <w:r w:rsidR="003112A0">
        <w:rPr>
          <w:noProof/>
        </w:rPr>
        <w:t>2</w:t>
      </w:r>
      <w:r>
        <w:fldChar w:fldCharType="end"/>
      </w:r>
      <w:r>
        <w:rPr>
          <w:lang w:val="id-ID"/>
        </w:rPr>
        <w:t xml:space="preserve"> Tampang lintang interaksi neutron dengan </w:t>
      </w:r>
      <w:r>
        <w:rPr>
          <w:vertAlign w:val="superscript"/>
          <w:lang w:val="id-ID" w:eastAsia="en-US"/>
        </w:rPr>
        <w:t>7</w:t>
      </w:r>
      <w:r>
        <w:rPr>
          <w:lang w:val="id-ID" w:eastAsia="en-US"/>
        </w:rPr>
        <w:t xml:space="preserve">Li </w:t>
      </w:r>
      <w:r>
        <w:rPr>
          <w:lang w:val="id-ID" w:eastAsia="en-US"/>
        </w:rPr>
        <w:fldChar w:fldCharType="begin" w:fldLock="1"/>
      </w:r>
      <w:r w:rsidR="009B05FA">
        <w:rPr>
          <w:lang w:val="id-ID" w:eastAsia="en-US"/>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eastAsia="en-US"/>
        </w:rPr>
        <w:fldChar w:fldCharType="separate"/>
      </w:r>
      <w:r w:rsidR="007F156D" w:rsidRPr="007F156D">
        <w:rPr>
          <w:i w:val="0"/>
          <w:noProof/>
          <w:lang w:val="id-ID" w:eastAsia="en-US"/>
        </w:rPr>
        <w:t>[2]</w:t>
      </w:r>
      <w:r>
        <w:rPr>
          <w:lang w:val="id-ID" w:eastAsia="en-US"/>
        </w:rPr>
        <w:fldChar w:fldCharType="end"/>
      </w:r>
    </w:p>
    <w:p w14:paraId="2EAB1807" w14:textId="251B7544" w:rsidR="003065F3" w:rsidRDefault="003065F3" w:rsidP="003065F3">
      <w:pPr>
        <w:pStyle w:val="Heading3"/>
        <w:rPr>
          <w:sz w:val="24"/>
        </w:rPr>
      </w:pPr>
      <w:r w:rsidRPr="007E7411">
        <w:rPr>
          <w:sz w:val="24"/>
        </w:rPr>
        <w:t>III.1.4 Interaksi Neutron dengan Timbal</w:t>
      </w:r>
      <w:r w:rsidR="001E7B32" w:rsidRPr="007E7411">
        <w:rPr>
          <w:sz w:val="24"/>
        </w:rPr>
        <w:t xml:space="preserve"> Alam</w:t>
      </w:r>
    </w:p>
    <w:p w14:paraId="296E83D4" w14:textId="7E179C38" w:rsidR="00295F6A" w:rsidRDefault="00295F6A" w:rsidP="00295F6A">
      <w:pPr>
        <w:rPr>
          <w:sz w:val="24"/>
          <w:szCs w:val="28"/>
          <w:lang w:val="id-ID" w:eastAsia="en-US"/>
        </w:rPr>
      </w:pPr>
      <w:r w:rsidRPr="00261917">
        <w:rPr>
          <w:sz w:val="24"/>
          <w:szCs w:val="28"/>
          <w:lang w:val="id-ID" w:eastAsia="en-US"/>
        </w:rPr>
        <w:tab/>
      </w:r>
      <w:r w:rsidR="00261917">
        <w:rPr>
          <w:sz w:val="24"/>
          <w:szCs w:val="28"/>
          <w:lang w:val="id-ID" w:eastAsia="en-US"/>
        </w:rPr>
        <w:t>Timbal merupakan elemen dengan nomor atom 82 dan termasuk dalam golongan logam berat yang memiliki massa jenis lebih tinggi dari sebagian elemen pada umumnya. Timbal pada kondisi suhu dan tekanan standar berada pada fase solid dan memiliki massa jenis sebesar 11,34 g/cm</w:t>
      </w:r>
      <w:r w:rsidR="00261917" w:rsidRPr="00261917">
        <w:rPr>
          <w:sz w:val="24"/>
          <w:szCs w:val="28"/>
          <w:vertAlign w:val="superscript"/>
          <w:lang w:val="id-ID" w:eastAsia="en-US"/>
        </w:rPr>
        <w:t>3</w:t>
      </w:r>
      <w:r w:rsidR="00261917">
        <w:rPr>
          <w:sz w:val="24"/>
          <w:szCs w:val="28"/>
          <w:lang w:val="id-ID" w:eastAsia="en-US"/>
        </w:rPr>
        <w:t xml:space="preserve">. </w:t>
      </w:r>
      <w:r w:rsidR="00CA34D8">
        <w:rPr>
          <w:sz w:val="24"/>
          <w:szCs w:val="28"/>
          <w:lang w:val="id-ID" w:eastAsia="en-US"/>
        </w:rPr>
        <w:t xml:space="preserve">Timbal alam tersusun dari berbagai isotop timbal yaitu </w:t>
      </w:r>
      <w:r w:rsidR="00CA34D8" w:rsidRPr="00261917">
        <w:rPr>
          <w:sz w:val="24"/>
          <w:szCs w:val="28"/>
          <w:vertAlign w:val="superscript"/>
          <w:lang w:val="id-ID" w:eastAsia="en-US"/>
        </w:rPr>
        <w:t>20</w:t>
      </w:r>
      <w:r w:rsidR="00CA34D8">
        <w:rPr>
          <w:sz w:val="24"/>
          <w:szCs w:val="28"/>
          <w:vertAlign w:val="superscript"/>
          <w:lang w:val="id-ID" w:eastAsia="en-US"/>
        </w:rPr>
        <w:t>4</w:t>
      </w:r>
      <w:r w:rsidR="00CA34D8">
        <w:rPr>
          <w:sz w:val="24"/>
          <w:szCs w:val="28"/>
          <w:lang w:val="id-ID" w:eastAsia="en-US"/>
        </w:rPr>
        <w:t xml:space="preserve">Pb (1,4%), </w:t>
      </w:r>
      <w:r w:rsidR="00CA34D8" w:rsidRPr="00261917">
        <w:rPr>
          <w:sz w:val="24"/>
          <w:szCs w:val="28"/>
          <w:vertAlign w:val="superscript"/>
          <w:lang w:val="id-ID" w:eastAsia="en-US"/>
        </w:rPr>
        <w:t>20</w:t>
      </w:r>
      <w:r w:rsidR="00CA34D8">
        <w:rPr>
          <w:sz w:val="24"/>
          <w:szCs w:val="28"/>
          <w:vertAlign w:val="superscript"/>
          <w:lang w:val="id-ID" w:eastAsia="en-US"/>
        </w:rPr>
        <w:t>6</w:t>
      </w:r>
      <w:r w:rsidR="00CA34D8">
        <w:rPr>
          <w:sz w:val="24"/>
          <w:szCs w:val="28"/>
          <w:lang w:val="id-ID" w:eastAsia="en-US"/>
        </w:rPr>
        <w:t xml:space="preserve">Pb (24,1%), </w:t>
      </w:r>
      <w:r w:rsidR="00CA34D8" w:rsidRPr="00261917">
        <w:rPr>
          <w:sz w:val="24"/>
          <w:szCs w:val="28"/>
          <w:vertAlign w:val="superscript"/>
          <w:lang w:val="id-ID" w:eastAsia="en-US"/>
        </w:rPr>
        <w:t>20</w:t>
      </w:r>
      <w:r w:rsidR="00CA34D8">
        <w:rPr>
          <w:sz w:val="24"/>
          <w:szCs w:val="28"/>
          <w:vertAlign w:val="superscript"/>
          <w:lang w:val="id-ID" w:eastAsia="en-US"/>
        </w:rPr>
        <w:t>7</w:t>
      </w:r>
      <w:r w:rsidR="00CA34D8">
        <w:rPr>
          <w:sz w:val="24"/>
          <w:szCs w:val="28"/>
          <w:lang w:val="id-ID" w:eastAsia="en-US"/>
        </w:rPr>
        <w:t xml:space="preserve">Pb (22,1%), dan </w:t>
      </w:r>
      <w:r w:rsidR="00CA34D8" w:rsidRPr="00261917">
        <w:rPr>
          <w:sz w:val="24"/>
          <w:szCs w:val="28"/>
          <w:vertAlign w:val="superscript"/>
          <w:lang w:val="id-ID" w:eastAsia="en-US"/>
        </w:rPr>
        <w:t>208</w:t>
      </w:r>
      <w:r w:rsidR="00CA34D8">
        <w:rPr>
          <w:sz w:val="24"/>
          <w:szCs w:val="28"/>
          <w:lang w:val="id-ID" w:eastAsia="en-US"/>
        </w:rPr>
        <w:t xml:space="preserve">Pb (52,10%) </w:t>
      </w:r>
      <w:r w:rsidR="003D4753">
        <w:rPr>
          <w:sz w:val="24"/>
          <w:szCs w:val="28"/>
          <w:lang w:val="id-ID" w:eastAsia="en-US"/>
        </w:rPr>
        <w:fldChar w:fldCharType="begin" w:fldLock="1"/>
      </w:r>
      <w:r w:rsidR="009B05FA">
        <w:rPr>
          <w:sz w:val="24"/>
          <w:szCs w:val="28"/>
          <w:lang w:val="id-ID" w:eastAsia="en-US"/>
        </w:rPr>
        <w:instrText>ADDIN CSL_CITATION {"citationItems":[{"id":"ITEM-1","itemData":{"DOI":"10.1007/978-3-319-39193-9_293-1","ISBN":"978-3-319-39193-9","author":[{"dropping-particle":"","family":"Weis","given":"Dominique","non-dropping-particle":"","parse-names":false,"suffix":""}],"container-title":"Encyclopedia of Geochemistry: A Comprehensive Reference Source on the Chemistry of the Earth","editor":[{"dropping-particle":"","family":"White","given":"William M","non-dropping-particle":"","parse-names":false,"suffix":""}],"id":"ITEM-1","issued":{"date-parts":[["2017"]]},"page":"1-5","publisher":"Springer International Publishing","publisher-place":"Cham","title":"Lead Isotopes","type":"chapter"},"uris":["http://www.mendeley.com/documents/?uuid=e7ad03ce-768f-4eaa-9f00-4fd299aadfab"]}],"mendeley":{"formattedCitation":"[3]","plainTextFormattedCitation":"[3]","previouslyFormattedCitation":"[3]"},"properties":{"noteIndex":0},"schema":"https://github.com/citation-style-language/schema/raw/master/csl-citation.json"}</w:instrText>
      </w:r>
      <w:r w:rsidR="003D4753">
        <w:rPr>
          <w:sz w:val="24"/>
          <w:szCs w:val="28"/>
          <w:lang w:val="id-ID" w:eastAsia="en-US"/>
        </w:rPr>
        <w:fldChar w:fldCharType="separate"/>
      </w:r>
      <w:r w:rsidR="007F156D" w:rsidRPr="007F156D">
        <w:rPr>
          <w:noProof/>
          <w:sz w:val="24"/>
          <w:szCs w:val="28"/>
          <w:lang w:val="id-ID" w:eastAsia="en-US"/>
        </w:rPr>
        <w:t>[3]</w:t>
      </w:r>
      <w:r w:rsidR="003D4753">
        <w:rPr>
          <w:sz w:val="24"/>
          <w:szCs w:val="28"/>
          <w:lang w:val="id-ID" w:eastAsia="en-US"/>
        </w:rPr>
        <w:fldChar w:fldCharType="end"/>
      </w:r>
      <w:r w:rsidR="00261917">
        <w:rPr>
          <w:sz w:val="24"/>
          <w:szCs w:val="28"/>
          <w:lang w:val="id-ID" w:eastAsia="en-US"/>
        </w:rPr>
        <w:t>.</w:t>
      </w:r>
    </w:p>
    <w:p w14:paraId="4FDFA70C" w14:textId="6A3FDD10" w:rsidR="003D4753" w:rsidRDefault="006B5DD2" w:rsidP="00295F6A">
      <w:pPr>
        <w:rPr>
          <w:sz w:val="24"/>
          <w:szCs w:val="28"/>
          <w:lang w:val="id-ID" w:eastAsia="en-US"/>
        </w:rPr>
      </w:pPr>
      <w:r>
        <w:rPr>
          <w:sz w:val="24"/>
          <w:szCs w:val="28"/>
          <w:lang w:val="id-ID" w:eastAsia="en-US"/>
        </w:rPr>
        <w:tab/>
        <w:t>Salah satu interaksi neutron dengan</w:t>
      </w:r>
      <w:r w:rsidR="00CA34D8">
        <w:rPr>
          <w:sz w:val="24"/>
          <w:szCs w:val="28"/>
          <w:lang w:val="id-ID" w:eastAsia="en-US"/>
        </w:rPr>
        <w:t xml:space="preserve"> isotop – isotop timbal alam adalah reaksi pengganda neutron</w:t>
      </w:r>
      <w:r>
        <w:rPr>
          <w:sz w:val="24"/>
          <w:szCs w:val="28"/>
          <w:lang w:val="id-ID" w:eastAsia="en-US"/>
        </w:rPr>
        <w:t xml:space="preserve">. </w:t>
      </w:r>
      <w:r w:rsidR="00CA34D8">
        <w:rPr>
          <w:sz w:val="24"/>
          <w:szCs w:val="28"/>
          <w:lang w:val="id-ID" w:eastAsia="en-US"/>
        </w:rPr>
        <w:t>Pada timbal alam, reaksi pengganda neutron (n, 2n) dapat terjadi dengan nilai batas ambang energi sekitar 7 – 8 MeV</w:t>
      </w:r>
      <w:r w:rsidR="003D4753">
        <w:rPr>
          <w:sz w:val="24"/>
          <w:szCs w:val="28"/>
          <w:lang w:val="id-ID" w:eastAsia="en-US"/>
        </w:rPr>
        <w:t xml:space="preserve"> seperti yang terlihat pada tabel __.</w:t>
      </w:r>
    </w:p>
    <w:p w14:paraId="08A27234" w14:textId="77777777" w:rsidR="003D4753" w:rsidRDefault="003D4753" w:rsidP="00295F6A">
      <w:pPr>
        <w:rPr>
          <w:sz w:val="24"/>
          <w:szCs w:val="28"/>
          <w:lang w:val="id-ID" w:eastAsia="en-US"/>
        </w:rPr>
      </w:pPr>
    </w:p>
    <w:p w14:paraId="3973CF59" w14:textId="630870D5" w:rsidR="00530EAF" w:rsidRDefault="00530EAF" w:rsidP="00530EAF">
      <w:pPr>
        <w:pStyle w:val="Caption"/>
        <w:keepNext/>
        <w:jc w:val="center"/>
      </w:pPr>
      <w:proofErr w:type="spellStart"/>
      <w:r>
        <w:lastRenderedPageBreak/>
        <w:t>Tabel</w:t>
      </w:r>
      <w:proofErr w:type="spellEnd"/>
      <w:r>
        <w:t xml:space="preserve"> </w:t>
      </w:r>
      <w:r>
        <w:fldChar w:fldCharType="begin"/>
      </w:r>
      <w:r>
        <w:instrText xml:space="preserve"> SEQ Tabel \* ARABIC </w:instrText>
      </w:r>
      <w:r>
        <w:fldChar w:fldCharType="separate"/>
      </w:r>
      <w:r>
        <w:rPr>
          <w:noProof/>
        </w:rPr>
        <w:t>2</w:t>
      </w:r>
      <w:r>
        <w:fldChar w:fldCharType="end"/>
      </w:r>
      <w:r>
        <w:rPr>
          <w:lang w:val="id-ID"/>
        </w:rPr>
        <w:t xml:space="preserve"> Energi Ambang dan Tampang Lintang (n,2n) untuk isotop timbal alam </w:t>
      </w:r>
      <w:r>
        <w:rPr>
          <w:lang w:val="id-ID"/>
        </w:rPr>
        <w:fldChar w:fldCharType="begin" w:fldLock="1"/>
      </w:r>
      <w:r w:rsidR="009B05FA">
        <w:rPr>
          <w:lang w:val="id-ID"/>
        </w:rPr>
        <w:instrText>ADDIN CSL_CITATION {"citationItems":[{"id":"ITEM-1","itemData":{"URL":"https://wwwndc.jaea.go.jp/jendl/j40/j40.html","author":[{"dropping-particle":"","family":"Japan Atomic Energy Agency","given":"","non-dropping-particle":"","parse-names":false,"suffix":""}],"container-title":"Nuclear Data Center","id":"ITEM-1","issued":{"date-parts":[["2019"]]},"title":"JENDL-4.0","type":"webpage"},"uris":["http://www.mendeley.com/documents/?uuid=b8064202-133f-48ac-b8a1-a6878cbcf73a"]}],"mendeley":{"formattedCitation":"[4]","plainTextFormattedCitation":"[4]","previouslyFormattedCitation":"[4]"},"properties":{"noteIndex":0},"schema":"https://github.com/citation-style-language/schema/raw/master/csl-citation.json"}</w:instrText>
      </w:r>
      <w:r>
        <w:rPr>
          <w:lang w:val="id-ID"/>
        </w:rPr>
        <w:fldChar w:fldCharType="separate"/>
      </w:r>
      <w:r w:rsidR="007F156D" w:rsidRPr="007F156D">
        <w:rPr>
          <w:i w:val="0"/>
          <w:noProof/>
          <w:lang w:val="id-ID"/>
        </w:rPr>
        <w:t>[4]</w:t>
      </w:r>
      <w:r>
        <w:rPr>
          <w:lang w:val="id-ID"/>
        </w:rPr>
        <w:fldChar w:fldCharType="end"/>
      </w:r>
    </w:p>
    <w:tbl>
      <w:tblPr>
        <w:tblStyle w:val="TableGrid"/>
        <w:tblW w:w="0" w:type="auto"/>
        <w:tblLook w:val="04A0" w:firstRow="1" w:lastRow="0" w:firstColumn="1" w:lastColumn="0" w:noHBand="0" w:noVBand="1"/>
      </w:tblPr>
      <w:tblGrid>
        <w:gridCol w:w="1271"/>
        <w:gridCol w:w="1134"/>
        <w:gridCol w:w="2552"/>
        <w:gridCol w:w="2970"/>
      </w:tblGrid>
      <w:tr w:rsidR="003D4753" w14:paraId="122DCA47" w14:textId="6133F1F8" w:rsidTr="003D4753">
        <w:tc>
          <w:tcPr>
            <w:tcW w:w="1271" w:type="dxa"/>
          </w:tcPr>
          <w:p w14:paraId="31A4D6B8" w14:textId="4AA0F507" w:rsidR="003D4753" w:rsidRDefault="003D4753" w:rsidP="00295F6A">
            <w:pPr>
              <w:rPr>
                <w:sz w:val="24"/>
                <w:szCs w:val="28"/>
                <w:lang w:val="id-ID" w:eastAsia="en-US"/>
              </w:rPr>
            </w:pPr>
            <w:r>
              <w:rPr>
                <w:sz w:val="24"/>
                <w:szCs w:val="28"/>
                <w:lang w:val="id-ID" w:eastAsia="en-US"/>
              </w:rPr>
              <w:t>Isotop</w:t>
            </w:r>
          </w:p>
        </w:tc>
        <w:tc>
          <w:tcPr>
            <w:tcW w:w="1134" w:type="dxa"/>
          </w:tcPr>
          <w:p w14:paraId="1BCE25E4" w14:textId="1BE74538" w:rsidR="003D4753" w:rsidRDefault="003D4753" w:rsidP="00295F6A">
            <w:pPr>
              <w:rPr>
                <w:sz w:val="24"/>
                <w:szCs w:val="28"/>
                <w:lang w:val="id-ID" w:eastAsia="en-US"/>
              </w:rPr>
            </w:pPr>
            <w:r>
              <w:rPr>
                <w:sz w:val="24"/>
                <w:szCs w:val="28"/>
                <w:lang w:val="id-ID" w:eastAsia="en-US"/>
              </w:rPr>
              <w:t>Reaksi</w:t>
            </w:r>
          </w:p>
        </w:tc>
        <w:tc>
          <w:tcPr>
            <w:tcW w:w="2552" w:type="dxa"/>
          </w:tcPr>
          <w:p w14:paraId="4E905586" w14:textId="5C61ADBB" w:rsidR="003D4753" w:rsidRDefault="003D4753" w:rsidP="00295F6A">
            <w:pPr>
              <w:rPr>
                <w:sz w:val="24"/>
                <w:szCs w:val="28"/>
                <w:lang w:val="id-ID" w:eastAsia="en-US"/>
              </w:rPr>
            </w:pPr>
            <w:r>
              <w:rPr>
                <w:sz w:val="24"/>
                <w:szCs w:val="28"/>
                <w:lang w:val="id-ID" w:eastAsia="en-US"/>
              </w:rPr>
              <w:t>Energi Ambang (MeV)</w:t>
            </w:r>
          </w:p>
        </w:tc>
        <w:tc>
          <w:tcPr>
            <w:tcW w:w="2970" w:type="dxa"/>
          </w:tcPr>
          <w:p w14:paraId="20D68E9D" w14:textId="750CAFE3" w:rsidR="003D4753" w:rsidRDefault="003D4753" w:rsidP="00295F6A">
            <w:pPr>
              <w:rPr>
                <w:sz w:val="24"/>
                <w:szCs w:val="28"/>
                <w:lang w:val="id-ID" w:eastAsia="en-US"/>
              </w:rPr>
            </w:pPr>
            <w:r>
              <w:rPr>
                <w:sz w:val="24"/>
                <w:szCs w:val="28"/>
                <w:lang w:val="id-ID" w:eastAsia="en-US"/>
              </w:rPr>
              <w:t>Tampang Lintang pada 14 MeV (b)</w:t>
            </w:r>
          </w:p>
        </w:tc>
      </w:tr>
      <w:tr w:rsidR="003D4753" w14:paraId="415E7074" w14:textId="6229ED82" w:rsidTr="003D4753">
        <w:tc>
          <w:tcPr>
            <w:tcW w:w="1271" w:type="dxa"/>
          </w:tcPr>
          <w:p w14:paraId="01B5BC0C" w14:textId="33142E9F" w:rsidR="003D4753" w:rsidRDefault="003D4753" w:rsidP="00295F6A">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4</w:t>
            </w:r>
            <w:r>
              <w:rPr>
                <w:sz w:val="24"/>
                <w:szCs w:val="28"/>
                <w:lang w:val="id-ID" w:eastAsia="en-US"/>
              </w:rPr>
              <w:t xml:space="preserve">Pb </w:t>
            </w:r>
          </w:p>
        </w:tc>
        <w:tc>
          <w:tcPr>
            <w:tcW w:w="1134" w:type="dxa"/>
            <w:vMerge w:val="restart"/>
          </w:tcPr>
          <w:p w14:paraId="33FBB8F4" w14:textId="059FFE44" w:rsidR="003D4753" w:rsidRDefault="003D4753" w:rsidP="003D4753">
            <w:pPr>
              <w:jc w:val="center"/>
              <w:rPr>
                <w:sz w:val="24"/>
                <w:szCs w:val="28"/>
                <w:lang w:val="id-ID" w:eastAsia="en-US"/>
              </w:rPr>
            </w:pPr>
            <w:r w:rsidRPr="003D4753">
              <w:rPr>
                <w:sz w:val="24"/>
                <w:szCs w:val="28"/>
                <w:lang w:val="id-ID" w:eastAsia="en-US"/>
              </w:rPr>
              <w:t>(n,</w:t>
            </w:r>
            <w:r>
              <w:rPr>
                <w:sz w:val="24"/>
                <w:szCs w:val="28"/>
                <w:lang w:val="id-ID" w:eastAsia="en-US"/>
              </w:rPr>
              <w:t xml:space="preserve"> </w:t>
            </w:r>
            <w:r w:rsidRPr="003D4753">
              <w:rPr>
                <w:sz w:val="24"/>
                <w:szCs w:val="28"/>
                <w:lang w:val="id-ID" w:eastAsia="en-US"/>
              </w:rPr>
              <w:t>2n</w:t>
            </w:r>
            <w:r>
              <w:rPr>
                <w:sz w:val="24"/>
                <w:szCs w:val="28"/>
                <w:lang w:val="id-ID" w:eastAsia="en-US"/>
              </w:rPr>
              <w:t>)</w:t>
            </w:r>
          </w:p>
        </w:tc>
        <w:tc>
          <w:tcPr>
            <w:tcW w:w="2552" w:type="dxa"/>
          </w:tcPr>
          <w:p w14:paraId="5AF34301" w14:textId="17C179CA" w:rsidR="003D4753" w:rsidRDefault="003D4753" w:rsidP="00295F6A">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436</w:t>
            </w:r>
          </w:p>
        </w:tc>
        <w:tc>
          <w:tcPr>
            <w:tcW w:w="2970" w:type="dxa"/>
          </w:tcPr>
          <w:p w14:paraId="7D897136" w14:textId="64790C28" w:rsidR="003D4753" w:rsidRDefault="003D4753" w:rsidP="00295F6A">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178</w:t>
            </w:r>
          </w:p>
        </w:tc>
      </w:tr>
      <w:tr w:rsidR="003D4753" w14:paraId="63F9EE3A" w14:textId="77777777" w:rsidTr="003D4753">
        <w:tc>
          <w:tcPr>
            <w:tcW w:w="1271" w:type="dxa"/>
          </w:tcPr>
          <w:p w14:paraId="4F37E440" w14:textId="23033A4F"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6</w:t>
            </w:r>
            <w:r>
              <w:rPr>
                <w:sz w:val="24"/>
                <w:szCs w:val="28"/>
                <w:lang w:val="id-ID" w:eastAsia="en-US"/>
              </w:rPr>
              <w:t>Pb</w:t>
            </w:r>
          </w:p>
        </w:tc>
        <w:tc>
          <w:tcPr>
            <w:tcW w:w="1134" w:type="dxa"/>
            <w:vMerge/>
          </w:tcPr>
          <w:p w14:paraId="2E3C39B4" w14:textId="196BD899" w:rsidR="003D4753" w:rsidRDefault="003D4753" w:rsidP="003D4753">
            <w:pPr>
              <w:rPr>
                <w:sz w:val="24"/>
                <w:szCs w:val="28"/>
                <w:lang w:val="id-ID" w:eastAsia="en-US"/>
              </w:rPr>
            </w:pPr>
          </w:p>
        </w:tc>
        <w:tc>
          <w:tcPr>
            <w:tcW w:w="2552" w:type="dxa"/>
          </w:tcPr>
          <w:p w14:paraId="577E68AF" w14:textId="722E3550" w:rsidR="003D4753" w:rsidRDefault="003D4753" w:rsidP="003D4753">
            <w:pPr>
              <w:rPr>
                <w:sz w:val="24"/>
                <w:szCs w:val="28"/>
                <w:lang w:val="id-ID" w:eastAsia="en-US"/>
              </w:rPr>
            </w:pPr>
            <w:r w:rsidRPr="003D4753">
              <w:rPr>
                <w:sz w:val="24"/>
                <w:szCs w:val="28"/>
                <w:lang w:val="id-ID" w:eastAsia="en-US"/>
              </w:rPr>
              <w:t>8</w:t>
            </w:r>
            <w:r>
              <w:rPr>
                <w:sz w:val="24"/>
                <w:szCs w:val="28"/>
                <w:lang w:val="id-ID" w:eastAsia="en-US"/>
              </w:rPr>
              <w:t>,</w:t>
            </w:r>
            <w:r w:rsidRPr="003D4753">
              <w:rPr>
                <w:sz w:val="24"/>
                <w:szCs w:val="28"/>
                <w:lang w:val="id-ID" w:eastAsia="en-US"/>
              </w:rPr>
              <w:t>126</w:t>
            </w:r>
          </w:p>
        </w:tc>
        <w:tc>
          <w:tcPr>
            <w:tcW w:w="2970" w:type="dxa"/>
          </w:tcPr>
          <w:p w14:paraId="2782E78E" w14:textId="61D20803"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252</w:t>
            </w:r>
          </w:p>
        </w:tc>
      </w:tr>
      <w:tr w:rsidR="003D4753" w14:paraId="0DAAEF82" w14:textId="1CC90E6B" w:rsidTr="003D4753">
        <w:tc>
          <w:tcPr>
            <w:tcW w:w="1271" w:type="dxa"/>
          </w:tcPr>
          <w:p w14:paraId="5F0CEBFA" w14:textId="50B21C9A" w:rsidR="003D4753" w:rsidRDefault="003D4753" w:rsidP="003D4753">
            <w:pPr>
              <w:rPr>
                <w:sz w:val="24"/>
                <w:szCs w:val="28"/>
                <w:lang w:val="id-ID" w:eastAsia="en-US"/>
              </w:rPr>
            </w:pPr>
            <w:r w:rsidRPr="00261917">
              <w:rPr>
                <w:sz w:val="24"/>
                <w:szCs w:val="28"/>
                <w:vertAlign w:val="superscript"/>
                <w:lang w:val="id-ID" w:eastAsia="en-US"/>
              </w:rPr>
              <w:t>20</w:t>
            </w:r>
            <w:r>
              <w:rPr>
                <w:sz w:val="24"/>
                <w:szCs w:val="28"/>
                <w:vertAlign w:val="superscript"/>
                <w:lang w:val="id-ID" w:eastAsia="en-US"/>
              </w:rPr>
              <w:t>7</w:t>
            </w:r>
            <w:r>
              <w:rPr>
                <w:sz w:val="24"/>
                <w:szCs w:val="28"/>
                <w:lang w:val="id-ID" w:eastAsia="en-US"/>
              </w:rPr>
              <w:t>Pb</w:t>
            </w:r>
          </w:p>
        </w:tc>
        <w:tc>
          <w:tcPr>
            <w:tcW w:w="1134" w:type="dxa"/>
            <w:vMerge/>
          </w:tcPr>
          <w:p w14:paraId="0DC5CDDC" w14:textId="5FD7A1CA" w:rsidR="003D4753" w:rsidRDefault="003D4753" w:rsidP="003D4753">
            <w:pPr>
              <w:rPr>
                <w:sz w:val="24"/>
                <w:szCs w:val="28"/>
                <w:lang w:val="id-ID" w:eastAsia="en-US"/>
              </w:rPr>
            </w:pPr>
          </w:p>
        </w:tc>
        <w:tc>
          <w:tcPr>
            <w:tcW w:w="2552" w:type="dxa"/>
          </w:tcPr>
          <w:p w14:paraId="787723F2" w14:textId="4EB66426" w:rsidR="003D4753" w:rsidRDefault="003D4753" w:rsidP="003D4753">
            <w:pPr>
              <w:rPr>
                <w:sz w:val="24"/>
                <w:szCs w:val="28"/>
                <w:lang w:val="id-ID" w:eastAsia="en-US"/>
              </w:rPr>
            </w:pPr>
            <w:r w:rsidRPr="003D4753">
              <w:rPr>
                <w:sz w:val="24"/>
                <w:szCs w:val="28"/>
                <w:lang w:val="id-ID" w:eastAsia="en-US"/>
              </w:rPr>
              <w:t>6</w:t>
            </w:r>
            <w:r>
              <w:rPr>
                <w:sz w:val="24"/>
                <w:szCs w:val="28"/>
                <w:lang w:val="id-ID" w:eastAsia="en-US"/>
              </w:rPr>
              <w:t>,</w:t>
            </w:r>
            <w:r w:rsidRPr="003D4753">
              <w:rPr>
                <w:sz w:val="24"/>
                <w:szCs w:val="28"/>
                <w:lang w:val="id-ID" w:eastAsia="en-US"/>
              </w:rPr>
              <w:t>771</w:t>
            </w:r>
          </w:p>
        </w:tc>
        <w:tc>
          <w:tcPr>
            <w:tcW w:w="2970" w:type="dxa"/>
          </w:tcPr>
          <w:p w14:paraId="683AE4A1" w14:textId="341594B6"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280</w:t>
            </w:r>
          </w:p>
        </w:tc>
      </w:tr>
      <w:tr w:rsidR="003D4753" w14:paraId="5357BDD0" w14:textId="3661D273" w:rsidTr="003D4753">
        <w:tc>
          <w:tcPr>
            <w:tcW w:w="1271" w:type="dxa"/>
          </w:tcPr>
          <w:p w14:paraId="71B2F39D" w14:textId="6C56957F" w:rsidR="003D4753" w:rsidRDefault="003D4753" w:rsidP="003D4753">
            <w:pPr>
              <w:rPr>
                <w:sz w:val="24"/>
                <w:szCs w:val="28"/>
                <w:lang w:val="id-ID" w:eastAsia="en-US"/>
              </w:rPr>
            </w:pPr>
            <w:r w:rsidRPr="00261917">
              <w:rPr>
                <w:sz w:val="24"/>
                <w:szCs w:val="28"/>
                <w:vertAlign w:val="superscript"/>
                <w:lang w:val="id-ID" w:eastAsia="en-US"/>
              </w:rPr>
              <w:t>208</w:t>
            </w:r>
            <w:r>
              <w:rPr>
                <w:sz w:val="24"/>
                <w:szCs w:val="28"/>
                <w:lang w:val="id-ID" w:eastAsia="en-US"/>
              </w:rPr>
              <w:t>Pb</w:t>
            </w:r>
          </w:p>
        </w:tc>
        <w:tc>
          <w:tcPr>
            <w:tcW w:w="1134" w:type="dxa"/>
            <w:vMerge/>
          </w:tcPr>
          <w:p w14:paraId="7938C05F" w14:textId="6F213E4D" w:rsidR="003D4753" w:rsidRDefault="003D4753" w:rsidP="003D4753">
            <w:pPr>
              <w:rPr>
                <w:sz w:val="24"/>
                <w:szCs w:val="28"/>
                <w:lang w:val="id-ID" w:eastAsia="en-US"/>
              </w:rPr>
            </w:pPr>
          </w:p>
        </w:tc>
        <w:tc>
          <w:tcPr>
            <w:tcW w:w="2552" w:type="dxa"/>
          </w:tcPr>
          <w:p w14:paraId="113903E9" w14:textId="16013692" w:rsidR="003D4753" w:rsidRDefault="003D4753" w:rsidP="003D4753">
            <w:pPr>
              <w:rPr>
                <w:sz w:val="24"/>
                <w:szCs w:val="28"/>
                <w:lang w:val="id-ID" w:eastAsia="en-US"/>
              </w:rPr>
            </w:pPr>
            <w:r w:rsidRPr="003D4753">
              <w:rPr>
                <w:sz w:val="24"/>
                <w:szCs w:val="28"/>
                <w:lang w:val="id-ID" w:eastAsia="en-US"/>
              </w:rPr>
              <w:t>7</w:t>
            </w:r>
            <w:r>
              <w:rPr>
                <w:sz w:val="24"/>
                <w:szCs w:val="28"/>
                <w:lang w:val="id-ID" w:eastAsia="en-US"/>
              </w:rPr>
              <w:t>,</w:t>
            </w:r>
            <w:r w:rsidRPr="003D4753">
              <w:rPr>
                <w:sz w:val="24"/>
                <w:szCs w:val="28"/>
                <w:lang w:val="id-ID" w:eastAsia="en-US"/>
              </w:rPr>
              <w:t>404</w:t>
            </w:r>
          </w:p>
        </w:tc>
        <w:tc>
          <w:tcPr>
            <w:tcW w:w="2970" w:type="dxa"/>
          </w:tcPr>
          <w:p w14:paraId="61D35713" w14:textId="1C676F17" w:rsidR="003D4753" w:rsidRDefault="003D4753" w:rsidP="003D4753">
            <w:pPr>
              <w:rPr>
                <w:sz w:val="24"/>
                <w:szCs w:val="28"/>
                <w:lang w:val="id-ID" w:eastAsia="en-US"/>
              </w:rPr>
            </w:pPr>
            <w:r w:rsidRPr="003D4753">
              <w:rPr>
                <w:sz w:val="24"/>
                <w:szCs w:val="28"/>
                <w:lang w:val="id-ID" w:eastAsia="en-US"/>
              </w:rPr>
              <w:t>2</w:t>
            </w:r>
            <w:r>
              <w:rPr>
                <w:sz w:val="24"/>
                <w:szCs w:val="28"/>
                <w:lang w:val="id-ID" w:eastAsia="en-US"/>
              </w:rPr>
              <w:t>,</w:t>
            </w:r>
            <w:r w:rsidRPr="003D4753">
              <w:rPr>
                <w:sz w:val="24"/>
                <w:szCs w:val="28"/>
                <w:lang w:val="id-ID" w:eastAsia="en-US"/>
              </w:rPr>
              <w:t>147</w:t>
            </w:r>
          </w:p>
        </w:tc>
      </w:tr>
    </w:tbl>
    <w:p w14:paraId="78B59FCF" w14:textId="52184882" w:rsidR="006B5DD2" w:rsidRPr="00261917" w:rsidRDefault="00CA34D8" w:rsidP="00295F6A">
      <w:pPr>
        <w:rPr>
          <w:sz w:val="24"/>
          <w:szCs w:val="28"/>
          <w:lang w:val="id-ID" w:eastAsia="en-US"/>
        </w:rPr>
      </w:pPr>
      <w:r>
        <w:rPr>
          <w:sz w:val="24"/>
          <w:szCs w:val="28"/>
          <w:lang w:val="id-ID" w:eastAsia="en-US"/>
        </w:rPr>
        <w:t xml:space="preserve"> </w:t>
      </w:r>
    </w:p>
    <w:p w14:paraId="0693C70E" w14:textId="544E5E72" w:rsidR="00F15F85" w:rsidRPr="007E7411" w:rsidRDefault="00F15F85" w:rsidP="007E7411">
      <w:pPr>
        <w:pStyle w:val="Heading2"/>
      </w:pPr>
      <w:bookmarkStart w:id="5" w:name="_Toc76468554"/>
      <w:r w:rsidRPr="007E7411">
        <w:t xml:space="preserve">III.2 </w:t>
      </w:r>
      <w:bookmarkEnd w:id="5"/>
      <w:r w:rsidR="008015A2" w:rsidRPr="007E7411">
        <w:t>Reaksi Fusi</w:t>
      </w:r>
      <w:r w:rsidR="00AA08CF" w:rsidRPr="007E7411">
        <w:t xml:space="preserve"> Nuklir</w:t>
      </w:r>
    </w:p>
    <w:p w14:paraId="0AAB249D" w14:textId="4A9BA22F" w:rsidR="009A46FF" w:rsidRPr="007E7411" w:rsidRDefault="009A46FF" w:rsidP="009A46FF">
      <w:pPr>
        <w:rPr>
          <w:sz w:val="24"/>
          <w:lang w:val="id-ID" w:eastAsia="id-ID"/>
        </w:rPr>
      </w:pPr>
      <w:r w:rsidRPr="007E7411">
        <w:rPr>
          <w:sz w:val="24"/>
          <w:lang w:val="id-ID" w:eastAsia="id-ID"/>
        </w:rPr>
        <w:tab/>
        <w:t xml:space="preserve">Reaksi fusi nuklir </w:t>
      </w:r>
      <w:r w:rsidR="00375107" w:rsidRPr="007E7411">
        <w:rPr>
          <w:sz w:val="24"/>
          <w:lang w:val="id-ID" w:eastAsia="id-ID"/>
        </w:rPr>
        <w:t xml:space="preserve">adalah reaksi penggabungan dua </w:t>
      </w:r>
      <w:r w:rsidR="00773AFA">
        <w:rPr>
          <w:sz w:val="24"/>
          <w:lang w:val="id-ID" w:eastAsia="id-ID"/>
        </w:rPr>
        <w:t xml:space="preserve">nuklida </w:t>
      </w:r>
      <w:r w:rsidR="00375107" w:rsidRPr="007E7411">
        <w:rPr>
          <w:sz w:val="24"/>
          <w:lang w:val="id-ID" w:eastAsia="id-ID"/>
        </w:rPr>
        <w:t xml:space="preserve">ringan menjadi satu </w:t>
      </w:r>
      <w:r w:rsidR="00773AFA">
        <w:rPr>
          <w:sz w:val="24"/>
          <w:lang w:val="id-ID" w:eastAsia="id-ID"/>
        </w:rPr>
        <w:t>nuklida</w:t>
      </w:r>
      <w:r w:rsidR="00375107" w:rsidRPr="007E7411">
        <w:rPr>
          <w:sz w:val="24"/>
          <w:lang w:val="id-ID" w:eastAsia="id-ID"/>
        </w:rPr>
        <w:t xml:space="preserve"> dengan massa yang lebih besar diikuti dengan beberapa partikel elementer seperti neutron dan neutrino. </w:t>
      </w:r>
      <w:r w:rsidR="00773AFA">
        <w:rPr>
          <w:sz w:val="24"/>
          <w:lang w:val="id-ID" w:eastAsia="id-ID"/>
        </w:rPr>
        <w:t xml:space="preserve">Reaksi fusi nuklir terjadi ketika energi kedua nuklida melebihi energi penghalang Coulomb pada kedua nuklida. </w:t>
      </w:r>
      <w:r w:rsidR="00C90CB9" w:rsidRPr="007E7411">
        <w:rPr>
          <w:sz w:val="24"/>
          <w:lang w:val="id-ID" w:eastAsia="id-ID"/>
        </w:rPr>
        <w:t>Energi yang dihasilkan dari reaksi fusi nuklir terdistribusi pada partikel hasil reaksi tersebut.</w:t>
      </w:r>
    </w:p>
    <w:p w14:paraId="23969C0D" w14:textId="07BA02EA" w:rsidR="00C90CB9" w:rsidRDefault="00002CD6" w:rsidP="00B76B6F">
      <w:pPr>
        <w:ind w:firstLine="720"/>
        <w:rPr>
          <w:sz w:val="24"/>
          <w:lang w:val="id-ID" w:eastAsia="id-ID"/>
        </w:rPr>
      </w:pPr>
      <w:r w:rsidRPr="007E7411">
        <w:rPr>
          <w:sz w:val="24"/>
          <w:lang w:val="id-ID" w:eastAsia="id-ID"/>
        </w:rPr>
        <w:t>Reaksi fusi secara alami terjadi di bintang di seluruh alam semesta</w:t>
      </w:r>
      <w:r w:rsidR="00773AFA">
        <w:rPr>
          <w:sz w:val="24"/>
          <w:lang w:val="id-ID" w:eastAsia="id-ID"/>
        </w:rPr>
        <w:t xml:space="preserve"> termasuk di matahari</w:t>
      </w:r>
      <w:r w:rsidRPr="007E7411">
        <w:rPr>
          <w:sz w:val="24"/>
          <w:lang w:val="id-ID" w:eastAsia="id-ID"/>
        </w:rPr>
        <w:t>.</w:t>
      </w:r>
      <w:r w:rsidR="00773AFA">
        <w:rPr>
          <w:sz w:val="24"/>
          <w:lang w:val="id-ID" w:eastAsia="id-ID"/>
        </w:rPr>
        <w:t xml:space="preserve"> Reaksi fusi nuklir yang terjadi di matahari sangat kompleks akan tetapi dapat direpresentasikan menggunakan reaksi </w:t>
      </w:r>
      <w:r w:rsidR="007C1312">
        <w:rPr>
          <w:sz w:val="24"/>
          <w:lang w:val="id-ID" w:eastAsia="id-ID"/>
        </w:rPr>
        <w:t>(0.3)</w:t>
      </w:r>
      <w:r w:rsidR="009B05FA">
        <w:rPr>
          <w:sz w:val="24"/>
          <w:lang w:val="id-ID" w:eastAsia="id-ID"/>
        </w:rPr>
        <w:t xml:space="preserve">. Waktu reaksi dari reaksi fusi nuklir di matahari membutuhkan waktu jutaan hingga miliaran tahun </w:t>
      </w:r>
      <w:r w:rsidR="009B05FA">
        <w:rPr>
          <w:sz w:val="24"/>
          <w:lang w:val="id-ID" w:eastAsia="id-ID"/>
        </w:rPr>
        <w:fldChar w:fldCharType="begin" w:fldLock="1"/>
      </w:r>
      <w:r w:rsidR="006333B8">
        <w:rPr>
          <w:sz w:val="24"/>
          <w:lang w:val="id-ID" w:eastAsia="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sidR="009B05FA">
        <w:rPr>
          <w:sz w:val="24"/>
          <w:lang w:val="id-ID" w:eastAsia="id-ID"/>
        </w:rPr>
        <w:fldChar w:fldCharType="separate"/>
      </w:r>
      <w:r w:rsidR="009B05FA" w:rsidRPr="009B05FA">
        <w:rPr>
          <w:noProof/>
          <w:sz w:val="24"/>
          <w:lang w:val="id-ID" w:eastAsia="id-ID"/>
        </w:rPr>
        <w:t>[2]</w:t>
      </w:r>
      <w:r w:rsidR="009B05FA">
        <w:rPr>
          <w:sz w:val="24"/>
          <w:lang w:val="id-ID" w:eastAsia="id-ID"/>
        </w:rPr>
        <w:fldChar w:fldCharType="end"/>
      </w:r>
      <w:r w:rsidR="009B05FA">
        <w:rPr>
          <w:sz w:val="24"/>
          <w:lang w:val="id-ID" w:eastAsia="id-ID"/>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6765"/>
        <w:gridCol w:w="676"/>
      </w:tblGrid>
      <w:tr w:rsidR="00773AFA" w:rsidRPr="00295F6A" w14:paraId="571D8D71" w14:textId="77777777" w:rsidTr="00773AFA">
        <w:tc>
          <w:tcPr>
            <w:tcW w:w="312" w:type="pct"/>
          </w:tcPr>
          <w:p w14:paraId="3BA5A120" w14:textId="77777777" w:rsidR="00773AFA" w:rsidRPr="00295F6A" w:rsidRDefault="00773AFA" w:rsidP="00D13EE2">
            <w:pPr>
              <w:rPr>
                <w:sz w:val="24"/>
                <w:lang w:val="id-ID" w:eastAsia="en-US"/>
              </w:rPr>
            </w:pPr>
          </w:p>
        </w:tc>
        <w:tc>
          <w:tcPr>
            <w:tcW w:w="4262" w:type="pct"/>
          </w:tcPr>
          <w:p w14:paraId="5C231A25" w14:textId="59C3D562" w:rsidR="00773AFA" w:rsidRPr="007C1312" w:rsidRDefault="007C1312" w:rsidP="007C1312">
            <w:pPr>
              <w:keepNext/>
              <w:jc w:val="center"/>
            </w:pPr>
            <m:oMathPara>
              <m:oMath>
                <m:r>
                  <w:rPr>
                    <w:rFonts w:ascii="Cambria Math" w:hAnsi="Cambria Math"/>
                    <w:sz w:val="24"/>
                    <w:lang w:val="id-ID" w:eastAsia="en-US"/>
                  </w:rPr>
                  <m:t>4p+2</m:t>
                </m:r>
                <m:sSup>
                  <m:sSupPr>
                    <m:ctrlPr>
                      <w:rPr>
                        <w:rFonts w:ascii="Cambria Math" w:hAnsi="Cambria Math"/>
                        <w:i/>
                        <w:sz w:val="24"/>
                        <w:lang w:val="id-ID" w:eastAsia="en-US"/>
                      </w:rPr>
                    </m:ctrlPr>
                  </m:sSupPr>
                  <m:e>
                    <m:r>
                      <w:rPr>
                        <w:rFonts w:ascii="Cambria Math" w:hAnsi="Cambria Math"/>
                        <w:sz w:val="24"/>
                        <w:lang w:val="id-ID" w:eastAsia="en-US"/>
                      </w:rPr>
                      <m:t>e</m:t>
                    </m:r>
                  </m:e>
                  <m:sup>
                    <m:r>
                      <w:rPr>
                        <w:rFonts w:ascii="Cambria Math" w:hAnsi="Cambria Math"/>
                        <w:sz w:val="24"/>
                        <w:lang w:val="id-ID" w:eastAsia="en-US"/>
                      </w:rPr>
                      <m:t>-</m:t>
                    </m:r>
                  </m:sup>
                </m:sSup>
                <m:r>
                  <w:rPr>
                    <w:rFonts w:ascii="Cambria Math" w:hAnsi="Cambria Math"/>
                    <w:sz w:val="24"/>
                    <w:lang w:val="id-ID" w:eastAsia="en-US"/>
                  </w:rPr>
                  <m:t>→</m:t>
                </m:r>
                <m:sPre>
                  <m:sPrePr>
                    <m:ctrlPr>
                      <w:rPr>
                        <w:rFonts w:ascii="Cambria Math" w:hAnsi="Cambria Math"/>
                        <w:i/>
                        <w:sz w:val="24"/>
                        <w:lang w:val="id-ID" w:eastAsia="en-US"/>
                      </w:rPr>
                    </m:ctrlPr>
                  </m:sPrePr>
                  <m:sub>
                    <m:r>
                      <w:rPr>
                        <w:rFonts w:ascii="Cambria Math" w:hAnsi="Cambria Math"/>
                        <w:sz w:val="24"/>
                        <w:lang w:val="id-ID" w:eastAsia="en-US"/>
                      </w:rPr>
                      <m:t>2</m:t>
                    </m:r>
                  </m:sub>
                  <m:sup>
                    <m:r>
                      <w:rPr>
                        <w:rFonts w:ascii="Cambria Math" w:hAnsi="Cambria Math"/>
                        <w:sz w:val="24"/>
                        <w:lang w:val="id-ID" w:eastAsia="en-US"/>
                      </w:rPr>
                      <m:t>4</m:t>
                    </m:r>
                  </m:sup>
                  <m:e>
                    <m:r>
                      <w:rPr>
                        <w:rFonts w:ascii="Cambria Math" w:hAnsi="Cambria Math"/>
                        <w:sz w:val="24"/>
                        <w:lang w:val="id-ID" w:eastAsia="en-US"/>
                      </w:rPr>
                      <m:t>He</m:t>
                    </m:r>
                  </m:e>
                </m:sPre>
                <m:r>
                  <w:rPr>
                    <w:rFonts w:ascii="Cambria Math" w:hAnsi="Cambria Math"/>
                    <w:sz w:val="24"/>
                    <w:lang w:val="id-ID" w:eastAsia="en-US"/>
                  </w:rPr>
                  <m:t>+6γ+2ν+26,65 MeV</m:t>
                </m:r>
              </m:oMath>
            </m:oMathPara>
          </w:p>
        </w:tc>
        <w:tc>
          <w:tcPr>
            <w:tcW w:w="426" w:type="pct"/>
          </w:tcPr>
          <w:p w14:paraId="49AEEF42" w14:textId="5835DC44" w:rsidR="00773AFA" w:rsidRPr="00295F6A" w:rsidRDefault="00773AFA" w:rsidP="00D13EE2">
            <w:pPr>
              <w:jc w:val="right"/>
              <w:rPr>
                <w:sz w:val="24"/>
                <w:lang w:val="id-ID" w:eastAsia="en-US"/>
              </w:rPr>
            </w:pPr>
            <w:bookmarkStart w:id="6" w:name="_Toc81491194"/>
            <w:r w:rsidRPr="00295F6A">
              <w:rPr>
                <w:sz w:val="24"/>
                <w:lang w:val="id-ID"/>
              </w:rPr>
              <w:t>(</w:t>
            </w:r>
            <w:r w:rsidR="007C1312">
              <w:fldChar w:fldCharType="begin"/>
            </w:r>
            <w:r w:rsidR="007C1312">
              <w:instrText xml:space="preserve"> STYLEREF 1 \s </w:instrText>
            </w:r>
            <w:r w:rsidR="007C1312">
              <w:fldChar w:fldCharType="separate"/>
            </w:r>
            <w:r w:rsidR="007C1312">
              <w:rPr>
                <w:noProof/>
              </w:rPr>
              <w:t>0</w:t>
            </w:r>
            <w:r w:rsidR="007C1312">
              <w:fldChar w:fldCharType="end"/>
            </w:r>
            <w:r w:rsidR="007C1312">
              <w:t>.</w:t>
            </w:r>
            <w:r w:rsidR="007C1312">
              <w:fldChar w:fldCharType="begin"/>
            </w:r>
            <w:r w:rsidR="007C1312">
              <w:instrText xml:space="preserve"> SEQ Persamaan \* ARABIC \s 1 </w:instrText>
            </w:r>
            <w:r w:rsidR="007C1312">
              <w:fldChar w:fldCharType="separate"/>
            </w:r>
            <w:r w:rsidR="007C1312">
              <w:rPr>
                <w:noProof/>
              </w:rPr>
              <w:t>3</w:t>
            </w:r>
            <w:r w:rsidR="007C1312">
              <w:fldChar w:fldCharType="end"/>
            </w:r>
            <w:r w:rsidRPr="00295F6A">
              <w:rPr>
                <w:sz w:val="24"/>
                <w:lang w:val="id-ID"/>
              </w:rPr>
              <w:t>)</w:t>
            </w:r>
            <w:bookmarkEnd w:id="6"/>
          </w:p>
        </w:tc>
      </w:tr>
    </w:tbl>
    <w:p w14:paraId="6CA6C30B" w14:textId="3AD4B801" w:rsidR="00773AFA" w:rsidRDefault="009B05FA" w:rsidP="00773AFA">
      <w:pPr>
        <w:rPr>
          <w:sz w:val="24"/>
          <w:lang w:val="id-ID" w:eastAsia="id-ID"/>
        </w:rPr>
      </w:pPr>
      <w:r>
        <w:rPr>
          <w:sz w:val="24"/>
          <w:lang w:val="id-ID" w:eastAsia="id-ID"/>
        </w:rPr>
        <w:tab/>
        <w:t xml:space="preserve">Untuk mereplika reaksi fusi nuklir yang terjadi di matahari sangat sulit dan hampir tidak mungkin. Dibutuhkan reaksi fusi nuklir yang lebih mudah dilakukan di bumi. </w:t>
      </w:r>
      <w:r w:rsidR="006333B8">
        <w:rPr>
          <w:sz w:val="24"/>
          <w:lang w:val="id-ID" w:eastAsia="id-ID"/>
        </w:rPr>
        <w:t>Gambar __ menunjukkan tampang lintang dari berbagai reaksi fusi nuklir</w:t>
      </w:r>
      <w:r w:rsidR="003C463D">
        <w:rPr>
          <w:sz w:val="24"/>
          <w:lang w:val="id-ID" w:eastAsia="id-ID"/>
        </w:rPr>
        <w:t xml:space="preserve"> yang mungkin dilakukan di bumi</w:t>
      </w:r>
      <w:r w:rsidR="006333B8">
        <w:rPr>
          <w:sz w:val="24"/>
          <w:lang w:val="id-ID" w:eastAsia="id-ID"/>
        </w:rPr>
        <w:t>.</w:t>
      </w:r>
      <w:r w:rsidR="003C463D">
        <w:rPr>
          <w:sz w:val="24"/>
          <w:lang w:val="id-ID" w:eastAsia="id-ID"/>
        </w:rPr>
        <w:t xml:space="preserve"> Salah satu reaksi fusi nuklir yang memiliki tampang lintang tertinggi adalah reaksi fusi nuklir D-T.</w:t>
      </w:r>
    </w:p>
    <w:p w14:paraId="7EA8409E" w14:textId="77777777" w:rsidR="006333B8" w:rsidRDefault="006333B8" w:rsidP="006333B8">
      <w:pPr>
        <w:keepNext/>
        <w:jc w:val="center"/>
      </w:pPr>
      <w:r w:rsidRPr="006333B8">
        <w:rPr>
          <w:noProof/>
          <w:sz w:val="24"/>
          <w:lang w:val="id-ID" w:eastAsia="id-ID"/>
        </w:rPr>
        <w:drawing>
          <wp:inline distT="0" distB="0" distL="0" distR="0" wp14:anchorId="560D5781" wp14:editId="3F409006">
            <wp:extent cx="2556878"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6878" cy="2520000"/>
                    </a:xfrm>
                    <a:prstGeom prst="rect">
                      <a:avLst/>
                    </a:prstGeom>
                  </pic:spPr>
                </pic:pic>
              </a:graphicData>
            </a:graphic>
          </wp:inline>
        </w:drawing>
      </w:r>
    </w:p>
    <w:p w14:paraId="22BE04AD" w14:textId="799AC31F" w:rsidR="006333B8" w:rsidRDefault="006333B8" w:rsidP="006333B8">
      <w:pPr>
        <w:pStyle w:val="Caption"/>
        <w:jc w:val="center"/>
        <w:rPr>
          <w:sz w:val="24"/>
          <w:lang w:val="id-ID" w:eastAsia="id-ID"/>
        </w:rPr>
      </w:pPr>
      <w:r>
        <w:t xml:space="preserve">Gambar </w:t>
      </w:r>
      <w:r>
        <w:fldChar w:fldCharType="begin"/>
      </w:r>
      <w:r>
        <w:instrText xml:space="preserve"> SEQ Gambar \* ARABIC </w:instrText>
      </w:r>
      <w:r>
        <w:fldChar w:fldCharType="separate"/>
      </w:r>
      <w:r w:rsidR="003112A0">
        <w:rPr>
          <w:noProof/>
        </w:rPr>
        <w:t>3</w:t>
      </w:r>
      <w:r>
        <w:fldChar w:fldCharType="end"/>
      </w:r>
      <w:r>
        <w:rPr>
          <w:lang w:val="id-ID"/>
        </w:rPr>
        <w:t xml:space="preserve"> Tampang lintang dari berbagai reaksi fusi nuklir </w:t>
      </w:r>
      <w:r>
        <w:rPr>
          <w:lang w:val="id-ID"/>
        </w:rPr>
        <w:fldChar w:fldCharType="begin" w:fldLock="1"/>
      </w:r>
      <w:r w:rsidR="003112A0">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2acd2288-5d4e-4cdb-ada4-b77d4b554b9d"]}],"mendeley":{"formattedCitation":"[2]","plainTextFormattedCitation":"[2]","previouslyFormattedCitation":"[2]"},"properties":{"noteIndex":0},"schema":"https://github.com/citation-style-language/schema/raw/master/csl-citation.json"}</w:instrText>
      </w:r>
      <w:r>
        <w:rPr>
          <w:lang w:val="id-ID"/>
        </w:rPr>
        <w:fldChar w:fldCharType="separate"/>
      </w:r>
      <w:r w:rsidRPr="006333B8">
        <w:rPr>
          <w:i w:val="0"/>
          <w:noProof/>
          <w:lang w:val="id-ID"/>
        </w:rPr>
        <w:t>[2]</w:t>
      </w:r>
      <w:r>
        <w:rPr>
          <w:lang w:val="id-ID"/>
        </w:rPr>
        <w:fldChar w:fldCharType="end"/>
      </w:r>
    </w:p>
    <w:p w14:paraId="5C15F009" w14:textId="59754EA1" w:rsidR="006333B8" w:rsidRDefault="003C463D" w:rsidP="00773AFA">
      <w:pPr>
        <w:rPr>
          <w:sz w:val="24"/>
          <w:lang w:val="id-ID" w:eastAsia="id-ID"/>
        </w:rPr>
      </w:pPr>
      <w:r>
        <w:rPr>
          <w:sz w:val="24"/>
          <w:lang w:val="id-ID" w:eastAsia="id-ID"/>
        </w:rPr>
        <w:lastRenderedPageBreak/>
        <w:tab/>
        <w:t xml:space="preserve">Deuterium (D) dan Tritium (T) adalah isotop alami hidrogen dengan massa atom masing – masing adalah 2 dan 3. </w:t>
      </w:r>
      <w:r w:rsidR="00F975F4">
        <w:rPr>
          <w:sz w:val="24"/>
          <w:lang w:val="id-ID" w:eastAsia="id-ID"/>
        </w:rPr>
        <w:t xml:space="preserve">Reaksi fusi nuklir D-T menghasilkan partikel alfa dan neutron dengan energi masing – masing partikel sebesar 3,5 MeV dan 14,1 MeV. </w:t>
      </w:r>
      <w:r w:rsidR="002A3CC2">
        <w:rPr>
          <w:sz w:val="24"/>
          <w:lang w:val="id-ID" w:eastAsia="id-ID"/>
        </w:rPr>
        <w:t>Pada Gambar __ tampang lintang reaksi fusi nuklir D-T merupakan reaksi dengan tampang lintang puncak paling tinggi dengan energi yang relatif lebih rendah daripada reaksi fusi nuklir lainnya.</w:t>
      </w:r>
    </w:p>
    <w:p w14:paraId="51A59C98" w14:textId="72C682F7" w:rsidR="002A3CC2" w:rsidRDefault="002A3CC2" w:rsidP="00773AFA">
      <w:pPr>
        <w:rPr>
          <w:sz w:val="24"/>
          <w:lang w:val="id-ID" w:eastAsia="id-ID"/>
        </w:rPr>
      </w:pPr>
      <w:r>
        <w:rPr>
          <w:sz w:val="24"/>
          <w:lang w:val="id-ID" w:eastAsia="id-ID"/>
        </w:rPr>
        <w:tab/>
      </w:r>
      <w:r w:rsidR="009A0610">
        <w:rPr>
          <w:sz w:val="24"/>
          <w:lang w:val="id-ID" w:eastAsia="id-ID"/>
        </w:rPr>
        <w:t xml:space="preserve">Reaktor fusi nuklir terbagi menjadi dua jenis yaitu pengungkung magnetik dan pengungkung inersia. Pengungkung magnetik menggunakan medan magnet yang sangat kuat untuk mengungkung plasma D-T dalam suatu bejana vakum. Pengungkung inersia menggunakan laser untuk memanaskan dan mengompresi pelet bahan bakar fusi nuklir. Jenis pengungkung magnetik pada umumnya menggunakan struktur berbentuk torus yang disebut tokamak. </w:t>
      </w:r>
      <w:r w:rsidR="00D42BB2">
        <w:rPr>
          <w:sz w:val="24"/>
          <w:lang w:val="id-ID" w:eastAsia="id-ID"/>
        </w:rPr>
        <w:t xml:space="preserve">Plasma yang terkungkung di dalam tokamak </w:t>
      </w:r>
      <w:r w:rsidR="002B604F">
        <w:rPr>
          <w:sz w:val="24"/>
          <w:lang w:val="id-ID" w:eastAsia="id-ID"/>
        </w:rPr>
        <w:t xml:space="preserve">dapat dibentuk dengan memutar kumparan solenoid yang terdapat di tengah bejana vakum dibantu dengan kumparan medan magnet berbentuk torus dan kumparan magnet </w:t>
      </w:r>
      <w:proofErr w:type="spellStart"/>
      <w:r w:rsidR="002B604F">
        <w:rPr>
          <w:sz w:val="24"/>
          <w:lang w:val="id-ID" w:eastAsia="id-ID"/>
        </w:rPr>
        <w:t>poloidal</w:t>
      </w:r>
      <w:proofErr w:type="spellEnd"/>
      <w:r w:rsidR="003112A0">
        <w:rPr>
          <w:sz w:val="24"/>
          <w:lang w:val="id-ID" w:eastAsia="id-ID"/>
        </w:rPr>
        <w:t xml:space="preserve"> di luar bejana vakum</w:t>
      </w:r>
      <w:r w:rsidR="002B604F">
        <w:rPr>
          <w:sz w:val="24"/>
          <w:lang w:val="id-ID" w:eastAsia="id-ID"/>
        </w:rPr>
        <w:t>.</w:t>
      </w:r>
    </w:p>
    <w:p w14:paraId="799BB86D" w14:textId="77777777" w:rsidR="003112A0" w:rsidRDefault="002B604F" w:rsidP="003112A0">
      <w:pPr>
        <w:keepNext/>
        <w:jc w:val="center"/>
      </w:pPr>
      <w:r w:rsidRPr="002B604F">
        <w:rPr>
          <w:noProof/>
          <w:sz w:val="24"/>
          <w:lang w:val="id-ID" w:eastAsia="id-ID"/>
        </w:rPr>
        <w:drawing>
          <wp:inline distT="0" distB="0" distL="0" distR="0" wp14:anchorId="15AC3283" wp14:editId="51E76FD1">
            <wp:extent cx="3551524" cy="270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1524" cy="2700000"/>
                    </a:xfrm>
                    <a:prstGeom prst="rect">
                      <a:avLst/>
                    </a:prstGeom>
                  </pic:spPr>
                </pic:pic>
              </a:graphicData>
            </a:graphic>
          </wp:inline>
        </w:drawing>
      </w:r>
    </w:p>
    <w:p w14:paraId="53F3678F" w14:textId="00B6FE24" w:rsidR="002B604F" w:rsidRPr="007E7411" w:rsidRDefault="003112A0" w:rsidP="003112A0">
      <w:pPr>
        <w:pStyle w:val="Caption"/>
        <w:jc w:val="center"/>
        <w:rPr>
          <w:sz w:val="24"/>
          <w:lang w:val="id-ID" w:eastAsia="id-ID"/>
        </w:rPr>
      </w:pPr>
      <w:r>
        <w:t xml:space="preserve">Gambar </w:t>
      </w:r>
      <w:r>
        <w:fldChar w:fldCharType="begin"/>
      </w:r>
      <w:r>
        <w:instrText xml:space="preserve"> SEQ Gambar \* ARABIC </w:instrText>
      </w:r>
      <w:r>
        <w:fldChar w:fldCharType="separate"/>
      </w:r>
      <w:r>
        <w:rPr>
          <w:noProof/>
        </w:rPr>
        <w:t>4</w:t>
      </w:r>
      <w:r>
        <w:fldChar w:fldCharType="end"/>
      </w:r>
      <w:r>
        <w:rPr>
          <w:lang w:val="id-ID"/>
        </w:rPr>
        <w:t xml:space="preserve"> Skema tokamak </w:t>
      </w:r>
      <w:r>
        <w:rPr>
          <w:lang w:val="id-ID"/>
        </w:rPr>
        <w:fldChar w:fldCharType="begin" w:fldLock="1"/>
      </w:r>
      <w:r w:rsidR="0046265E">
        <w:rPr>
          <w:lang w:val="id-ID"/>
        </w:rPr>
        <w:instrText>ADDIN CSL_CITATION {"citationItems":[{"id":"ITEM-1","itemData":{"ISBN":"978–92–0–130410–0","abstract":"This publication is a comprehensive reference book for graduate students and an invaluable guide for more experienced researchers. It provides an introduction to nuclear fusion and its status and prospects, and features specialized chapters written by leaders in the field, presenting the main research and development concepts in fusion physics. It starts with an introduction to the case for the development of fusion as an energy source. Magnetic and inertial confinement are addressed. Dedicated chapters focus on the physics of confinement, the equilibrium and stability of tokamaks, diagnostics, heating and current drive by neutral beam and radiofrequency waves, and plasma–wall interactions. While the tokamak is a leading concept for the realization of fusion, other concepts (helical confinement and, in a broader sense, other magnetic and inertial configurations) are also addressed in the book. At over 1100 pages, this publication provides an unparalleled resource for fusion physicists and engineers.","author":[{"dropping-particle":"","family":"Kikuchi","given":"Mitsuru","non-dropping-particle":"","parse-names":false,"suffix":""},{"dropping-particle":"","family":"Lackner","given":"Karl","non-dropping-particle":"","parse-names":false,"suffix":""},{"dropping-particle":"","family":"Quang","given":"Minh","non-dropping-particle":"","parse-names":false,"suffix":""}],"container-title":"IAEA","id":"ITEM-1","issued":{"date-parts":[["2012"]]},"title":"Fusion Physics","type":"article-journal"},"uris":["http://www.mendeley.com/documents/?uuid=1815b7e6-ba99-4941-8be8-d4bb16872286"]}],"mendeley":{"formattedCitation":"[5]","plainTextFormattedCitation":"[5]","previouslyFormattedCitation":"[5]"},"properties":{"noteIndex":0},"schema":"https://github.com/citation-style-language/schema/raw/master/csl-citation.json"}</w:instrText>
      </w:r>
      <w:r>
        <w:rPr>
          <w:lang w:val="id-ID"/>
        </w:rPr>
        <w:fldChar w:fldCharType="separate"/>
      </w:r>
      <w:r w:rsidRPr="003112A0">
        <w:rPr>
          <w:i w:val="0"/>
          <w:noProof/>
          <w:lang w:val="id-ID"/>
        </w:rPr>
        <w:t>[5]</w:t>
      </w:r>
      <w:r>
        <w:rPr>
          <w:lang w:val="id-ID"/>
        </w:rPr>
        <w:fldChar w:fldCharType="end"/>
      </w:r>
    </w:p>
    <w:p w14:paraId="6E4816A9" w14:textId="1D9B4AC9" w:rsidR="00F15F85" w:rsidRDefault="00F15F85" w:rsidP="007E7411">
      <w:pPr>
        <w:pStyle w:val="Heading2"/>
      </w:pPr>
      <w:bookmarkStart w:id="7" w:name="_Toc76468555"/>
      <w:r w:rsidRPr="007E7411">
        <w:t xml:space="preserve">III.3 </w:t>
      </w:r>
      <w:bookmarkEnd w:id="7"/>
      <w:r w:rsidR="000503EA" w:rsidRPr="007E7411">
        <w:t xml:space="preserve">Tritium </w:t>
      </w:r>
      <w:proofErr w:type="spellStart"/>
      <w:r w:rsidR="000503EA" w:rsidRPr="007E7411">
        <w:t>Breeding</w:t>
      </w:r>
      <w:proofErr w:type="spellEnd"/>
      <w:r w:rsidR="000503EA" w:rsidRPr="007E7411">
        <w:t xml:space="preserve"> </w:t>
      </w:r>
      <w:proofErr w:type="spellStart"/>
      <w:r w:rsidR="000503EA" w:rsidRPr="007E7411">
        <w:t>Ratio</w:t>
      </w:r>
      <w:proofErr w:type="spellEnd"/>
      <w:r w:rsidR="000503EA" w:rsidRPr="007E7411">
        <w:t xml:space="preserve"> (TBR)</w:t>
      </w:r>
    </w:p>
    <w:p w14:paraId="6990CD98" w14:textId="64B7C1F2" w:rsidR="001E19CC" w:rsidRPr="007C4B46" w:rsidRDefault="00070D11" w:rsidP="001E19CC">
      <w:pPr>
        <w:rPr>
          <w:sz w:val="24"/>
          <w:lang w:val="id-ID" w:eastAsia="id-ID"/>
        </w:rPr>
      </w:pPr>
      <w:r>
        <w:rPr>
          <w:lang w:val="id-ID" w:eastAsia="id-ID"/>
        </w:rPr>
        <w:tab/>
      </w:r>
      <w:r w:rsidRPr="007C4B46">
        <w:rPr>
          <w:i/>
          <w:iCs/>
          <w:sz w:val="24"/>
          <w:lang w:eastAsia="id-ID"/>
        </w:rPr>
        <w:t xml:space="preserve">Tritium Breeding Ratio </w:t>
      </w:r>
      <w:r w:rsidRPr="007C4B46">
        <w:rPr>
          <w:sz w:val="24"/>
          <w:lang w:eastAsia="id-ID"/>
        </w:rPr>
        <w:t xml:space="preserve">(TBR) </w:t>
      </w:r>
      <w:r w:rsidRPr="007C4B46">
        <w:rPr>
          <w:sz w:val="24"/>
          <w:lang w:val="id-ID" w:eastAsia="id-ID"/>
        </w:rPr>
        <w:t xml:space="preserve">merupakan parameter yang merepresentasikan perbandingan antara laju produksi tritium yang dihasilkan pada sistem </w:t>
      </w:r>
      <w:proofErr w:type="spellStart"/>
      <w:r w:rsidRPr="007C4B46">
        <w:rPr>
          <w:sz w:val="24"/>
          <w:lang w:val="id-ID" w:eastAsia="id-ID"/>
        </w:rPr>
        <w:t>blanket</w:t>
      </w:r>
      <w:proofErr w:type="spellEnd"/>
      <w:r w:rsidRPr="007C4B46">
        <w:rPr>
          <w:sz w:val="24"/>
          <w:lang w:val="id-ID" w:eastAsia="id-ID"/>
        </w:rPr>
        <w:t xml:space="preserve"> dengan pembakaran tritium dalam plasma. Parameter TBR akan menentukan keberlanjutan pembakaran plasma pada tokamak. Pada tokamak, </w:t>
      </w:r>
      <w:r w:rsidR="007C4B46" w:rsidRPr="007C4B46">
        <w:rPr>
          <w:sz w:val="24"/>
          <w:lang w:val="id-ID" w:eastAsia="id-ID"/>
        </w:rPr>
        <w:t>nuklida</w:t>
      </w:r>
      <w:r w:rsidR="000821C8" w:rsidRPr="007C4B46">
        <w:rPr>
          <w:sz w:val="24"/>
          <w:lang w:val="id-ID" w:eastAsia="id-ID"/>
        </w:rPr>
        <w:t xml:space="preserve"> yang berperan dalam produksi tritium adalah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 xml:space="preserve">Li. Untuk menghitung laju reaksi pembuatan tritium dari masing – masing </w:t>
      </w:r>
      <w:r w:rsidR="007C4B46" w:rsidRPr="007C4B46">
        <w:rPr>
          <w:sz w:val="24"/>
          <w:lang w:val="id-ID" w:eastAsia="id-ID"/>
        </w:rPr>
        <w:t>nuklida</w:t>
      </w:r>
      <w:r w:rsidR="000821C8" w:rsidRPr="007C4B46">
        <w:rPr>
          <w:sz w:val="24"/>
          <w:lang w:val="id-ID" w:eastAsia="id-ID"/>
        </w:rPr>
        <w:t xml:space="preserve"> </w:t>
      </w:r>
      <w:r w:rsidR="000821C8" w:rsidRPr="007C4B46">
        <w:rPr>
          <w:sz w:val="24"/>
          <w:vertAlign w:val="superscript"/>
          <w:lang w:val="id-ID" w:eastAsia="id-ID"/>
        </w:rPr>
        <w:t>6</w:t>
      </w:r>
      <w:r w:rsidR="000821C8" w:rsidRPr="007C4B46">
        <w:rPr>
          <w:sz w:val="24"/>
          <w:lang w:val="id-ID" w:eastAsia="id-ID"/>
        </w:rPr>
        <w:t xml:space="preserve">Li dan </w:t>
      </w:r>
      <w:r w:rsidR="000821C8" w:rsidRPr="007C4B46">
        <w:rPr>
          <w:sz w:val="24"/>
          <w:vertAlign w:val="superscript"/>
          <w:lang w:val="id-ID" w:eastAsia="id-ID"/>
        </w:rPr>
        <w:t>7</w:t>
      </w:r>
      <w:r w:rsidR="000821C8" w:rsidRPr="007C4B46">
        <w:rPr>
          <w:sz w:val="24"/>
          <w:lang w:val="id-ID" w:eastAsia="id-ID"/>
        </w:rPr>
        <w:t>Li</w:t>
      </w:r>
      <w:r w:rsidR="000821C8" w:rsidRPr="007C4B46">
        <w:rPr>
          <w:sz w:val="24"/>
          <w:lang w:val="id-ID" w:eastAsia="id-ID"/>
        </w:rPr>
        <w:t xml:space="preserve"> digunakan persamaan </w:t>
      </w:r>
      <w:r w:rsidR="00E75BF9" w:rsidRPr="007C4B46">
        <w:rPr>
          <w:sz w:val="24"/>
          <w:lang w:val="id-ID" w:eastAsia="id-ID"/>
        </w:rPr>
        <w:t>(0.4)</w:t>
      </w:r>
      <w:r w:rsidR="000821C8" w:rsidRPr="007C4B46">
        <w:rPr>
          <w:sz w:val="24"/>
          <w:lang w:val="id-ID" w:eastAsia="id-ID"/>
        </w:rPr>
        <w:t xml:space="preserve"> dan </w:t>
      </w:r>
      <w:r w:rsidR="00E75BF9" w:rsidRPr="007C4B46">
        <w:rPr>
          <w:sz w:val="24"/>
          <w:lang w:val="id-ID" w:eastAsia="id-ID"/>
        </w:rPr>
        <w:t>(0.5)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0821C8" w:rsidRPr="007C4B46" w14:paraId="3CDDF7F4" w14:textId="77777777" w:rsidTr="00B600BC">
        <w:tc>
          <w:tcPr>
            <w:tcW w:w="255" w:type="pct"/>
          </w:tcPr>
          <w:p w14:paraId="70A9AB71" w14:textId="77777777" w:rsidR="000821C8" w:rsidRPr="007C4B46" w:rsidRDefault="000821C8" w:rsidP="00B600BC">
            <w:pPr>
              <w:rPr>
                <w:sz w:val="24"/>
                <w:lang w:val="id-ID" w:eastAsia="en-US"/>
              </w:rPr>
            </w:pPr>
          </w:p>
        </w:tc>
        <w:tc>
          <w:tcPr>
            <w:tcW w:w="4121" w:type="pct"/>
          </w:tcPr>
          <w:p w14:paraId="3822F4C7" w14:textId="7F2BC91F" w:rsidR="000821C8" w:rsidRPr="007C4B46" w:rsidRDefault="00E75BF9"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624" w:type="pct"/>
            <w:gridSpan w:val="2"/>
          </w:tcPr>
          <w:p w14:paraId="30155155" w14:textId="48D7C787"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4</w:t>
            </w:r>
            <w:r w:rsidRPr="007C4B46">
              <w:rPr>
                <w:sz w:val="24"/>
                <w:lang w:val="id-ID"/>
              </w:rPr>
              <w:fldChar w:fldCharType="end"/>
            </w:r>
            <w:r w:rsidRPr="007C4B46">
              <w:rPr>
                <w:sz w:val="24"/>
                <w:lang w:val="id-ID"/>
              </w:rPr>
              <w:t>)</w:t>
            </w:r>
          </w:p>
        </w:tc>
      </w:tr>
      <w:tr w:rsidR="000821C8" w:rsidRPr="007C4B46" w14:paraId="27704AFC" w14:textId="77777777" w:rsidTr="00B600BC">
        <w:tc>
          <w:tcPr>
            <w:tcW w:w="255" w:type="pct"/>
          </w:tcPr>
          <w:p w14:paraId="2A7E2FD2" w14:textId="77777777" w:rsidR="000821C8" w:rsidRPr="007C4B46" w:rsidRDefault="000821C8" w:rsidP="00B600BC">
            <w:pPr>
              <w:rPr>
                <w:sz w:val="24"/>
                <w:lang w:val="id-ID" w:eastAsia="en-US"/>
              </w:rPr>
            </w:pPr>
          </w:p>
        </w:tc>
        <w:tc>
          <w:tcPr>
            <w:tcW w:w="4206" w:type="pct"/>
            <w:gridSpan w:val="2"/>
          </w:tcPr>
          <w:p w14:paraId="45FD5F82" w14:textId="435C6CAD" w:rsidR="000821C8" w:rsidRPr="007C4B46" w:rsidRDefault="00E75BF9"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r>
                  <w:rPr>
                    <w:rFonts w:ascii="Cambria Math" w:hAnsi="Cambria Math"/>
                    <w:sz w:val="24"/>
                    <w:lang w:val="id-ID" w:eastAsia="en-US"/>
                  </w:rPr>
                  <m:t>=</m:t>
                </m:r>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e>
                </m:nary>
              </m:oMath>
            </m:oMathPara>
          </w:p>
        </w:tc>
        <w:tc>
          <w:tcPr>
            <w:tcW w:w="539" w:type="pct"/>
          </w:tcPr>
          <w:p w14:paraId="2445DE5D" w14:textId="797EDFAD" w:rsidR="000821C8" w:rsidRPr="007C4B46" w:rsidRDefault="000821C8"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E75BF9" w:rsidRPr="007C4B46">
              <w:rPr>
                <w:noProof/>
                <w:sz w:val="24"/>
                <w:lang w:val="id-ID"/>
              </w:rPr>
              <w:t>5</w:t>
            </w:r>
            <w:r w:rsidRPr="007C4B46">
              <w:rPr>
                <w:sz w:val="24"/>
                <w:lang w:val="id-ID"/>
              </w:rPr>
              <w:fldChar w:fldCharType="end"/>
            </w:r>
            <w:r w:rsidRPr="007C4B46">
              <w:rPr>
                <w:sz w:val="24"/>
                <w:lang w:val="id-ID"/>
              </w:rPr>
              <w:t>)</w:t>
            </w:r>
          </w:p>
        </w:tc>
      </w:tr>
    </w:tbl>
    <w:p w14:paraId="764E54FD" w14:textId="0E0F83D4" w:rsidR="000821C8" w:rsidRPr="007C4B46" w:rsidRDefault="00E75BF9" w:rsidP="001E19CC">
      <w:pPr>
        <w:rPr>
          <w:sz w:val="24"/>
          <w:lang w:val="id-ID" w:eastAsia="id-ID"/>
        </w:rPr>
      </w:pPr>
      <w:r w:rsidRPr="007C4B46">
        <w:rPr>
          <w:sz w:val="24"/>
          <w:lang w:val="id-ID" w:eastAsia="id-ID"/>
        </w:rPr>
        <w:lastRenderedPageBreak/>
        <w:t xml:space="preserve">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135"/>
        <w:gridCol w:w="856"/>
      </w:tblGrid>
      <w:tr w:rsidR="00E75BF9" w:rsidRPr="007C4B46" w14:paraId="48E9A405" w14:textId="77777777" w:rsidTr="00B600BC">
        <w:tc>
          <w:tcPr>
            <w:tcW w:w="255" w:type="pct"/>
          </w:tcPr>
          <w:p w14:paraId="67D84A71" w14:textId="77777777" w:rsidR="00E75BF9" w:rsidRPr="007C4B46" w:rsidRDefault="00E75BF9" w:rsidP="00B600BC">
            <w:pPr>
              <w:rPr>
                <w:sz w:val="24"/>
                <w:lang w:val="id-ID" w:eastAsia="en-US"/>
              </w:rPr>
            </w:pPr>
          </w:p>
        </w:tc>
        <w:tc>
          <w:tcPr>
            <w:tcW w:w="4121" w:type="pct"/>
          </w:tcPr>
          <w:p w14:paraId="6FACBB4C" w14:textId="011C95E8" w:rsidR="00E75BF9" w:rsidRPr="007C4B46" w:rsidRDefault="00E75BF9"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624" w:type="pct"/>
            <w:gridSpan w:val="2"/>
          </w:tcPr>
          <w:p w14:paraId="509A422D" w14:textId="0B59F7C3"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6</w:t>
            </w:r>
            <w:r w:rsidRPr="007C4B46">
              <w:rPr>
                <w:sz w:val="24"/>
                <w:lang w:val="id-ID"/>
              </w:rPr>
              <w:fldChar w:fldCharType="end"/>
            </w:r>
            <w:r w:rsidRPr="007C4B46">
              <w:rPr>
                <w:sz w:val="24"/>
                <w:lang w:val="id-ID"/>
              </w:rPr>
              <w:t>)</w:t>
            </w:r>
          </w:p>
        </w:tc>
      </w:tr>
      <w:tr w:rsidR="00E75BF9" w:rsidRPr="007C4B46" w14:paraId="285E31B5" w14:textId="77777777" w:rsidTr="00B600BC">
        <w:tc>
          <w:tcPr>
            <w:tcW w:w="255" w:type="pct"/>
          </w:tcPr>
          <w:p w14:paraId="46462E54" w14:textId="77777777" w:rsidR="00E75BF9" w:rsidRPr="007C4B46" w:rsidRDefault="00E75BF9" w:rsidP="00B600BC">
            <w:pPr>
              <w:rPr>
                <w:sz w:val="24"/>
                <w:lang w:val="id-ID" w:eastAsia="en-US"/>
              </w:rPr>
            </w:pPr>
          </w:p>
        </w:tc>
        <w:tc>
          <w:tcPr>
            <w:tcW w:w="4206" w:type="pct"/>
            <w:gridSpan w:val="2"/>
          </w:tcPr>
          <w:p w14:paraId="0D6C368B" w14:textId="080FC456" w:rsidR="00E75BF9" w:rsidRPr="007C4B46" w:rsidRDefault="00E75BF9" w:rsidP="00B600BC">
            <w:pPr>
              <w:keepNext/>
              <w:jc w:val="center"/>
              <w:rPr>
                <w:sz w:val="24"/>
              </w:rPr>
            </w:pPr>
            <m:oMathPara>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e>
                </m:d>
                <m:sSub>
                  <m:sSubPr>
                    <m:ctrlPr>
                      <w:rPr>
                        <w:rFonts w:ascii="Cambria Math" w:hAnsi="Cambria Math"/>
                        <w:i/>
                        <w:sz w:val="24"/>
                        <w:lang w:val="id-ID" w:eastAsia="en-US"/>
                      </w:rPr>
                    </m:ctrlPr>
                  </m:sSubPr>
                  <m:e>
                    <m:r>
                      <w:rPr>
                        <w:rFonts w:ascii="Cambria Math" w:hAnsi="Cambria Math"/>
                        <w:sz w:val="24"/>
                        <w:lang w:val="id-ID" w:eastAsia="en-US"/>
                      </w:rPr>
                      <m:t>σ</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r>
                  <w:rPr>
                    <w:rFonts w:ascii="Cambria Math" w:hAnsi="Cambria Math"/>
                    <w:sz w:val="24"/>
                    <w:lang w:val="id-ID" w:eastAsia="en-US"/>
                  </w:rPr>
                  <m:t>(E)</m:t>
                </m:r>
              </m:oMath>
            </m:oMathPara>
          </w:p>
        </w:tc>
        <w:tc>
          <w:tcPr>
            <w:tcW w:w="539" w:type="pct"/>
          </w:tcPr>
          <w:p w14:paraId="0B7526CD" w14:textId="386D0B69" w:rsidR="00E75BF9" w:rsidRPr="007C4B46" w:rsidRDefault="00E75BF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Pr="007C4B46">
              <w:rPr>
                <w:noProof/>
                <w:sz w:val="24"/>
                <w:lang w:val="id-ID"/>
              </w:rPr>
              <w:t>7</w:t>
            </w:r>
            <w:r w:rsidRPr="007C4B46">
              <w:rPr>
                <w:sz w:val="24"/>
                <w:lang w:val="id-ID"/>
              </w:rPr>
              <w:fldChar w:fldCharType="end"/>
            </w:r>
            <w:r w:rsidRPr="007C4B46">
              <w:rPr>
                <w:sz w:val="24"/>
                <w:lang w:val="id-ID"/>
              </w:rPr>
              <w:t>)</w:t>
            </w:r>
          </w:p>
        </w:tc>
      </w:tr>
    </w:tbl>
    <w:p w14:paraId="1450FDA6" w14:textId="6F24F4EB" w:rsidR="007C4B46" w:rsidRPr="007C4B46" w:rsidRDefault="007C4B46" w:rsidP="001E19CC">
      <w:pPr>
        <w:rPr>
          <w:sz w:val="24"/>
          <w:lang w:val="id-ID" w:eastAsia="en-US"/>
        </w:rPr>
      </w:pP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Pr="007C4B46">
        <w:rPr>
          <w:sz w:val="24"/>
          <w:lang w:val="id-ID" w:eastAsia="en-US"/>
        </w:rPr>
        <w:t xml:space="preserve"> dan </w:t>
      </w:r>
      <m:oMath>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Pr="007C4B46">
        <w:rPr>
          <w:sz w:val="24"/>
          <w:lang w:val="id-ID" w:eastAsia="en-US"/>
        </w:rPr>
        <w:t xml:space="preserve"> adalah tampang lintang makroskopis untuk reaksi n + </w:t>
      </w:r>
      <w:r w:rsidRPr="007C4B46">
        <w:rPr>
          <w:sz w:val="24"/>
          <w:vertAlign w:val="superscript"/>
          <w:lang w:val="id-ID" w:eastAsia="en-US"/>
        </w:rPr>
        <w:t>6</w:t>
      </w:r>
      <w:r w:rsidRPr="007C4B46">
        <w:rPr>
          <w:sz w:val="24"/>
          <w:lang w:val="id-ID" w:eastAsia="en-US"/>
        </w:rPr>
        <w:t xml:space="preserve">Li (0.1) dan reaksi n + </w:t>
      </w:r>
      <w:r w:rsidRPr="007C4B46">
        <w:rPr>
          <w:sz w:val="24"/>
          <w:vertAlign w:val="superscript"/>
          <w:lang w:val="id-ID" w:eastAsia="en-US"/>
        </w:rPr>
        <w:t>7</w:t>
      </w:r>
      <w:r w:rsidRPr="007C4B46">
        <w:rPr>
          <w:sz w:val="24"/>
          <w:lang w:val="id-ID" w:eastAsia="en-US"/>
        </w:rPr>
        <w:t xml:space="preserve">Li (0.2).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sub>
        </m:sSub>
      </m:oMath>
      <w:r w:rsidRPr="007C4B46">
        <w:rPr>
          <w:sz w:val="24"/>
          <w:lang w:val="id-ID" w:eastAsia="en-US"/>
        </w:rPr>
        <w:t xml:space="preserve"> dan </w:t>
      </w:r>
      <m:oMath>
        <m:sSub>
          <m:sSubPr>
            <m:ctrlPr>
              <w:rPr>
                <w:rFonts w:ascii="Cambria Math" w:hAnsi="Cambria Math"/>
                <w:i/>
                <w:sz w:val="24"/>
                <w:lang w:val="id-ID" w:eastAsia="en-US"/>
              </w:rPr>
            </m:ctrlPr>
          </m:sSubPr>
          <m:e>
            <m:r>
              <w:rPr>
                <w:rFonts w:ascii="Cambria Math" w:hAnsi="Cambria Math"/>
                <w:sz w:val="24"/>
                <w:lang w:val="id-ID" w:eastAsia="en-US"/>
              </w:rPr>
              <m:t>n</m:t>
            </m: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sub>
        </m:sSub>
      </m:oMath>
      <w:r w:rsidRPr="007C4B46">
        <w:rPr>
          <w:sz w:val="24"/>
          <w:lang w:val="id-ID" w:eastAsia="en-US"/>
        </w:rPr>
        <w:t xml:space="preserve"> adalah densitas nuklida </w:t>
      </w:r>
      <w:r w:rsidRPr="007C4B46">
        <w:rPr>
          <w:sz w:val="24"/>
          <w:vertAlign w:val="superscript"/>
          <w:lang w:val="id-ID" w:eastAsia="en-US"/>
        </w:rPr>
        <w:t>6</w:t>
      </w:r>
      <w:r w:rsidRPr="007C4B46">
        <w:rPr>
          <w:sz w:val="24"/>
          <w:lang w:val="id-ID" w:eastAsia="en-US"/>
        </w:rPr>
        <w:t xml:space="preserve">Li dan </w:t>
      </w:r>
      <w:r w:rsidRPr="007C4B46">
        <w:rPr>
          <w:sz w:val="24"/>
          <w:vertAlign w:val="superscript"/>
          <w:lang w:val="id-ID" w:eastAsia="en-US"/>
        </w:rPr>
        <w:t>7</w:t>
      </w:r>
      <w:r w:rsidRPr="007C4B46">
        <w:rPr>
          <w:sz w:val="24"/>
          <w:lang w:val="id-ID" w:eastAsia="en-US"/>
        </w:rPr>
        <w:t xml:space="preserve">Li pada material </w:t>
      </w:r>
      <w:proofErr w:type="spellStart"/>
      <w:r w:rsidRPr="007C4B46">
        <w:rPr>
          <w:sz w:val="24"/>
          <w:lang w:val="id-ID" w:eastAsia="en-US"/>
        </w:rPr>
        <w:t>blanket</w:t>
      </w:r>
      <w:proofErr w:type="spellEnd"/>
      <w:r w:rsidRPr="007C4B46">
        <w:rPr>
          <w:sz w:val="24"/>
          <w:lang w:val="id-ID" w:eastAsia="en-US"/>
        </w:rPr>
        <w:t xml:space="preserve"> pembiak.</w:t>
      </w:r>
    </w:p>
    <w:p w14:paraId="77D4D6ED" w14:textId="044A6651" w:rsidR="007C4B46" w:rsidRDefault="007C4B46" w:rsidP="001E19CC">
      <w:pPr>
        <w:rPr>
          <w:sz w:val="24"/>
          <w:lang w:val="id-ID" w:eastAsia="en-US"/>
        </w:rPr>
      </w:pPr>
      <w:r w:rsidRPr="007C4B46">
        <w:rPr>
          <w:sz w:val="24"/>
          <w:lang w:val="id-ID" w:eastAsia="en-US"/>
        </w:rPr>
        <w:tab/>
        <w:t xml:space="preserve">Untuk menghitung laju pembakaran tritium </w:t>
      </w:r>
      <w:r>
        <w:rPr>
          <w:sz w:val="24"/>
          <w:lang w:val="id-ID" w:eastAsia="en-US"/>
        </w:rPr>
        <w:t>dalam plasma dapat digunakan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7C4B46" w:rsidRPr="007C4B46" w14:paraId="58A24666" w14:textId="77777777" w:rsidTr="00B600BC">
        <w:tc>
          <w:tcPr>
            <w:tcW w:w="255" w:type="pct"/>
          </w:tcPr>
          <w:p w14:paraId="0C1B02B3" w14:textId="77777777" w:rsidR="007C4B46" w:rsidRPr="007C4B46" w:rsidRDefault="007C4B46" w:rsidP="00B600BC">
            <w:pPr>
              <w:rPr>
                <w:sz w:val="24"/>
                <w:lang w:val="id-ID" w:eastAsia="en-US"/>
              </w:rPr>
            </w:pPr>
          </w:p>
        </w:tc>
        <w:tc>
          <w:tcPr>
            <w:tcW w:w="4121" w:type="pct"/>
          </w:tcPr>
          <w:p w14:paraId="03434A9F" w14:textId="7281F194" w:rsidR="007C4B46" w:rsidRPr="007C4B46" w:rsidRDefault="007C4B46" w:rsidP="00B600BC">
            <w:pPr>
              <w:keepNext/>
              <w:jc w:val="center"/>
              <w:rPr>
                <w:sz w:val="24"/>
              </w:rPr>
            </w:pPr>
            <m:oMathPara>
              <m:oMath>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oMath>
            </m:oMathPara>
          </w:p>
        </w:tc>
        <w:tc>
          <w:tcPr>
            <w:tcW w:w="624" w:type="pct"/>
          </w:tcPr>
          <w:p w14:paraId="47927513" w14:textId="4F894D91" w:rsidR="007C4B46" w:rsidRPr="007C4B46" w:rsidRDefault="007C4B46"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053629">
              <w:rPr>
                <w:noProof/>
                <w:sz w:val="24"/>
                <w:lang w:val="id-ID"/>
              </w:rPr>
              <w:t>8</w:t>
            </w:r>
            <w:r w:rsidRPr="007C4B46">
              <w:rPr>
                <w:sz w:val="24"/>
                <w:lang w:val="id-ID"/>
              </w:rPr>
              <w:fldChar w:fldCharType="end"/>
            </w:r>
            <w:r w:rsidRPr="007C4B46">
              <w:rPr>
                <w:sz w:val="24"/>
                <w:lang w:val="id-ID"/>
              </w:rPr>
              <w:t>)</w:t>
            </w:r>
          </w:p>
        </w:tc>
      </w:tr>
    </w:tbl>
    <w:p w14:paraId="3BBB698B" w14:textId="3B96713C" w:rsidR="000821C8" w:rsidRDefault="00053629" w:rsidP="001E19CC">
      <w:pPr>
        <w:rPr>
          <w:sz w:val="24"/>
          <w:lang w:val="id-ID" w:eastAsia="en-US"/>
        </w:rPr>
      </w:pPr>
      <w:r>
        <w:rPr>
          <w:sz w:val="24"/>
          <w:lang w:val="id-ID" w:eastAsia="id-ID"/>
        </w:rPr>
        <w:t xml:space="preserve">dengan </w:t>
      </w:r>
      <m:oMath>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oMath>
      <w:r>
        <w:rPr>
          <w:sz w:val="24"/>
          <w:lang w:val="id-ID" w:eastAsia="en-US"/>
        </w:rPr>
        <w:t xml:space="preserve"> adalah koefisien laju reaksi dari reaksi fusi nuklir D-T.</w:t>
      </w:r>
    </w:p>
    <w:p w14:paraId="1582D521" w14:textId="4BF091A8" w:rsidR="00053629" w:rsidRDefault="00053629" w:rsidP="001E19CC">
      <w:pPr>
        <w:rPr>
          <w:sz w:val="24"/>
          <w:lang w:val="id-ID" w:eastAsia="en-US"/>
        </w:rPr>
      </w:pPr>
      <w:r>
        <w:rPr>
          <w:sz w:val="24"/>
          <w:lang w:val="id-ID" w:eastAsia="en-US"/>
        </w:rPr>
        <w:tab/>
        <w:t>Dari persamaan (0.4), (0.5) dan (0.8) TBR dapat dirumuskan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
        <w:gridCol w:w="6542"/>
        <w:gridCol w:w="991"/>
      </w:tblGrid>
      <w:tr w:rsidR="00053629" w:rsidRPr="007C4B46" w14:paraId="36968844" w14:textId="77777777" w:rsidTr="00B600BC">
        <w:tc>
          <w:tcPr>
            <w:tcW w:w="255" w:type="pct"/>
          </w:tcPr>
          <w:p w14:paraId="2FD98F05" w14:textId="77777777" w:rsidR="00053629" w:rsidRPr="007C4B46" w:rsidRDefault="00053629" w:rsidP="00B600BC">
            <w:pPr>
              <w:rPr>
                <w:sz w:val="24"/>
                <w:lang w:val="id-ID" w:eastAsia="en-US"/>
              </w:rPr>
            </w:pPr>
          </w:p>
        </w:tc>
        <w:tc>
          <w:tcPr>
            <w:tcW w:w="4121" w:type="pct"/>
          </w:tcPr>
          <w:p w14:paraId="48508E61" w14:textId="6668BB87" w:rsidR="00053629" w:rsidRPr="007C4B46" w:rsidRDefault="00053629" w:rsidP="00B600BC">
            <w:pPr>
              <w:keepNext/>
              <w:jc w:val="center"/>
              <w:rPr>
                <w:sz w:val="24"/>
              </w:rPr>
            </w:pPr>
            <m:oMathPara>
              <m:oMath>
                <m:r>
                  <w:rPr>
                    <w:rFonts w:ascii="Cambria Math" w:hAnsi="Cambria Math"/>
                    <w:sz w:val="24"/>
                    <w:lang w:val="id-ID" w:eastAsia="en-US"/>
                  </w:rPr>
                  <m:t>TBR=</m:t>
                </m:r>
                <m:f>
                  <m:fPr>
                    <m:ctrlPr>
                      <w:rPr>
                        <w:rFonts w:ascii="Cambria Math" w:hAnsi="Cambria Math"/>
                        <w:i/>
                        <w:sz w:val="24"/>
                        <w:lang w:val="id-ID" w:eastAsia="en-US"/>
                      </w:rPr>
                    </m:ctrlPr>
                  </m:fPr>
                  <m:num>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6</m:t>
                            </m:r>
                          </m:sup>
                          <m:e>
                            <m:r>
                              <w:rPr>
                                <w:rFonts w:ascii="Cambria Math" w:hAnsi="Cambria Math"/>
                                <w:sz w:val="24"/>
                                <w:lang w:val="id-ID" w:eastAsia="en-US"/>
                              </w:rPr>
                              <m:t>Li</m:t>
                            </m:r>
                          </m:e>
                        </m:sPre>
                      </m:e>
                    </m:d>
                    <m:r>
                      <w:rPr>
                        <w:rFonts w:ascii="Cambria Math" w:hAnsi="Cambria Math"/>
                        <w:sz w:val="24"/>
                        <w:lang w:val="id-ID" w:eastAsia="en-US"/>
                      </w:rPr>
                      <m:t xml:space="preserve">+ </m:t>
                    </m:r>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T</m:t>
                        </m:r>
                      </m:sub>
                    </m:sSub>
                    <m:d>
                      <m:dPr>
                        <m:ctrlPr>
                          <w:rPr>
                            <w:rFonts w:ascii="Cambria Math" w:hAnsi="Cambria Math"/>
                            <w:i/>
                            <w:sz w:val="24"/>
                            <w:lang w:val="id-ID" w:eastAsia="en-US"/>
                          </w:rPr>
                        </m:ctrlPr>
                      </m:dPr>
                      <m:e>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7</m:t>
                            </m:r>
                          </m:sup>
                          <m:e>
                            <m:r>
                              <w:rPr>
                                <w:rFonts w:ascii="Cambria Math" w:hAnsi="Cambria Math"/>
                                <w:sz w:val="24"/>
                                <w:lang w:val="id-ID" w:eastAsia="en-US"/>
                              </w:rPr>
                              <m:t>Li</m:t>
                            </m:r>
                          </m:e>
                        </m:sPre>
                      </m:e>
                    </m:d>
                  </m:num>
                  <m:den>
                    <m:sSub>
                      <m:sSubPr>
                        <m:ctrlPr>
                          <w:rPr>
                            <w:rFonts w:ascii="Cambria Math" w:hAnsi="Cambria Math"/>
                            <w:i/>
                            <w:sz w:val="24"/>
                            <w:lang w:val="id-ID" w:eastAsia="en-US"/>
                          </w:rPr>
                        </m:ctrlPr>
                      </m:sSubPr>
                      <m:e>
                        <m:r>
                          <w:rPr>
                            <w:rFonts w:ascii="Cambria Math" w:hAnsi="Cambria Math"/>
                            <w:sz w:val="24"/>
                            <w:lang w:val="id-ID" w:eastAsia="en-US"/>
                          </w:rPr>
                          <m:t>R</m:t>
                        </m:r>
                      </m:e>
                      <m:sub>
                        <m:r>
                          <w:rPr>
                            <w:rFonts w:ascii="Cambria Math" w:hAnsi="Cambria Math"/>
                            <w:sz w:val="24"/>
                            <w:lang w:val="id-ID" w:eastAsia="en-US"/>
                          </w:rPr>
                          <m:t>DT</m:t>
                        </m:r>
                      </m:sub>
                    </m:sSub>
                  </m:den>
                </m:f>
                <m:r>
                  <w:rPr>
                    <w:rFonts w:ascii="Cambria Math" w:hAnsi="Cambria Math"/>
                    <w:sz w:val="24"/>
                    <w:lang w:val="id-ID" w:eastAsia="en-US"/>
                  </w:rPr>
                  <m:t>=</m:t>
                </m:r>
                <m:f>
                  <m:fPr>
                    <m:ctrlPr>
                      <w:rPr>
                        <w:rFonts w:ascii="Cambria Math" w:hAnsi="Cambria Math"/>
                        <w:i/>
                        <w:sz w:val="24"/>
                        <w:lang w:val="id-ID" w:eastAsia="en-US"/>
                      </w:rPr>
                    </m:ctrlPr>
                  </m:fPr>
                  <m:num>
                    <m:nary>
                      <m:naryPr>
                        <m:chr m:val="∑"/>
                        <m:limLoc m:val="undOvr"/>
                        <m:supHide m:val="1"/>
                        <m:ctrlPr>
                          <w:rPr>
                            <w:rFonts w:ascii="Cambria Math" w:hAnsi="Cambria Math"/>
                            <w:i/>
                            <w:sz w:val="24"/>
                            <w:lang w:val="id-ID" w:eastAsia="en-US"/>
                          </w:rPr>
                        </m:ctrlPr>
                      </m:naryPr>
                      <m:sub>
                        <m:r>
                          <w:rPr>
                            <w:rFonts w:ascii="Cambria Math" w:hAnsi="Cambria Math"/>
                            <w:sz w:val="24"/>
                            <w:lang w:val="id-ID" w:eastAsia="en-US"/>
                          </w:rPr>
                          <m:t>i</m:t>
                        </m:r>
                      </m:sub>
                      <m:sup/>
                      <m:e>
                        <m:nary>
                          <m:naryPr>
                            <m:limLoc m:val="undOvr"/>
                            <m:subHide m:val="1"/>
                            <m:supHide m:val="1"/>
                            <m:ctrlPr>
                              <w:rPr>
                                <w:rFonts w:ascii="Cambria Math" w:hAnsi="Cambria Math"/>
                                <w:i/>
                                <w:sz w:val="24"/>
                                <w:lang w:val="id-ID" w:eastAsia="en-US"/>
                              </w:rPr>
                            </m:ctrlPr>
                          </m:naryPr>
                          <m:sub/>
                          <m:sup/>
                          <m:e>
                            <m:sSub>
                              <m:sSubPr>
                                <m:ctrlPr>
                                  <w:rPr>
                                    <w:rFonts w:ascii="Cambria Math" w:hAnsi="Cambria Math"/>
                                    <w:i/>
                                    <w:sz w:val="24"/>
                                    <w:lang w:val="id-ID" w:eastAsia="en-US"/>
                                  </w:rPr>
                                </m:ctrlPr>
                              </m:sSubPr>
                              <m:e>
                                <m:r>
                                  <m:rPr>
                                    <m:sty m:val="p"/>
                                  </m:rPr>
                                  <w:rPr>
                                    <w:rFonts w:ascii="Cambria Math" w:hAnsi="Cambria Math"/>
                                    <w:sz w:val="24"/>
                                    <w:lang w:val="id-ID" w:eastAsia="en-US"/>
                                  </w:rPr>
                                  <m:t>Σ</m:t>
                                </m:r>
                                <m:ctrlPr>
                                  <w:rPr>
                                    <w:rFonts w:ascii="Cambria Math" w:hAnsi="Cambria Math"/>
                                    <w:sz w:val="24"/>
                                    <w:lang w:val="id-ID" w:eastAsia="en-US"/>
                                  </w:rPr>
                                </m:ctrlPr>
                              </m:e>
                              <m:sub>
                                <m:sPre>
                                  <m:sPrePr>
                                    <m:ctrlPr>
                                      <w:rPr>
                                        <w:rFonts w:ascii="Cambria Math" w:hAnsi="Cambria Math"/>
                                        <w:i/>
                                        <w:sz w:val="24"/>
                                        <w:lang w:val="id-ID" w:eastAsia="en-US"/>
                                      </w:rPr>
                                    </m:ctrlPr>
                                  </m:sPrePr>
                                  <m:sub>
                                    <m:r>
                                      <w:rPr>
                                        <w:rFonts w:ascii="Cambria Math" w:hAnsi="Cambria Math"/>
                                        <w:sz w:val="24"/>
                                        <w:lang w:val="id-ID" w:eastAsia="en-US"/>
                                      </w:rPr>
                                      <m:t>3</m:t>
                                    </m:r>
                                  </m:sub>
                                  <m:sup>
                                    <m:r>
                                      <w:rPr>
                                        <w:rFonts w:ascii="Cambria Math" w:hAnsi="Cambria Math"/>
                                        <w:sz w:val="24"/>
                                        <w:lang w:val="id-ID" w:eastAsia="en-US"/>
                                      </w:rPr>
                                      <m:t>i</m:t>
                                    </m:r>
                                  </m:sup>
                                  <m:e>
                                    <m:r>
                                      <w:rPr>
                                        <w:rFonts w:ascii="Cambria Math" w:hAnsi="Cambria Math"/>
                                        <w:sz w:val="24"/>
                                        <w:lang w:val="id-ID" w:eastAsia="en-US"/>
                                      </w:rPr>
                                      <m:t>Li</m:t>
                                    </m:r>
                                  </m:e>
                                </m:sPre>
                              </m:sub>
                            </m:sSub>
                            <m:r>
                              <w:rPr>
                                <w:rFonts w:ascii="Cambria Math" w:hAnsi="Cambria Math"/>
                                <w:sz w:val="24"/>
                                <w:lang w:val="id-ID" w:eastAsia="en-US"/>
                              </w:rPr>
                              <m:t>ϕ</m:t>
                            </m:r>
                            <m:d>
                              <m:dPr>
                                <m:ctrlPr>
                                  <w:rPr>
                                    <w:rFonts w:ascii="Cambria Math" w:hAnsi="Cambria Math"/>
                                    <w:i/>
                                    <w:sz w:val="24"/>
                                    <w:lang w:val="id-ID" w:eastAsia="en-US"/>
                                  </w:rPr>
                                </m:ctrlPr>
                              </m:dPr>
                              <m:e>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,E,</m:t>
                                </m:r>
                                <m:acc>
                                  <m:accPr>
                                    <m:chr m:val="⃗"/>
                                    <m:ctrlPr>
                                      <w:rPr>
                                        <w:rFonts w:ascii="Cambria Math" w:hAnsi="Cambria Math"/>
                                        <w:sz w:val="24"/>
                                        <w:lang w:val="id-ID" w:eastAsia="en-US"/>
                                      </w:rPr>
                                    </m:ctrlPr>
                                  </m:accPr>
                                  <m:e>
                                    <m:r>
                                      <m:rPr>
                                        <m:sty m:val="p"/>
                                      </m:rPr>
                                      <w:rPr>
                                        <w:rFonts w:ascii="Cambria Math" w:hAnsi="Cambria Math"/>
                                        <w:sz w:val="24"/>
                                        <w:lang w:val="id-ID" w:eastAsia="en-US"/>
                                      </w:rPr>
                                      <m:t>Ω</m:t>
                                    </m:r>
                                  </m:e>
                                </m:acc>
                              </m:e>
                            </m:d>
                            <m:r>
                              <w:rPr>
                                <w:rFonts w:ascii="Cambria Math" w:hAnsi="Cambria Math"/>
                                <w:sz w:val="24"/>
                                <w:lang w:val="id-ID" w:eastAsia="en-US"/>
                              </w:rPr>
                              <m:t>dE d</m:t>
                            </m:r>
                            <m:r>
                              <m:rPr>
                                <m:sty m:val="p"/>
                              </m:rPr>
                              <w:rPr>
                                <w:rFonts w:ascii="Cambria Math" w:hAnsi="Cambria Math"/>
                                <w:sz w:val="24"/>
                                <w:lang w:val="id-ID" w:eastAsia="en-US"/>
                              </w:rPr>
                              <m:t xml:space="preserve">Ω </m:t>
                            </m:r>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r>
                              <w:rPr>
                                <w:rFonts w:ascii="Cambria Math" w:hAnsi="Cambria Math"/>
                                <w:sz w:val="24"/>
                                <w:lang w:val="id-ID" w:eastAsia="en-US"/>
                              </w:rPr>
                              <m:t xml:space="preserve">  </m:t>
                            </m:r>
                          </m:e>
                        </m:nary>
                      </m:e>
                    </m:nary>
                  </m:num>
                  <m:den>
                    <m:r>
                      <w:rPr>
                        <w:rFonts w:ascii="Cambria Math" w:hAnsi="Cambria Math"/>
                        <w:sz w:val="24"/>
                        <w:lang w:val="id-ID" w:eastAsia="en-US"/>
                      </w:rPr>
                      <m:t>∫</m:t>
                    </m:r>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D</m:t>
                        </m:r>
                      </m:sub>
                    </m:sSub>
                    <m:sSub>
                      <m:sSubPr>
                        <m:ctrlPr>
                          <w:rPr>
                            <w:rFonts w:ascii="Cambria Math" w:hAnsi="Cambria Math"/>
                            <w:i/>
                            <w:sz w:val="24"/>
                            <w:lang w:val="id-ID" w:eastAsia="en-US"/>
                          </w:rPr>
                        </m:ctrlPr>
                      </m:sSubPr>
                      <m:e>
                        <m:r>
                          <w:rPr>
                            <w:rFonts w:ascii="Cambria Math" w:hAnsi="Cambria Math"/>
                            <w:sz w:val="24"/>
                            <w:lang w:val="id-ID" w:eastAsia="en-US"/>
                          </w:rPr>
                          <m:t>n</m:t>
                        </m:r>
                      </m:e>
                      <m:sub>
                        <m:r>
                          <w:rPr>
                            <w:rFonts w:ascii="Cambria Math" w:hAnsi="Cambria Math"/>
                            <w:sz w:val="24"/>
                            <w:lang w:val="id-ID" w:eastAsia="en-US"/>
                          </w:rPr>
                          <m:t>T</m:t>
                        </m:r>
                      </m:sub>
                    </m:sSub>
                    <m:sSub>
                      <m:sSubPr>
                        <m:ctrlPr>
                          <w:rPr>
                            <w:rFonts w:ascii="Cambria Math" w:hAnsi="Cambria Math"/>
                            <w:i/>
                            <w:sz w:val="24"/>
                            <w:lang w:val="id-ID" w:eastAsia="en-US"/>
                          </w:rPr>
                        </m:ctrlPr>
                      </m:sSubPr>
                      <m:e>
                        <m:d>
                          <m:dPr>
                            <m:begChr m:val="〈"/>
                            <m:endChr m:val="〉"/>
                            <m:ctrlPr>
                              <w:rPr>
                                <w:rFonts w:ascii="Cambria Math" w:hAnsi="Cambria Math"/>
                                <w:i/>
                                <w:sz w:val="24"/>
                                <w:lang w:val="id-ID" w:eastAsia="en-US"/>
                              </w:rPr>
                            </m:ctrlPr>
                          </m:dPr>
                          <m:e>
                            <m:r>
                              <w:rPr>
                                <w:rFonts w:ascii="Cambria Math" w:hAnsi="Cambria Math"/>
                                <w:sz w:val="24"/>
                                <w:lang w:val="id-ID" w:eastAsia="en-US"/>
                              </w:rPr>
                              <m:t>σν</m:t>
                            </m:r>
                          </m:e>
                        </m:d>
                      </m:e>
                      <m:sub>
                        <m:r>
                          <w:rPr>
                            <w:rFonts w:ascii="Cambria Math" w:hAnsi="Cambria Math"/>
                            <w:sz w:val="24"/>
                            <w:lang w:val="id-ID" w:eastAsia="en-US"/>
                          </w:rPr>
                          <m:t>DT</m:t>
                        </m:r>
                      </m:sub>
                    </m:sSub>
                    <m:r>
                      <w:rPr>
                        <w:rFonts w:ascii="Cambria Math" w:hAnsi="Cambria Math"/>
                        <w:sz w:val="24"/>
                        <w:lang w:val="id-ID" w:eastAsia="en-US"/>
                      </w:rPr>
                      <m:t>d</m:t>
                    </m:r>
                    <m:acc>
                      <m:accPr>
                        <m:chr m:val="⃗"/>
                        <m:ctrlPr>
                          <w:rPr>
                            <w:rFonts w:ascii="Cambria Math" w:hAnsi="Cambria Math"/>
                            <w:i/>
                            <w:sz w:val="24"/>
                            <w:lang w:val="id-ID" w:eastAsia="en-US"/>
                          </w:rPr>
                        </m:ctrlPr>
                      </m:accPr>
                      <m:e>
                        <m:r>
                          <w:rPr>
                            <w:rFonts w:ascii="Cambria Math" w:hAnsi="Cambria Math"/>
                            <w:sz w:val="24"/>
                            <w:lang w:val="id-ID" w:eastAsia="en-US"/>
                          </w:rPr>
                          <m:t>r</m:t>
                        </m:r>
                      </m:e>
                    </m:acc>
                    <m:r>
                      <w:rPr>
                        <w:rFonts w:ascii="Cambria Math" w:hAnsi="Cambria Math"/>
                        <w:sz w:val="24"/>
                        <w:lang w:val="id-ID" w:eastAsia="en-US"/>
                      </w:rPr>
                      <m:t xml:space="preserve"> </m:t>
                    </m:r>
                  </m:den>
                </m:f>
              </m:oMath>
            </m:oMathPara>
          </w:p>
        </w:tc>
        <w:tc>
          <w:tcPr>
            <w:tcW w:w="624" w:type="pct"/>
          </w:tcPr>
          <w:p w14:paraId="5572F7BA" w14:textId="76AFEB3C" w:rsidR="00053629" w:rsidRPr="007C4B46" w:rsidRDefault="00053629" w:rsidP="00B600BC">
            <w:pPr>
              <w:jc w:val="right"/>
              <w:rPr>
                <w:sz w:val="24"/>
                <w:lang w:val="id-ID" w:eastAsia="en-US"/>
              </w:rPr>
            </w:pPr>
            <w:r w:rsidRPr="007C4B46">
              <w:rPr>
                <w:sz w:val="24"/>
                <w:lang w:val="id-ID"/>
              </w:rPr>
              <w:t>(</w:t>
            </w:r>
            <w:r w:rsidRPr="007C4B46">
              <w:rPr>
                <w:sz w:val="24"/>
                <w:lang w:val="id-ID"/>
              </w:rPr>
              <w:fldChar w:fldCharType="begin"/>
            </w:r>
            <w:r w:rsidRPr="007C4B46">
              <w:rPr>
                <w:sz w:val="24"/>
                <w:lang w:val="id-ID"/>
              </w:rPr>
              <w:instrText xml:space="preserve"> STYLEREF 1 \s </w:instrText>
            </w:r>
            <w:r w:rsidRPr="007C4B46">
              <w:rPr>
                <w:sz w:val="24"/>
                <w:lang w:val="id-ID"/>
              </w:rPr>
              <w:fldChar w:fldCharType="separate"/>
            </w:r>
            <w:r w:rsidRPr="007C4B46">
              <w:rPr>
                <w:noProof/>
                <w:sz w:val="24"/>
                <w:lang w:val="id-ID"/>
              </w:rPr>
              <w:t>0</w:t>
            </w:r>
            <w:r w:rsidRPr="007C4B46">
              <w:rPr>
                <w:sz w:val="24"/>
                <w:lang w:val="id-ID"/>
              </w:rPr>
              <w:fldChar w:fldCharType="end"/>
            </w:r>
            <w:r w:rsidRPr="007C4B46">
              <w:rPr>
                <w:sz w:val="24"/>
                <w:lang w:val="id-ID"/>
              </w:rPr>
              <w:t>.</w:t>
            </w:r>
            <w:r w:rsidRPr="007C4B46">
              <w:rPr>
                <w:sz w:val="24"/>
                <w:lang w:val="id-ID"/>
              </w:rPr>
              <w:fldChar w:fldCharType="begin"/>
            </w:r>
            <w:r w:rsidRPr="007C4B46">
              <w:rPr>
                <w:sz w:val="24"/>
                <w:lang w:val="id-ID"/>
              </w:rPr>
              <w:instrText xml:space="preserve"> SEQ Persamaan \* ARABIC \s 1 </w:instrText>
            </w:r>
            <w:r w:rsidRPr="007C4B46">
              <w:rPr>
                <w:sz w:val="24"/>
                <w:lang w:val="id-ID"/>
              </w:rPr>
              <w:fldChar w:fldCharType="separate"/>
            </w:r>
            <w:r w:rsidR="00C7094C">
              <w:rPr>
                <w:noProof/>
                <w:sz w:val="24"/>
                <w:lang w:val="id-ID"/>
              </w:rPr>
              <w:t>9</w:t>
            </w:r>
            <w:r w:rsidRPr="007C4B46">
              <w:rPr>
                <w:sz w:val="24"/>
                <w:lang w:val="id-ID"/>
              </w:rPr>
              <w:fldChar w:fldCharType="end"/>
            </w:r>
            <w:r w:rsidRPr="007C4B46">
              <w:rPr>
                <w:sz w:val="24"/>
                <w:lang w:val="id-ID"/>
              </w:rPr>
              <w:t>)</w:t>
            </w:r>
          </w:p>
        </w:tc>
      </w:tr>
    </w:tbl>
    <w:p w14:paraId="52A7FAB7" w14:textId="77777777" w:rsidR="0046265E" w:rsidRPr="0046265E" w:rsidRDefault="0046265E" w:rsidP="0046265E">
      <w:pPr>
        <w:rPr>
          <w:sz w:val="24"/>
        </w:rPr>
      </w:pPr>
      <w:bookmarkStart w:id="8" w:name="_Toc76468556"/>
    </w:p>
    <w:p w14:paraId="5B94CE08" w14:textId="058B78DA" w:rsidR="009250B7" w:rsidRPr="007E7411" w:rsidRDefault="009250B7" w:rsidP="007E7411">
      <w:pPr>
        <w:pStyle w:val="Heading2"/>
      </w:pPr>
      <w:r w:rsidRPr="007E7411">
        <w:t>III.</w:t>
      </w:r>
      <w:r w:rsidR="001E19CC">
        <w:t>4</w:t>
      </w:r>
      <w:r w:rsidRPr="007E7411">
        <w:t xml:space="preserve"> </w:t>
      </w:r>
      <w:r w:rsidR="00AA08CF" w:rsidRPr="007E7411">
        <w:t xml:space="preserve">Metode Monte Carlo </w:t>
      </w:r>
      <w:r w:rsidR="00383EA8" w:rsidRPr="007E7411">
        <w:t xml:space="preserve">dan </w:t>
      </w:r>
      <w:r w:rsidRPr="007E7411">
        <w:t>Program OpenMC</w:t>
      </w:r>
    </w:p>
    <w:p w14:paraId="3B48C506" w14:textId="389E9597" w:rsidR="00383EA8" w:rsidRPr="007E7411" w:rsidRDefault="00383EA8" w:rsidP="00383EA8">
      <w:pPr>
        <w:rPr>
          <w:sz w:val="24"/>
          <w:lang w:val="id-ID" w:eastAsia="id-ID"/>
        </w:rPr>
      </w:pPr>
      <w:r w:rsidRPr="007E7411">
        <w:rPr>
          <w:sz w:val="24"/>
          <w:lang w:val="id-ID" w:eastAsia="id-ID"/>
        </w:rPr>
        <w:tab/>
        <w:t xml:space="preserve">Metode Monte Carlo merupakan metode stokastik untuk menyelesaikan masalah </w:t>
      </w:r>
      <w:r w:rsidR="003C426E" w:rsidRPr="007E7411">
        <w:rPr>
          <w:sz w:val="24"/>
          <w:lang w:val="id-ID" w:eastAsia="id-ID"/>
        </w:rPr>
        <w:t>transpor</w:t>
      </w:r>
      <w:r w:rsidRPr="007E7411">
        <w:rPr>
          <w:sz w:val="24"/>
          <w:lang w:val="id-ID" w:eastAsia="id-ID"/>
        </w:rPr>
        <w:t xml:space="preserve"> partikel. Pelaksanaan metode Monte Carlo melibatkan serangkaian proses untuk memproduksi kejadian secara acak dan mengulangi kejadian tersebut N kali dengan tiap pengulangan tidak berkaitan satu sama lain antar pengulangan. Metode Monte Carlo meniru eksperimen di laboratorium. Semakin besar jumlah pengulangan yang dilakukan, semakin besar pula tingkat kepercayaan hasil simulasi</w:t>
      </w:r>
      <w:r w:rsidR="004356A6" w:rsidRPr="007E7411">
        <w:rPr>
          <w:sz w:val="24"/>
          <w:lang w:val="id-ID" w:eastAsia="id-ID"/>
        </w:rPr>
        <w:t xml:space="preserve"> </w:t>
      </w:r>
      <w:r w:rsidR="004356A6" w:rsidRPr="007E7411">
        <w:rPr>
          <w:sz w:val="24"/>
          <w:lang w:val="id-ID" w:eastAsia="id-ID"/>
        </w:rPr>
        <w:fldChar w:fldCharType="begin" w:fldLock="1"/>
      </w:r>
      <w:r w:rsidR="0046265E">
        <w:rPr>
          <w:sz w:val="24"/>
          <w:lang w:val="id-ID" w:eastAsia="id-ID"/>
        </w:rPr>
        <w:instrText>ADDIN CSL_CITATION {"citationItems":[{"id":"ITEM-1","itemData":{"ISBN":"978-0-0804-5053-7","author":[{"dropping-particle":"","family":"Hussein","given":"Esam M. A.","non-dropping-particle":"","parse-names":false,"suffix":""}],"edition":"1st","id":"ITEM-1","issued":{"date-parts":[["2007"]]},"number-of-pages":"1-334","publisher":"Elsevier Ltd","publisher-place":"Amsterdam","title":"Radiation Mechanics : Principles and Practice","type":"book"},"uris":["http://www.mendeley.com/documents/?uuid=190e84af-987f-45cf-b6bb-fca2430361ed"]}],"mendeley":{"formattedCitation":"[6]","plainTextFormattedCitation":"[6]","previouslyFormattedCitation":"[6]"},"properties":{"noteIndex":0},"schema":"https://github.com/citation-style-language/schema/raw/master/csl-citation.json"}</w:instrText>
      </w:r>
      <w:r w:rsidR="004356A6" w:rsidRPr="007E7411">
        <w:rPr>
          <w:sz w:val="24"/>
          <w:lang w:val="id-ID" w:eastAsia="id-ID"/>
        </w:rPr>
        <w:fldChar w:fldCharType="separate"/>
      </w:r>
      <w:r w:rsidR="003112A0" w:rsidRPr="003112A0">
        <w:rPr>
          <w:noProof/>
          <w:sz w:val="24"/>
          <w:lang w:val="id-ID" w:eastAsia="id-ID"/>
        </w:rPr>
        <w:t>[6]</w:t>
      </w:r>
      <w:r w:rsidR="004356A6" w:rsidRPr="007E7411">
        <w:rPr>
          <w:sz w:val="24"/>
          <w:lang w:val="id-ID" w:eastAsia="id-ID"/>
        </w:rPr>
        <w:fldChar w:fldCharType="end"/>
      </w:r>
      <w:r w:rsidRPr="007E7411">
        <w:rPr>
          <w:sz w:val="24"/>
          <w:lang w:val="id-ID" w:eastAsia="id-ID"/>
        </w:rPr>
        <w:t>.</w:t>
      </w:r>
      <w:r w:rsidR="004356A6" w:rsidRPr="007E7411">
        <w:rPr>
          <w:sz w:val="24"/>
          <w:lang w:val="id-ID" w:eastAsia="id-ID"/>
        </w:rPr>
        <w:t xml:space="preserve"> Terdapat berbagai macam program untuk melakukan simulasi neutronik menggunakan metode Monte Carlo </w:t>
      </w:r>
      <w:r w:rsidR="003C426E" w:rsidRPr="007E7411">
        <w:rPr>
          <w:sz w:val="24"/>
          <w:lang w:val="id-ID" w:eastAsia="id-ID"/>
        </w:rPr>
        <w:t xml:space="preserve">yang telah dikembangkan oleh berbagai lembaga di dunia. Beberapa program tersebut adalah </w:t>
      </w:r>
      <w:r w:rsidR="004356A6" w:rsidRPr="007E7411">
        <w:rPr>
          <w:i/>
          <w:iCs/>
          <w:sz w:val="24"/>
          <w:lang w:val="id-ID" w:eastAsia="id-ID"/>
        </w:rPr>
        <w:t>Monte Carlo N-</w:t>
      </w:r>
      <w:proofErr w:type="spellStart"/>
      <w:r w:rsidR="004356A6" w:rsidRPr="007E7411">
        <w:rPr>
          <w:i/>
          <w:iCs/>
          <w:sz w:val="24"/>
          <w:lang w:val="id-ID" w:eastAsia="id-ID"/>
        </w:rPr>
        <w:t>Particle</w:t>
      </w:r>
      <w:proofErr w:type="spellEnd"/>
      <w:r w:rsidR="004356A6" w:rsidRPr="007E7411">
        <w:rPr>
          <w:i/>
          <w:iCs/>
          <w:sz w:val="24"/>
          <w:lang w:val="id-ID" w:eastAsia="id-ID"/>
        </w:rPr>
        <w:t xml:space="preserve"> Transport</w:t>
      </w:r>
      <w:r w:rsidR="004356A6" w:rsidRPr="007E7411">
        <w:rPr>
          <w:sz w:val="24"/>
          <w:lang w:val="id-ID" w:eastAsia="id-ID"/>
        </w:rPr>
        <w:t xml:space="preserve"> (MCNP), Tripoli-4®, </w:t>
      </w:r>
      <w:proofErr w:type="spellStart"/>
      <w:r w:rsidR="004356A6" w:rsidRPr="007E7411">
        <w:rPr>
          <w:i/>
          <w:iCs/>
          <w:sz w:val="24"/>
          <w:lang w:val="id-ID" w:eastAsia="id-ID"/>
        </w:rPr>
        <w:t>FLUktuierende</w:t>
      </w:r>
      <w:proofErr w:type="spellEnd"/>
      <w:r w:rsidR="004356A6" w:rsidRPr="007E7411">
        <w:rPr>
          <w:i/>
          <w:iCs/>
          <w:sz w:val="24"/>
          <w:lang w:val="id-ID" w:eastAsia="id-ID"/>
        </w:rPr>
        <w:t xml:space="preserve"> </w:t>
      </w:r>
      <w:proofErr w:type="spellStart"/>
      <w:r w:rsidR="004356A6" w:rsidRPr="007E7411">
        <w:rPr>
          <w:i/>
          <w:iCs/>
          <w:sz w:val="24"/>
          <w:lang w:val="id-ID" w:eastAsia="id-ID"/>
        </w:rPr>
        <w:t>KAskade</w:t>
      </w:r>
      <w:proofErr w:type="spellEnd"/>
      <w:r w:rsidR="004356A6" w:rsidRPr="007E7411">
        <w:rPr>
          <w:sz w:val="24"/>
          <w:lang w:val="id-ID" w:eastAsia="id-ID"/>
        </w:rPr>
        <w:t xml:space="preserve"> (FLUKA), dan </w:t>
      </w:r>
      <w:proofErr w:type="spellStart"/>
      <w:r w:rsidR="004356A6" w:rsidRPr="007E7411">
        <w:rPr>
          <w:i/>
          <w:iCs/>
          <w:sz w:val="24"/>
          <w:lang w:val="id-ID" w:eastAsia="id-ID"/>
        </w:rPr>
        <w:t>Particle</w:t>
      </w:r>
      <w:proofErr w:type="spellEnd"/>
      <w:r w:rsidR="004356A6" w:rsidRPr="007E7411">
        <w:rPr>
          <w:i/>
          <w:iCs/>
          <w:sz w:val="24"/>
          <w:lang w:val="id-ID" w:eastAsia="id-ID"/>
        </w:rPr>
        <w:t xml:space="preserve"> </w:t>
      </w:r>
      <w:proofErr w:type="spellStart"/>
      <w:r w:rsidR="004356A6" w:rsidRPr="007E7411">
        <w:rPr>
          <w:i/>
          <w:iCs/>
          <w:sz w:val="24"/>
          <w:lang w:val="id-ID" w:eastAsia="id-ID"/>
        </w:rPr>
        <w:t>and</w:t>
      </w:r>
      <w:proofErr w:type="spellEnd"/>
      <w:r w:rsidR="004356A6" w:rsidRPr="007E7411">
        <w:rPr>
          <w:i/>
          <w:iCs/>
          <w:sz w:val="24"/>
          <w:lang w:val="id-ID" w:eastAsia="id-ID"/>
        </w:rPr>
        <w:t xml:space="preserve"> </w:t>
      </w:r>
      <w:proofErr w:type="spellStart"/>
      <w:r w:rsidR="004356A6" w:rsidRPr="007E7411">
        <w:rPr>
          <w:i/>
          <w:iCs/>
          <w:sz w:val="24"/>
          <w:lang w:val="id-ID" w:eastAsia="id-ID"/>
        </w:rPr>
        <w:t>Heavy</w:t>
      </w:r>
      <w:proofErr w:type="spellEnd"/>
      <w:r w:rsidR="004356A6" w:rsidRPr="007E7411">
        <w:rPr>
          <w:i/>
          <w:iCs/>
          <w:sz w:val="24"/>
          <w:lang w:val="id-ID" w:eastAsia="id-ID"/>
        </w:rPr>
        <w:t xml:space="preserve"> Ion Transport </w:t>
      </w:r>
      <w:proofErr w:type="spellStart"/>
      <w:r w:rsidR="004356A6" w:rsidRPr="007E7411">
        <w:rPr>
          <w:i/>
          <w:iCs/>
          <w:sz w:val="24"/>
          <w:lang w:val="id-ID" w:eastAsia="id-ID"/>
        </w:rPr>
        <w:t>code</w:t>
      </w:r>
      <w:proofErr w:type="spellEnd"/>
      <w:r w:rsidR="004356A6" w:rsidRPr="007E7411">
        <w:rPr>
          <w:i/>
          <w:iCs/>
          <w:sz w:val="24"/>
          <w:lang w:val="id-ID" w:eastAsia="id-ID"/>
        </w:rPr>
        <w:t xml:space="preserve"> System</w:t>
      </w:r>
      <w:r w:rsidR="004356A6" w:rsidRPr="007E7411">
        <w:rPr>
          <w:sz w:val="24"/>
          <w:lang w:val="id-ID" w:eastAsia="id-ID"/>
        </w:rPr>
        <w:t xml:space="preserve"> (PHITS).</w:t>
      </w:r>
      <w:r w:rsidR="003C426E" w:rsidRPr="007E7411">
        <w:rPr>
          <w:sz w:val="24"/>
          <w:lang w:val="id-ID" w:eastAsia="id-ID"/>
        </w:rPr>
        <w:t xml:space="preserve"> Salah satu kekurangan dari sebagian besar program transpor partikel adalah memiliki sifat tertutup sehingga diperlukan lisensi untuk menggunakan program tersebut. Meskipun begitu, terdapat sebuah program transpor partikel yang tersedia secara terbuka untuk digunakan dan dikembangkan oleh siapa pun.</w:t>
      </w:r>
    </w:p>
    <w:p w14:paraId="575AB3DC" w14:textId="0120845A" w:rsidR="00383EA8" w:rsidRPr="007E7411" w:rsidRDefault="00383EA8" w:rsidP="00383EA8">
      <w:pPr>
        <w:rPr>
          <w:sz w:val="24"/>
          <w:lang w:val="id-ID" w:eastAsia="id-ID"/>
        </w:rPr>
      </w:pPr>
      <w:r w:rsidRPr="007E7411">
        <w:rPr>
          <w:sz w:val="24"/>
          <w:lang w:val="id-ID" w:eastAsia="id-ID"/>
        </w:rPr>
        <w:tab/>
      </w:r>
      <w:r w:rsidR="003C426E" w:rsidRPr="007E7411">
        <w:rPr>
          <w:sz w:val="24"/>
          <w:lang w:val="id-ID" w:eastAsia="id-ID"/>
        </w:rPr>
        <w:t xml:space="preserve">OpenMC adalah sebuah kode simulasi transpor Monte Carlo untuk neutron dan foton yang dikembangkan oleh komunitas. Kode ini pertama kali dikembangkan oleh anggota </w:t>
      </w:r>
      <w:proofErr w:type="spellStart"/>
      <w:r w:rsidR="003C426E" w:rsidRPr="007E7411">
        <w:rPr>
          <w:i/>
          <w:iCs/>
          <w:sz w:val="24"/>
          <w:lang w:val="id-ID" w:eastAsia="id-ID"/>
        </w:rPr>
        <w:t>Computational</w:t>
      </w:r>
      <w:proofErr w:type="spellEnd"/>
      <w:r w:rsidR="003C426E" w:rsidRPr="007E7411">
        <w:rPr>
          <w:i/>
          <w:iCs/>
          <w:sz w:val="24"/>
          <w:lang w:val="id-ID" w:eastAsia="id-ID"/>
        </w:rPr>
        <w:t xml:space="preserve"> </w:t>
      </w:r>
      <w:proofErr w:type="spellStart"/>
      <w:r w:rsidR="003C426E" w:rsidRPr="007E7411">
        <w:rPr>
          <w:i/>
          <w:iCs/>
          <w:sz w:val="24"/>
          <w:lang w:val="id-ID" w:eastAsia="id-ID"/>
        </w:rPr>
        <w:t>Reactor</w:t>
      </w:r>
      <w:proofErr w:type="spellEnd"/>
      <w:r w:rsidR="003C426E" w:rsidRPr="007E7411">
        <w:rPr>
          <w:i/>
          <w:iCs/>
          <w:sz w:val="24"/>
          <w:lang w:val="id-ID" w:eastAsia="id-ID"/>
        </w:rPr>
        <w:t xml:space="preserve"> </w:t>
      </w:r>
      <w:proofErr w:type="spellStart"/>
      <w:r w:rsidR="003C426E" w:rsidRPr="007E7411">
        <w:rPr>
          <w:i/>
          <w:iCs/>
          <w:sz w:val="24"/>
          <w:lang w:val="id-ID" w:eastAsia="id-ID"/>
        </w:rPr>
        <w:t>Physics</w:t>
      </w:r>
      <w:proofErr w:type="spellEnd"/>
      <w:r w:rsidR="003C426E" w:rsidRPr="007E7411">
        <w:rPr>
          <w:i/>
          <w:iCs/>
          <w:sz w:val="24"/>
          <w:lang w:val="id-ID" w:eastAsia="id-ID"/>
        </w:rPr>
        <w:t xml:space="preserve"> Group</w:t>
      </w:r>
      <w:r w:rsidR="0048192F" w:rsidRPr="007E7411">
        <w:rPr>
          <w:i/>
          <w:iCs/>
          <w:sz w:val="24"/>
          <w:lang w:val="id-ID" w:eastAsia="id-ID"/>
        </w:rPr>
        <w:t xml:space="preserve"> </w:t>
      </w:r>
      <w:r w:rsidR="0048192F" w:rsidRPr="007E7411">
        <w:rPr>
          <w:sz w:val="24"/>
          <w:lang w:val="id-ID" w:eastAsia="id-ID"/>
        </w:rPr>
        <w:t>(CRPG)</w:t>
      </w:r>
      <w:r w:rsidR="003C426E" w:rsidRPr="007E7411">
        <w:rPr>
          <w:sz w:val="24"/>
          <w:lang w:val="id-ID" w:eastAsia="id-ID"/>
        </w:rPr>
        <w:t xml:space="preserve"> di </w:t>
      </w:r>
      <w:proofErr w:type="spellStart"/>
      <w:r w:rsidR="003C426E" w:rsidRPr="007E7411">
        <w:rPr>
          <w:i/>
          <w:iCs/>
          <w:sz w:val="24"/>
          <w:lang w:val="id-ID" w:eastAsia="id-ID"/>
        </w:rPr>
        <w:t>Massachusetts</w:t>
      </w:r>
      <w:proofErr w:type="spellEnd"/>
      <w:r w:rsidR="003C426E" w:rsidRPr="007E7411">
        <w:rPr>
          <w:i/>
          <w:iCs/>
          <w:sz w:val="24"/>
          <w:lang w:val="id-ID" w:eastAsia="id-ID"/>
        </w:rPr>
        <w:t xml:space="preserve"> </w:t>
      </w:r>
      <w:proofErr w:type="spellStart"/>
      <w:r w:rsidR="003C426E" w:rsidRPr="007E7411">
        <w:rPr>
          <w:i/>
          <w:iCs/>
          <w:sz w:val="24"/>
          <w:lang w:val="id-ID" w:eastAsia="id-ID"/>
        </w:rPr>
        <w:t>Institute</w:t>
      </w:r>
      <w:proofErr w:type="spellEnd"/>
      <w:r w:rsidR="003C426E" w:rsidRPr="007E7411">
        <w:rPr>
          <w:i/>
          <w:iCs/>
          <w:sz w:val="24"/>
          <w:lang w:val="id-ID" w:eastAsia="id-ID"/>
        </w:rPr>
        <w:t xml:space="preserve"> </w:t>
      </w:r>
      <w:proofErr w:type="spellStart"/>
      <w:r w:rsidR="003C426E" w:rsidRPr="007E7411">
        <w:rPr>
          <w:i/>
          <w:iCs/>
          <w:sz w:val="24"/>
          <w:lang w:val="id-ID" w:eastAsia="id-ID"/>
        </w:rPr>
        <w:t>of</w:t>
      </w:r>
      <w:proofErr w:type="spellEnd"/>
      <w:r w:rsidR="003C426E" w:rsidRPr="007E7411">
        <w:rPr>
          <w:i/>
          <w:iCs/>
          <w:sz w:val="24"/>
          <w:lang w:val="id-ID" w:eastAsia="id-ID"/>
        </w:rPr>
        <w:t xml:space="preserve"> Technology </w:t>
      </w:r>
      <w:r w:rsidR="0048192F" w:rsidRPr="007E7411">
        <w:rPr>
          <w:sz w:val="24"/>
          <w:lang w:val="id-ID" w:eastAsia="id-ID"/>
        </w:rPr>
        <w:t>(MIT)</w:t>
      </w:r>
      <w:r w:rsidR="0048192F" w:rsidRPr="007E7411">
        <w:rPr>
          <w:i/>
          <w:iCs/>
          <w:sz w:val="24"/>
          <w:lang w:val="id-ID" w:eastAsia="id-ID"/>
        </w:rPr>
        <w:t xml:space="preserve"> </w:t>
      </w:r>
      <w:r w:rsidR="003C426E" w:rsidRPr="007E7411">
        <w:rPr>
          <w:sz w:val="24"/>
          <w:lang w:val="id-ID" w:eastAsia="id-ID"/>
        </w:rPr>
        <w:t>pada awal 2011 dan pertama kali rilis ke publik pada Desember 2012</w:t>
      </w:r>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3C426E" w:rsidRPr="007E7411">
        <w:rPr>
          <w:sz w:val="24"/>
          <w:lang w:val="id-ID" w:eastAsia="id-ID"/>
        </w:rPr>
        <w:t>. Berbagai universitas, laboratorium, dan organisasi telah berkontribusi terhadap perkembangan OpenMC.</w:t>
      </w:r>
      <w:r w:rsidR="00A42B3A" w:rsidRPr="007E7411">
        <w:rPr>
          <w:sz w:val="24"/>
          <w:lang w:val="id-ID" w:eastAsia="id-ID"/>
        </w:rPr>
        <w:t xml:space="preserve"> OpenMC mampu melaksanakan simulasi </w:t>
      </w:r>
      <w:proofErr w:type="spellStart"/>
      <w:r w:rsidR="00A42B3A" w:rsidRPr="007E7411">
        <w:rPr>
          <w:i/>
          <w:iCs/>
          <w:sz w:val="24"/>
          <w:lang w:val="id-ID" w:eastAsia="id-ID"/>
        </w:rPr>
        <w:t>fixed</w:t>
      </w:r>
      <w:proofErr w:type="spellEnd"/>
      <w:r w:rsidR="00A42B3A" w:rsidRPr="007E7411">
        <w:rPr>
          <w:i/>
          <w:iCs/>
          <w:sz w:val="24"/>
          <w:lang w:val="id-ID" w:eastAsia="id-ID"/>
        </w:rPr>
        <w:t xml:space="preserve"> </w:t>
      </w:r>
      <w:proofErr w:type="spellStart"/>
      <w:r w:rsidR="00A42B3A" w:rsidRPr="007E7411">
        <w:rPr>
          <w:i/>
          <w:iCs/>
          <w:sz w:val="24"/>
          <w:lang w:val="id-ID" w:eastAsia="id-ID"/>
        </w:rPr>
        <w:t>source</w:t>
      </w:r>
      <w:proofErr w:type="spellEnd"/>
      <w:r w:rsidR="00A42B3A" w:rsidRPr="007E7411">
        <w:rPr>
          <w:sz w:val="24"/>
          <w:lang w:val="id-ID" w:eastAsia="id-ID"/>
        </w:rPr>
        <w:t xml:space="preserve">, nilai </w:t>
      </w:r>
      <w:proofErr w:type="spellStart"/>
      <w:r w:rsidR="00A42B3A" w:rsidRPr="007E7411">
        <w:rPr>
          <w:sz w:val="24"/>
          <w:lang w:val="id-ID" w:eastAsia="id-ID"/>
        </w:rPr>
        <w:t>eigen</w:t>
      </w:r>
      <w:proofErr w:type="spellEnd"/>
      <w:r w:rsidR="00A42B3A" w:rsidRPr="007E7411">
        <w:rPr>
          <w:sz w:val="24"/>
          <w:lang w:val="id-ID" w:eastAsia="id-ID"/>
        </w:rPr>
        <w:t xml:space="preserve"> k, dan perkalian </w:t>
      </w:r>
      <w:proofErr w:type="spellStart"/>
      <w:r w:rsidR="00A42B3A" w:rsidRPr="007E7411">
        <w:rPr>
          <w:sz w:val="24"/>
          <w:lang w:val="id-ID" w:eastAsia="id-ID"/>
        </w:rPr>
        <w:t>subkritis</w:t>
      </w:r>
      <w:proofErr w:type="spellEnd"/>
      <w:r w:rsidR="00A42B3A" w:rsidRPr="007E7411">
        <w:rPr>
          <w:sz w:val="24"/>
          <w:lang w:val="id-ID" w:eastAsia="id-ID"/>
        </w:rPr>
        <w:t xml:space="preserve"> pada model yang dibangun menggunakan </w:t>
      </w:r>
      <w:proofErr w:type="spellStart"/>
      <w:r w:rsidR="00A42B3A" w:rsidRPr="007E7411">
        <w:rPr>
          <w:i/>
          <w:iCs/>
          <w:sz w:val="24"/>
          <w:lang w:val="id-ID" w:eastAsia="id-ID"/>
        </w:rPr>
        <w:t>Constructive</w:t>
      </w:r>
      <w:proofErr w:type="spellEnd"/>
      <w:r w:rsidR="00A42B3A" w:rsidRPr="007E7411">
        <w:rPr>
          <w:i/>
          <w:iCs/>
          <w:sz w:val="24"/>
          <w:lang w:val="id-ID" w:eastAsia="id-ID"/>
        </w:rPr>
        <w:t xml:space="preserve"> Solid </w:t>
      </w:r>
      <w:proofErr w:type="spellStart"/>
      <w:r w:rsidR="00A42B3A" w:rsidRPr="007E7411">
        <w:rPr>
          <w:i/>
          <w:iCs/>
          <w:sz w:val="24"/>
          <w:lang w:val="id-ID" w:eastAsia="id-ID"/>
        </w:rPr>
        <w:t>Geometry</w:t>
      </w:r>
      <w:proofErr w:type="spellEnd"/>
      <w:r w:rsidR="00A42B3A" w:rsidRPr="007E7411">
        <w:rPr>
          <w:i/>
          <w:iCs/>
          <w:sz w:val="24"/>
          <w:lang w:val="id-ID" w:eastAsia="id-ID"/>
        </w:rPr>
        <w:t xml:space="preserve"> </w:t>
      </w:r>
      <w:r w:rsidR="00A42B3A" w:rsidRPr="007E7411">
        <w:rPr>
          <w:sz w:val="24"/>
          <w:lang w:val="id-ID" w:eastAsia="id-ID"/>
        </w:rPr>
        <w:t>(</w:t>
      </w:r>
      <w:r w:rsidR="00986258" w:rsidRPr="007E7411">
        <w:rPr>
          <w:sz w:val="24"/>
          <w:lang w:val="id-ID" w:eastAsia="id-ID"/>
        </w:rPr>
        <w:t xml:space="preserve">CSG) ataupun </w:t>
      </w:r>
      <w:proofErr w:type="spellStart"/>
      <w:r w:rsidR="001221D8" w:rsidRPr="007E7411">
        <w:rPr>
          <w:i/>
          <w:iCs/>
          <w:sz w:val="24"/>
          <w:lang w:val="id-ID" w:eastAsia="id-ID"/>
        </w:rPr>
        <w:t>Computer</w:t>
      </w:r>
      <w:proofErr w:type="spellEnd"/>
      <w:r w:rsidR="001221D8" w:rsidRPr="007E7411">
        <w:rPr>
          <w:i/>
          <w:iCs/>
          <w:sz w:val="24"/>
          <w:lang w:val="id-ID" w:eastAsia="id-ID"/>
        </w:rPr>
        <w:t xml:space="preserve"> </w:t>
      </w:r>
      <w:proofErr w:type="spellStart"/>
      <w:r w:rsidR="001221D8" w:rsidRPr="007E7411">
        <w:rPr>
          <w:i/>
          <w:iCs/>
          <w:sz w:val="24"/>
          <w:lang w:val="id-ID" w:eastAsia="id-ID"/>
        </w:rPr>
        <w:t>Aided</w:t>
      </w:r>
      <w:proofErr w:type="spellEnd"/>
      <w:r w:rsidR="001221D8" w:rsidRPr="007E7411">
        <w:rPr>
          <w:i/>
          <w:iCs/>
          <w:sz w:val="24"/>
          <w:lang w:val="id-ID" w:eastAsia="id-ID"/>
        </w:rPr>
        <w:t xml:space="preserve"> Design</w:t>
      </w:r>
      <w:r w:rsidR="001221D8" w:rsidRPr="007E7411">
        <w:rPr>
          <w:sz w:val="24"/>
          <w:lang w:eastAsia="id-ID"/>
        </w:rPr>
        <w:t xml:space="preserve"> (</w:t>
      </w:r>
      <w:r w:rsidR="00986258" w:rsidRPr="007E7411">
        <w:rPr>
          <w:sz w:val="24"/>
          <w:lang w:val="id-ID" w:eastAsia="id-ID"/>
        </w:rPr>
        <w:t>CAD</w:t>
      </w:r>
      <w:r w:rsidR="001221D8" w:rsidRPr="007E7411">
        <w:rPr>
          <w:sz w:val="24"/>
          <w:lang w:eastAsia="id-ID"/>
        </w:rPr>
        <w:t>).</w:t>
      </w:r>
      <w:r w:rsidR="0048192F" w:rsidRPr="007E7411">
        <w:rPr>
          <w:sz w:val="24"/>
          <w:lang w:eastAsia="id-ID"/>
        </w:rPr>
        <w:t xml:space="preserve"> OpenMC </w:t>
      </w:r>
      <w:r w:rsidR="0048192F" w:rsidRPr="007E7411">
        <w:rPr>
          <w:sz w:val="24"/>
          <w:lang w:val="id-ID" w:eastAsia="id-ID"/>
        </w:rPr>
        <w:t xml:space="preserve">mendukung transpor energi kontinu maupun </w:t>
      </w:r>
      <w:proofErr w:type="spellStart"/>
      <w:r w:rsidR="0048192F" w:rsidRPr="007E7411">
        <w:rPr>
          <w:i/>
          <w:iCs/>
          <w:sz w:val="24"/>
          <w:lang w:val="id-ID" w:eastAsia="id-ID"/>
        </w:rPr>
        <w:t>multigroup</w:t>
      </w:r>
      <w:proofErr w:type="spellEnd"/>
      <w:r w:rsidR="0048192F" w:rsidRPr="007E7411">
        <w:rPr>
          <w:sz w:val="24"/>
          <w:lang w:val="id-ID" w:eastAsia="id-ID"/>
        </w:rPr>
        <w:t xml:space="preserve">. Data interaksi partikel untuk energi kontinu diambil </w:t>
      </w:r>
      <w:r w:rsidR="0048192F" w:rsidRPr="007E7411">
        <w:rPr>
          <w:sz w:val="24"/>
          <w:lang w:val="id-ID" w:eastAsia="id-ID"/>
        </w:rPr>
        <w:lastRenderedPageBreak/>
        <w:t xml:space="preserve">berdasarkan format HDF5 bawaan yang dapat digenerasi dari </w:t>
      </w:r>
      <w:proofErr w:type="spellStart"/>
      <w:r w:rsidR="0048192F" w:rsidRPr="007E7411">
        <w:rPr>
          <w:sz w:val="24"/>
          <w:lang w:val="id-ID" w:eastAsia="id-ID"/>
        </w:rPr>
        <w:t>file</w:t>
      </w:r>
      <w:proofErr w:type="spellEnd"/>
      <w:r w:rsidR="0048192F" w:rsidRPr="007E7411">
        <w:rPr>
          <w:sz w:val="24"/>
          <w:lang w:val="id-ID" w:eastAsia="id-ID"/>
        </w:rPr>
        <w:t xml:space="preserve"> -</w:t>
      </w:r>
      <w:proofErr w:type="spellStart"/>
      <w:r w:rsidR="0048192F" w:rsidRPr="007E7411">
        <w:rPr>
          <w:sz w:val="24"/>
          <w:lang w:val="id-ID" w:eastAsia="id-ID"/>
        </w:rPr>
        <w:t>file</w:t>
      </w:r>
      <w:proofErr w:type="spellEnd"/>
      <w:r w:rsidR="0048192F" w:rsidRPr="007E7411">
        <w:rPr>
          <w:sz w:val="24"/>
          <w:lang w:val="id-ID" w:eastAsia="id-ID"/>
        </w:rPr>
        <w:t xml:space="preserve"> ACE yang diproduksi oleh NJOY </w:t>
      </w:r>
      <w:proofErr w:type="spellStart"/>
      <w:r w:rsidR="0048192F" w:rsidRPr="007E7411">
        <w:rPr>
          <w:i/>
          <w:iCs/>
          <w:sz w:val="24"/>
          <w:lang w:val="id-ID" w:eastAsia="id-ID"/>
        </w:rPr>
        <w:t>Nuclear</w:t>
      </w:r>
      <w:proofErr w:type="spellEnd"/>
      <w:r w:rsidR="0048192F" w:rsidRPr="007E7411">
        <w:rPr>
          <w:i/>
          <w:iCs/>
          <w:sz w:val="24"/>
          <w:lang w:val="id-ID" w:eastAsia="id-ID"/>
        </w:rPr>
        <w:t xml:space="preserve"> Data </w:t>
      </w:r>
      <w:proofErr w:type="spellStart"/>
      <w:r w:rsidR="0048192F" w:rsidRPr="007E7411">
        <w:rPr>
          <w:i/>
          <w:iCs/>
          <w:sz w:val="24"/>
          <w:lang w:val="id-ID" w:eastAsia="id-ID"/>
        </w:rPr>
        <w:t>Processing</w:t>
      </w:r>
      <w:proofErr w:type="spellEnd"/>
      <w:r w:rsidR="0048192F" w:rsidRPr="007E7411">
        <w:rPr>
          <w:sz w:val="24"/>
          <w:lang w:val="id-ID" w:eastAsia="id-ID"/>
        </w:rPr>
        <w:t xml:space="preserve">. OpenMC juga mendukung komputasi paralel via model pemrograman MPI dan </w:t>
      </w:r>
      <w:proofErr w:type="spellStart"/>
      <w:r w:rsidR="0048192F" w:rsidRPr="007E7411">
        <w:rPr>
          <w:sz w:val="24"/>
          <w:lang w:val="id-ID" w:eastAsia="id-ID"/>
        </w:rPr>
        <w:t>OpenMP</w:t>
      </w:r>
      <w:proofErr w:type="spellEnd"/>
      <w:r w:rsidR="00F17BD2" w:rsidRPr="007E7411">
        <w:rPr>
          <w:sz w:val="24"/>
          <w:lang w:val="id-ID" w:eastAsia="id-ID"/>
        </w:rPr>
        <w:t xml:space="preserve"> </w:t>
      </w:r>
      <w:r w:rsidR="00F17BD2" w:rsidRPr="007E7411">
        <w:rPr>
          <w:sz w:val="24"/>
          <w:lang w:val="id-ID" w:eastAsia="id-ID"/>
        </w:rPr>
        <w:fldChar w:fldCharType="begin" w:fldLock="1"/>
      </w:r>
      <w:r w:rsidR="0046265E">
        <w:rPr>
          <w:sz w:val="24"/>
          <w:lang w:val="id-ID" w:eastAsia="id-ID"/>
        </w:rPr>
        <w:instrText>ADDIN CSL_CITATION {"citationItems":[{"id":"ITEM-1","itemData":{"DOI":"10.1016/j.anucene.2014.07.048","ISSN":"18732100","abstract":"This paper gives an overview of OpenMC, an open source Monte Carlo particle transport code recently developed at the Massachusetts Institute of Technology. OpenMC uses continuous-energy cross sections and a constructive solid geometry representation, enabling high-fidelity modeling of nuclear reactors and other systems. Modern, portable input/output file formats are used in OpenMC: XML for input, and HDF5 for output. High performance parallel algorithms in OpenMC have demonstrated near-linear scaling to over 100,000 processors on modern supercomputers. Other topics discussed in this paper include plotting, CMFD acceleration, variance reduction, eigenvalue calculations, and software development processes.","author":[{"dropping-particle":"","family":"Romano","given":"Paul K.","non-dropping-particle":"","parse-names":false,"suffix":""},{"dropping-particle":"","family":"Horelik","given":"Nicholas E.","non-dropping-particle":"","parse-names":false,"suffix":""},{"dropping-particle":"","family":"Herman","given":"Bryan R.","non-dropping-particle":"","parse-names":false,"suffix":""},{"dropping-particle":"","family":"Nelson","given":"Adam G.","non-dropping-particle":"","parse-names":false,"suffix":""},{"dropping-particle":"","family":"Forget","given":"Benoit","non-dropping-particle":"","parse-names":false,"suffix":""},{"dropping-particle":"","family":"Smith","given":"Kord","non-dropping-particle":"","parse-names":false,"suffix":""}],"container-title":"Annals of Nuclear Energy","id":"ITEM-1","issued":{"date-parts":[["2015"]]},"page":"90-97","title":"OpenMC: A state-of-the-art Monte Carlo code for research and development","type":"article-journal","volume":"82"},"uris":["http://www.mendeley.com/documents/?uuid=080b3d32-f61c-4043-bbb9-674e33adce29"]}],"mendeley":{"formattedCitation":"[7]","plainTextFormattedCitation":"[7]","previouslyFormattedCitation":"[7]"},"properties":{"noteIndex":0},"schema":"https://github.com/citation-style-language/schema/raw/master/csl-citation.json"}</w:instrText>
      </w:r>
      <w:r w:rsidR="00F17BD2" w:rsidRPr="007E7411">
        <w:rPr>
          <w:sz w:val="24"/>
          <w:lang w:val="id-ID" w:eastAsia="id-ID"/>
        </w:rPr>
        <w:fldChar w:fldCharType="separate"/>
      </w:r>
      <w:r w:rsidR="003112A0" w:rsidRPr="003112A0">
        <w:rPr>
          <w:noProof/>
          <w:sz w:val="24"/>
          <w:lang w:val="id-ID" w:eastAsia="id-ID"/>
        </w:rPr>
        <w:t>[7]</w:t>
      </w:r>
      <w:r w:rsidR="00F17BD2" w:rsidRPr="007E7411">
        <w:rPr>
          <w:sz w:val="24"/>
          <w:lang w:val="id-ID" w:eastAsia="id-ID"/>
        </w:rPr>
        <w:fldChar w:fldCharType="end"/>
      </w:r>
      <w:r w:rsidR="0048192F" w:rsidRPr="007E7411">
        <w:rPr>
          <w:sz w:val="24"/>
          <w:lang w:val="id-ID" w:eastAsia="id-ID"/>
        </w:rPr>
        <w:t>.</w:t>
      </w:r>
    </w:p>
    <w:p w14:paraId="2B77A8EE" w14:textId="1CB9F3A7" w:rsidR="00A743FE" w:rsidRPr="007E7411" w:rsidRDefault="00A743FE" w:rsidP="00A743FE">
      <w:pPr>
        <w:pStyle w:val="Heading3"/>
        <w:rPr>
          <w:sz w:val="24"/>
        </w:rPr>
      </w:pPr>
      <w:r w:rsidRPr="007E7411">
        <w:rPr>
          <w:sz w:val="24"/>
        </w:rPr>
        <w:t>III.5.1 Geometri</w:t>
      </w:r>
    </w:p>
    <w:p w14:paraId="4A279342" w14:textId="59FA3B74" w:rsidR="00A743FE" w:rsidRPr="007E7411" w:rsidRDefault="00A743FE" w:rsidP="00A743FE">
      <w:pPr>
        <w:pStyle w:val="Heading3"/>
        <w:rPr>
          <w:sz w:val="24"/>
        </w:rPr>
      </w:pPr>
      <w:r w:rsidRPr="007E7411">
        <w:rPr>
          <w:sz w:val="24"/>
        </w:rPr>
        <w:t>III.5.2 Material</w:t>
      </w:r>
    </w:p>
    <w:p w14:paraId="7D254A5D" w14:textId="29485731" w:rsidR="00A743FE" w:rsidRPr="007E7411" w:rsidRDefault="00A743FE" w:rsidP="00A743FE">
      <w:pPr>
        <w:pStyle w:val="Heading3"/>
        <w:rPr>
          <w:sz w:val="24"/>
        </w:rPr>
      </w:pPr>
      <w:r w:rsidRPr="007E7411">
        <w:rPr>
          <w:sz w:val="24"/>
        </w:rPr>
        <w:t>III.5.3 Sumber</w:t>
      </w:r>
    </w:p>
    <w:p w14:paraId="5745B5EF" w14:textId="57A39D98" w:rsidR="00A743FE" w:rsidRPr="007E7411" w:rsidRDefault="00A743FE" w:rsidP="00A743FE">
      <w:pPr>
        <w:pStyle w:val="Heading3"/>
        <w:rPr>
          <w:sz w:val="24"/>
        </w:rPr>
      </w:pPr>
      <w:r w:rsidRPr="007E7411">
        <w:rPr>
          <w:sz w:val="24"/>
        </w:rPr>
        <w:t>III.5.4 Pengaturan</w:t>
      </w:r>
    </w:p>
    <w:p w14:paraId="41420208" w14:textId="31AC66BA" w:rsidR="00A743FE" w:rsidRPr="007E7411" w:rsidRDefault="00A743FE" w:rsidP="00A743FE">
      <w:pPr>
        <w:pStyle w:val="Heading3"/>
        <w:rPr>
          <w:i/>
          <w:iCs/>
          <w:sz w:val="24"/>
        </w:rPr>
      </w:pPr>
      <w:r w:rsidRPr="007E7411">
        <w:rPr>
          <w:sz w:val="24"/>
        </w:rPr>
        <w:t xml:space="preserve">III.5.5 </w:t>
      </w:r>
      <w:proofErr w:type="spellStart"/>
      <w:r w:rsidRPr="007E7411">
        <w:rPr>
          <w:i/>
          <w:iCs/>
          <w:sz w:val="24"/>
        </w:rPr>
        <w:t>Tally</w:t>
      </w:r>
      <w:proofErr w:type="spellEnd"/>
    </w:p>
    <w:p w14:paraId="66DE9534" w14:textId="3DEDCE15" w:rsidR="009250B7" w:rsidRPr="007E7411" w:rsidRDefault="009250B7" w:rsidP="007E7411">
      <w:pPr>
        <w:pStyle w:val="Heading2"/>
      </w:pPr>
      <w:r w:rsidRPr="007E7411">
        <w:t>III.</w:t>
      </w:r>
      <w:r w:rsidR="00A743FE" w:rsidRPr="007E7411">
        <w:t>6</w:t>
      </w:r>
      <w:r w:rsidRPr="007E7411">
        <w:t xml:space="preserve"> Paket Python </w:t>
      </w:r>
      <w:proofErr w:type="spellStart"/>
      <w:r w:rsidRPr="007E7411">
        <w:t>Paramak</w:t>
      </w:r>
      <w:proofErr w:type="spellEnd"/>
      <w:r w:rsidRPr="007E7411">
        <w:t xml:space="preserve">, </w:t>
      </w:r>
      <w:proofErr w:type="spellStart"/>
      <w:r w:rsidRPr="007E7411">
        <w:t>Paramak</w:t>
      </w:r>
      <w:proofErr w:type="spellEnd"/>
      <w:r w:rsidRPr="007E7411">
        <w:t xml:space="preserve"> </w:t>
      </w:r>
      <w:proofErr w:type="spellStart"/>
      <w:r w:rsidRPr="007E7411">
        <w:t>Neutronics</w:t>
      </w:r>
      <w:proofErr w:type="spellEnd"/>
      <w:r w:rsidRPr="007E7411">
        <w:t xml:space="preserve">, dan </w:t>
      </w:r>
      <w:proofErr w:type="spellStart"/>
      <w:r w:rsidRPr="007E7411">
        <w:t>Neutronics</w:t>
      </w:r>
      <w:proofErr w:type="spellEnd"/>
      <w:r w:rsidRPr="007E7411">
        <w:t xml:space="preserve"> Material Maker</w:t>
      </w:r>
    </w:p>
    <w:p w14:paraId="6707C44F" w14:textId="3E31FDCA" w:rsidR="00A743FE" w:rsidRPr="007E7411" w:rsidRDefault="00A743FE" w:rsidP="00A743FE">
      <w:pPr>
        <w:pStyle w:val="Heading3"/>
        <w:rPr>
          <w:sz w:val="24"/>
        </w:rPr>
      </w:pPr>
      <w:r w:rsidRPr="007E7411">
        <w:rPr>
          <w:sz w:val="24"/>
        </w:rPr>
        <w:t xml:space="preserve">III.6.1 </w:t>
      </w:r>
      <w:proofErr w:type="spellStart"/>
      <w:r w:rsidRPr="007E7411">
        <w:rPr>
          <w:sz w:val="24"/>
        </w:rPr>
        <w:t>Paramak</w:t>
      </w:r>
      <w:proofErr w:type="spellEnd"/>
    </w:p>
    <w:p w14:paraId="7745FFC8" w14:textId="21A74955" w:rsidR="00A743FE" w:rsidRPr="007E7411" w:rsidRDefault="00A743FE" w:rsidP="00A743FE">
      <w:pPr>
        <w:pStyle w:val="Heading3"/>
        <w:rPr>
          <w:sz w:val="24"/>
        </w:rPr>
      </w:pPr>
      <w:r w:rsidRPr="007E7411">
        <w:rPr>
          <w:sz w:val="24"/>
        </w:rPr>
        <w:t xml:space="preserve">III.6.2 </w:t>
      </w:r>
      <w:proofErr w:type="spellStart"/>
      <w:r w:rsidRPr="007E7411">
        <w:rPr>
          <w:sz w:val="24"/>
        </w:rPr>
        <w:t>Paramak</w:t>
      </w:r>
      <w:proofErr w:type="spellEnd"/>
      <w:r w:rsidRPr="007E7411">
        <w:rPr>
          <w:sz w:val="24"/>
        </w:rPr>
        <w:t xml:space="preserve"> </w:t>
      </w:r>
      <w:proofErr w:type="spellStart"/>
      <w:r w:rsidRPr="007E7411">
        <w:rPr>
          <w:sz w:val="24"/>
        </w:rPr>
        <w:t>Neutronics</w:t>
      </w:r>
      <w:proofErr w:type="spellEnd"/>
    </w:p>
    <w:p w14:paraId="1EE20BC0" w14:textId="7468D7C8" w:rsidR="00A743FE" w:rsidRPr="007E7411" w:rsidRDefault="00A743FE" w:rsidP="00A743FE">
      <w:pPr>
        <w:pStyle w:val="Heading3"/>
        <w:rPr>
          <w:sz w:val="24"/>
        </w:rPr>
      </w:pPr>
      <w:r w:rsidRPr="007E7411">
        <w:rPr>
          <w:sz w:val="24"/>
        </w:rPr>
        <w:t xml:space="preserve">III.6.3 </w:t>
      </w:r>
      <w:proofErr w:type="spellStart"/>
      <w:r w:rsidRPr="007E7411">
        <w:rPr>
          <w:sz w:val="24"/>
        </w:rPr>
        <w:t>Neutronics</w:t>
      </w:r>
      <w:proofErr w:type="spellEnd"/>
      <w:r w:rsidRPr="007E7411">
        <w:rPr>
          <w:sz w:val="24"/>
        </w:rPr>
        <w:t xml:space="preserve"> Material Maker</w:t>
      </w:r>
    </w:p>
    <w:p w14:paraId="5E9A4289" w14:textId="5D99E98F" w:rsidR="00F15F85" w:rsidRPr="007E7411" w:rsidRDefault="00F15F85" w:rsidP="007E7411">
      <w:pPr>
        <w:pStyle w:val="Heading2"/>
        <w:rPr>
          <w:i/>
          <w:iCs/>
        </w:rPr>
      </w:pPr>
      <w:r w:rsidRPr="007E7411">
        <w:t>III.</w:t>
      </w:r>
      <w:r w:rsidR="00A743FE" w:rsidRPr="007E7411">
        <w:t>7</w:t>
      </w:r>
      <w:r w:rsidRPr="007E7411">
        <w:t xml:space="preserve"> Pembelajaran Mesin</w:t>
      </w:r>
      <w:bookmarkEnd w:id="8"/>
    </w:p>
    <w:p w14:paraId="5EF76666" w14:textId="5FD6C5C6" w:rsidR="00F15F85" w:rsidRPr="007E7411" w:rsidRDefault="00F15F85" w:rsidP="007E7411">
      <w:pPr>
        <w:pStyle w:val="Heading2"/>
      </w:pPr>
      <w:r w:rsidRPr="007E7411">
        <w:t>III.</w:t>
      </w:r>
      <w:r w:rsidR="00A743FE" w:rsidRPr="007E7411">
        <w:t>8</w:t>
      </w:r>
      <w:r w:rsidRPr="007E7411">
        <w:t xml:space="preserve"> </w:t>
      </w:r>
      <w:r w:rsidR="00290561">
        <w:rPr>
          <w:lang w:val="en-US"/>
        </w:rPr>
        <w:t>Program</w:t>
      </w:r>
      <w:r w:rsidR="002948AC" w:rsidRPr="007E7411">
        <w:t xml:space="preserve"> </w:t>
      </w:r>
      <w:proofErr w:type="spellStart"/>
      <w:r w:rsidRPr="007E7411">
        <w:t>XGBoost</w:t>
      </w:r>
      <w:proofErr w:type="spellEnd"/>
    </w:p>
    <w:p w14:paraId="61A163AD" w14:textId="63BD96D9" w:rsidR="009B2C5E" w:rsidRDefault="0046265E" w:rsidP="00F15F85">
      <w:pPr>
        <w:rPr>
          <w:sz w:val="24"/>
          <w:lang w:val="id-ID" w:eastAsia="id-ID"/>
        </w:rPr>
      </w:pPr>
      <w:hyperlink r:id="rId10" w:history="1">
        <w:r w:rsidR="005B477A" w:rsidRPr="00D07824">
          <w:rPr>
            <w:rStyle w:val="Hyperlink"/>
            <w:sz w:val="24"/>
            <w:lang w:val="id-ID" w:eastAsia="id-ID"/>
          </w:rPr>
          <w:t>https://machinelearningmastery.com/xgboost-for-regression/</w:t>
        </w:r>
      </w:hyperlink>
    </w:p>
    <w:p w14:paraId="5BF27727" w14:textId="776C6045" w:rsidR="0046265E" w:rsidRPr="0046265E" w:rsidRDefault="005B477A" w:rsidP="0046265E">
      <w:pPr>
        <w:widowControl w:val="0"/>
        <w:autoSpaceDE w:val="0"/>
        <w:autoSpaceDN w:val="0"/>
        <w:adjustRightInd w:val="0"/>
        <w:ind w:left="640" w:hanging="640"/>
        <w:rPr>
          <w:noProof/>
          <w:sz w:val="24"/>
        </w:rPr>
      </w:pPr>
      <w:r>
        <w:rPr>
          <w:sz w:val="24"/>
        </w:rPr>
        <w:fldChar w:fldCharType="begin" w:fldLock="1"/>
      </w:r>
      <w:r>
        <w:rPr>
          <w:sz w:val="24"/>
        </w:rPr>
        <w:instrText xml:space="preserve">ADDIN Mendeley Bibliography CSL_BIBLIOGRAPHY </w:instrText>
      </w:r>
      <w:r>
        <w:rPr>
          <w:sz w:val="24"/>
        </w:rPr>
        <w:fldChar w:fldCharType="separate"/>
      </w:r>
      <w:r w:rsidR="0046265E" w:rsidRPr="0046265E">
        <w:rPr>
          <w:noProof/>
          <w:sz w:val="24"/>
        </w:rPr>
        <w:t>[1]</w:t>
      </w:r>
      <w:r w:rsidR="0046265E" w:rsidRPr="0046265E">
        <w:rPr>
          <w:noProof/>
          <w:sz w:val="24"/>
        </w:rPr>
        <w:tab/>
        <w:t xml:space="preserve">N. Tsoulfanidis dan S. Landsberger, </w:t>
      </w:r>
      <w:r w:rsidR="0046265E" w:rsidRPr="0046265E">
        <w:rPr>
          <w:i/>
          <w:iCs/>
          <w:noProof/>
          <w:sz w:val="24"/>
        </w:rPr>
        <w:t>Measurement detection of radiation</w:t>
      </w:r>
      <w:r w:rsidR="0046265E" w:rsidRPr="0046265E">
        <w:rPr>
          <w:noProof/>
          <w:sz w:val="24"/>
        </w:rPr>
        <w:t>, 4th ed. Boca Raton: CRC Press, 2015.</w:t>
      </w:r>
    </w:p>
    <w:p w14:paraId="7FD20A86"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[2]</w:t>
      </w:r>
      <w:r w:rsidRPr="0046265E">
        <w:rPr>
          <w:noProof/>
          <w:sz w:val="24"/>
        </w:rPr>
        <w:tab/>
        <w:t xml:space="preserve">T. Tanabe, </w:t>
      </w:r>
      <w:r w:rsidRPr="0046265E">
        <w:rPr>
          <w:i/>
          <w:iCs/>
          <w:noProof/>
          <w:sz w:val="24"/>
        </w:rPr>
        <w:t>Tritium: Fuel of fusion reactors</w:t>
      </w:r>
      <w:r w:rsidRPr="0046265E">
        <w:rPr>
          <w:noProof/>
          <w:sz w:val="24"/>
        </w:rPr>
        <w:t>. 2016.</w:t>
      </w:r>
    </w:p>
    <w:p w14:paraId="37EAC472"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[3]</w:t>
      </w:r>
      <w:r w:rsidRPr="0046265E">
        <w:rPr>
          <w:noProof/>
          <w:sz w:val="24"/>
        </w:rPr>
        <w:tab/>
        <w:t xml:space="preserve">D. Weis, “Lead Isotopes,” in </w:t>
      </w:r>
      <w:r w:rsidRPr="0046265E">
        <w:rPr>
          <w:i/>
          <w:iCs/>
          <w:noProof/>
          <w:sz w:val="24"/>
        </w:rPr>
        <w:t>Encyclopedia of Geochemistry: A Comprehensive Reference Source on the Chemistry of the Earth</w:t>
      </w:r>
      <w:r w:rsidRPr="0046265E">
        <w:rPr>
          <w:noProof/>
          <w:sz w:val="24"/>
        </w:rPr>
        <w:t>, W. M. White, Ed. Cham: Springer International Publishing, 2017, hal. 1–5.</w:t>
      </w:r>
    </w:p>
    <w:p w14:paraId="447F165E"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[4]</w:t>
      </w:r>
      <w:r w:rsidRPr="0046265E">
        <w:rPr>
          <w:noProof/>
          <w:sz w:val="24"/>
        </w:rPr>
        <w:tab/>
        <w:t xml:space="preserve">Japan Atomic Energy Agency, “JENDL-4.0,” </w:t>
      </w:r>
      <w:r w:rsidRPr="0046265E">
        <w:rPr>
          <w:i/>
          <w:iCs/>
          <w:noProof/>
          <w:sz w:val="24"/>
        </w:rPr>
        <w:t>Nuclear Data Center</w:t>
      </w:r>
      <w:r w:rsidRPr="0046265E">
        <w:rPr>
          <w:noProof/>
          <w:sz w:val="24"/>
        </w:rPr>
        <w:t>, 2019. https://wwwndc.jaea.go.jp/jendl/j40/j40.html.</w:t>
      </w:r>
    </w:p>
    <w:p w14:paraId="5A89DC87"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[5]</w:t>
      </w:r>
      <w:r w:rsidRPr="0046265E">
        <w:rPr>
          <w:noProof/>
          <w:sz w:val="24"/>
        </w:rPr>
        <w:tab/>
        <w:t xml:space="preserve">M. Kikuchi, K. Lackner, dan M. Quang, “Fusion Physics,” </w:t>
      </w:r>
      <w:r w:rsidRPr="0046265E">
        <w:rPr>
          <w:i/>
          <w:iCs/>
          <w:noProof/>
          <w:sz w:val="24"/>
        </w:rPr>
        <w:t>IAEA</w:t>
      </w:r>
      <w:r w:rsidRPr="0046265E">
        <w:rPr>
          <w:noProof/>
          <w:sz w:val="24"/>
        </w:rPr>
        <w:t>, 2012.</w:t>
      </w:r>
    </w:p>
    <w:p w14:paraId="75DE12B6"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[6]</w:t>
      </w:r>
      <w:r w:rsidRPr="0046265E">
        <w:rPr>
          <w:noProof/>
          <w:sz w:val="24"/>
        </w:rPr>
        <w:tab/>
        <w:t xml:space="preserve">E. M. A. Hussein, </w:t>
      </w:r>
      <w:r w:rsidRPr="0046265E">
        <w:rPr>
          <w:i/>
          <w:iCs/>
          <w:noProof/>
          <w:sz w:val="24"/>
        </w:rPr>
        <w:t>Radiation Mechanics : Principles and Practice</w:t>
      </w:r>
      <w:r w:rsidRPr="0046265E">
        <w:rPr>
          <w:noProof/>
          <w:sz w:val="24"/>
        </w:rPr>
        <w:t>, 1st ed. Amsterdam: Elsevier Ltd, 2007.</w:t>
      </w:r>
    </w:p>
    <w:p w14:paraId="6380D0FE" w14:textId="77777777" w:rsidR="0046265E" w:rsidRPr="0046265E" w:rsidRDefault="0046265E" w:rsidP="0046265E">
      <w:pPr>
        <w:widowControl w:val="0"/>
        <w:autoSpaceDE w:val="0"/>
        <w:autoSpaceDN w:val="0"/>
        <w:adjustRightInd w:val="0"/>
        <w:ind w:left="640" w:hanging="640"/>
        <w:rPr>
          <w:noProof/>
          <w:sz w:val="24"/>
        </w:rPr>
      </w:pPr>
      <w:r w:rsidRPr="0046265E">
        <w:rPr>
          <w:noProof/>
          <w:sz w:val="24"/>
        </w:rPr>
        <w:t>[7]</w:t>
      </w:r>
      <w:r w:rsidRPr="0046265E">
        <w:rPr>
          <w:noProof/>
          <w:sz w:val="24"/>
        </w:rPr>
        <w:tab/>
        <w:t xml:space="preserve">P. K. Romano, N. E. Horelik, B. R. Herman, A. G. Nelson, B. Forget, dan K. Smith, “OpenMC: A state-of-the-art Monte Carlo code for research and development,” </w:t>
      </w:r>
      <w:r w:rsidRPr="0046265E">
        <w:rPr>
          <w:i/>
          <w:iCs/>
          <w:noProof/>
          <w:sz w:val="24"/>
        </w:rPr>
        <w:t>Ann. Nucl. Energy</w:t>
      </w:r>
      <w:r w:rsidRPr="0046265E">
        <w:rPr>
          <w:noProof/>
          <w:sz w:val="24"/>
        </w:rPr>
        <w:t>, vol. 82, hal. 90–97, 2015, doi: 10.1016/j.anucene.2014.07.048.</w:t>
      </w:r>
    </w:p>
    <w:p w14:paraId="6AC7A3DE" w14:textId="3E62B070" w:rsidR="005B477A" w:rsidRPr="007E7411" w:rsidRDefault="005B477A" w:rsidP="00F15F85">
      <w:pPr>
        <w:rPr>
          <w:sz w:val="24"/>
        </w:rPr>
      </w:pPr>
      <w:r>
        <w:rPr>
          <w:sz w:val="24"/>
        </w:rPr>
        <w:fldChar w:fldCharType="end"/>
      </w:r>
    </w:p>
    <w:sectPr w:rsidR="005B477A" w:rsidRPr="007E7411" w:rsidSect="00EF119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D2"/>
    <w:rsid w:val="00002CD6"/>
    <w:rsid w:val="000503EA"/>
    <w:rsid w:val="00053629"/>
    <w:rsid w:val="000542B7"/>
    <w:rsid w:val="00070D11"/>
    <w:rsid w:val="00076166"/>
    <w:rsid w:val="000821C8"/>
    <w:rsid w:val="00086182"/>
    <w:rsid w:val="000952F9"/>
    <w:rsid w:val="000A2EE7"/>
    <w:rsid w:val="00120BBA"/>
    <w:rsid w:val="001221D8"/>
    <w:rsid w:val="00131029"/>
    <w:rsid w:val="001646CB"/>
    <w:rsid w:val="00185C18"/>
    <w:rsid w:val="001A06D0"/>
    <w:rsid w:val="001E19CC"/>
    <w:rsid w:val="001E7B32"/>
    <w:rsid w:val="00261917"/>
    <w:rsid w:val="00290561"/>
    <w:rsid w:val="002948AC"/>
    <w:rsid w:val="00295F6A"/>
    <w:rsid w:val="002A3CC2"/>
    <w:rsid w:val="002B604F"/>
    <w:rsid w:val="00300CF6"/>
    <w:rsid w:val="003040CF"/>
    <w:rsid w:val="003065F3"/>
    <w:rsid w:val="003112A0"/>
    <w:rsid w:val="00360C81"/>
    <w:rsid w:val="00363C17"/>
    <w:rsid w:val="00375107"/>
    <w:rsid w:val="00383EA8"/>
    <w:rsid w:val="003C426E"/>
    <w:rsid w:val="003C463D"/>
    <w:rsid w:val="003D4753"/>
    <w:rsid w:val="003E7ECD"/>
    <w:rsid w:val="00413D81"/>
    <w:rsid w:val="004356A6"/>
    <w:rsid w:val="0046265E"/>
    <w:rsid w:val="0048192F"/>
    <w:rsid w:val="004E60B3"/>
    <w:rsid w:val="00530EAF"/>
    <w:rsid w:val="005A30E4"/>
    <w:rsid w:val="005B477A"/>
    <w:rsid w:val="005C730C"/>
    <w:rsid w:val="005F3155"/>
    <w:rsid w:val="006333B8"/>
    <w:rsid w:val="006870E3"/>
    <w:rsid w:val="006B5DD2"/>
    <w:rsid w:val="0072251C"/>
    <w:rsid w:val="0076652A"/>
    <w:rsid w:val="0077319B"/>
    <w:rsid w:val="00773AFA"/>
    <w:rsid w:val="007965D2"/>
    <w:rsid w:val="007C1312"/>
    <w:rsid w:val="007C4B46"/>
    <w:rsid w:val="007E7411"/>
    <w:rsid w:val="007F156D"/>
    <w:rsid w:val="007F3E18"/>
    <w:rsid w:val="008015A2"/>
    <w:rsid w:val="00843DE2"/>
    <w:rsid w:val="00881FB8"/>
    <w:rsid w:val="008B1B19"/>
    <w:rsid w:val="008C6BEF"/>
    <w:rsid w:val="008C71C9"/>
    <w:rsid w:val="009124F5"/>
    <w:rsid w:val="009250B7"/>
    <w:rsid w:val="00963763"/>
    <w:rsid w:val="00986258"/>
    <w:rsid w:val="009A0610"/>
    <w:rsid w:val="009A46FF"/>
    <w:rsid w:val="009B05FA"/>
    <w:rsid w:val="009B2C5E"/>
    <w:rsid w:val="00A42B3A"/>
    <w:rsid w:val="00A743FE"/>
    <w:rsid w:val="00AA08CF"/>
    <w:rsid w:val="00AB0B01"/>
    <w:rsid w:val="00AD1A07"/>
    <w:rsid w:val="00B031F8"/>
    <w:rsid w:val="00B30BD4"/>
    <w:rsid w:val="00B76B6F"/>
    <w:rsid w:val="00BC00CB"/>
    <w:rsid w:val="00BE0216"/>
    <w:rsid w:val="00C51D8E"/>
    <w:rsid w:val="00C7094C"/>
    <w:rsid w:val="00C90CB9"/>
    <w:rsid w:val="00CA34D8"/>
    <w:rsid w:val="00CB33E4"/>
    <w:rsid w:val="00CC2515"/>
    <w:rsid w:val="00D42BB2"/>
    <w:rsid w:val="00D73EE8"/>
    <w:rsid w:val="00DA63DC"/>
    <w:rsid w:val="00DD62B2"/>
    <w:rsid w:val="00DD75BB"/>
    <w:rsid w:val="00E75BF9"/>
    <w:rsid w:val="00E77DF5"/>
    <w:rsid w:val="00E84E5E"/>
    <w:rsid w:val="00EA0339"/>
    <w:rsid w:val="00EF1194"/>
    <w:rsid w:val="00F117F8"/>
    <w:rsid w:val="00F15F85"/>
    <w:rsid w:val="00F17BD2"/>
    <w:rsid w:val="00F975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D859"/>
  <w15:chartTrackingRefBased/>
  <w15:docId w15:val="{ED86AFAA-53C9-4053-A640-2953E6AA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F85"/>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uiPriority w:val="9"/>
    <w:qFormat/>
    <w:rsid w:val="008B1B19"/>
    <w:pPr>
      <w:keepNext/>
      <w:keepLines/>
      <w:suppressAutoHyphens w:val="0"/>
      <w:spacing w:before="240" w:after="200"/>
      <w:jc w:val="left"/>
      <w:outlineLvl w:val="0"/>
    </w:pPr>
    <w:rPr>
      <w:rFonts w:eastAsiaTheme="majorEastAsia" w:cstheme="majorBidi"/>
      <w:color w:val="000000" w:themeColor="text1"/>
      <w:sz w:val="32"/>
      <w:szCs w:val="32"/>
      <w:lang w:val="id-ID" w:eastAsia="en-US"/>
    </w:rPr>
  </w:style>
  <w:style w:type="paragraph" w:styleId="Heading2">
    <w:name w:val="heading 2"/>
    <w:basedOn w:val="Normal"/>
    <w:next w:val="Normal"/>
    <w:link w:val="Heading2Char"/>
    <w:autoRedefine/>
    <w:uiPriority w:val="9"/>
    <w:unhideWhenUsed/>
    <w:qFormat/>
    <w:rsid w:val="007E7411"/>
    <w:pPr>
      <w:keepNext/>
      <w:keepLines/>
      <w:spacing w:before="40"/>
      <w:outlineLvl w:val="1"/>
    </w:pPr>
    <w:rPr>
      <w:rFonts w:eastAsiaTheme="majorEastAsia"/>
      <w:b/>
      <w:color w:val="000000" w:themeColor="text1"/>
      <w:sz w:val="24"/>
      <w:lang w:val="id-ID" w:eastAsia="id-ID"/>
    </w:rPr>
  </w:style>
  <w:style w:type="paragraph" w:styleId="Heading3">
    <w:name w:val="heading 3"/>
    <w:basedOn w:val="Normal"/>
    <w:next w:val="Normal"/>
    <w:link w:val="Heading3Char"/>
    <w:autoRedefine/>
    <w:uiPriority w:val="9"/>
    <w:unhideWhenUsed/>
    <w:qFormat/>
    <w:rsid w:val="003065F3"/>
    <w:pPr>
      <w:keepNext/>
      <w:keepLines/>
      <w:suppressAutoHyphens w:val="0"/>
      <w:spacing w:before="40" w:after="200" w:line="276" w:lineRule="auto"/>
      <w:jc w:val="left"/>
      <w:outlineLvl w:val="2"/>
    </w:pPr>
    <w:rPr>
      <w:rFonts w:eastAsiaTheme="majorEastAsia" w:cstheme="majorBidi"/>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B19"/>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7E7411"/>
    <w:rPr>
      <w:rFonts w:ascii="Times New Roman" w:eastAsiaTheme="majorEastAsia" w:hAnsi="Times New Roman" w:cs="Times New Roman"/>
      <w:b/>
      <w:color w:val="000000" w:themeColor="text1"/>
      <w:sz w:val="24"/>
      <w:szCs w:val="24"/>
      <w:lang w:eastAsia="id-ID"/>
    </w:rPr>
  </w:style>
  <w:style w:type="character" w:customStyle="1" w:styleId="Heading3Char">
    <w:name w:val="Heading 3 Char"/>
    <w:basedOn w:val="DefaultParagraphFont"/>
    <w:link w:val="Heading3"/>
    <w:uiPriority w:val="9"/>
    <w:rsid w:val="003065F3"/>
    <w:rPr>
      <w:rFonts w:ascii="Times New Roman" w:eastAsiaTheme="majorEastAsia" w:hAnsi="Times New Roman" w:cstheme="majorBidi"/>
      <w:szCs w:val="24"/>
    </w:rPr>
  </w:style>
  <w:style w:type="character" w:styleId="PlaceholderText">
    <w:name w:val="Placeholder Text"/>
    <w:basedOn w:val="DefaultParagraphFont"/>
    <w:uiPriority w:val="99"/>
    <w:semiHidden/>
    <w:rsid w:val="00DA63DC"/>
    <w:rPr>
      <w:color w:val="808080"/>
    </w:rPr>
  </w:style>
  <w:style w:type="table" w:styleId="TableGrid">
    <w:name w:val="Table Grid"/>
    <w:basedOn w:val="TableNormal"/>
    <w:uiPriority w:val="39"/>
    <w:rsid w:val="00C5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411"/>
    <w:pPr>
      <w:spacing w:before="0" w:after="200"/>
    </w:pPr>
    <w:rPr>
      <w:i/>
      <w:iCs/>
      <w:color w:val="44546A" w:themeColor="text2"/>
      <w:sz w:val="18"/>
      <w:szCs w:val="18"/>
    </w:rPr>
  </w:style>
  <w:style w:type="character" w:styleId="Hyperlink">
    <w:name w:val="Hyperlink"/>
    <w:basedOn w:val="DefaultParagraphFont"/>
    <w:uiPriority w:val="99"/>
    <w:unhideWhenUsed/>
    <w:rsid w:val="005B477A"/>
    <w:rPr>
      <w:color w:val="0563C1" w:themeColor="hyperlink"/>
      <w:u w:val="single"/>
    </w:rPr>
  </w:style>
  <w:style w:type="character" w:styleId="UnresolvedMention">
    <w:name w:val="Unresolved Mention"/>
    <w:basedOn w:val="DefaultParagraphFont"/>
    <w:uiPriority w:val="99"/>
    <w:semiHidden/>
    <w:unhideWhenUsed/>
    <w:rsid w:val="005B477A"/>
    <w:rPr>
      <w:color w:val="605E5C"/>
      <w:shd w:val="clear" w:color="auto" w:fill="E1DFDD"/>
    </w:rPr>
  </w:style>
  <w:style w:type="paragraph" w:styleId="TableofFigures">
    <w:name w:val="table of figures"/>
    <w:basedOn w:val="Normal"/>
    <w:next w:val="Normal"/>
    <w:uiPriority w:val="99"/>
    <w:unhideWhenUsed/>
    <w:rsid w:val="007C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xgboost-for-regress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CB0E6DE-2D9D-4000-BD23-FFC481CE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Pages>1</Pages>
  <Words>5898</Words>
  <Characters>33625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27</cp:revision>
  <dcterms:created xsi:type="dcterms:W3CDTF">2021-07-22T06:46:00Z</dcterms:created>
  <dcterms:modified xsi:type="dcterms:W3CDTF">2021-09-02T16:20:00Z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