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583D75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583D75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EAF7AD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87877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583D75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583D75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Pr="00583D75" w:rsidRDefault="009F3B08" w:rsidP="00DD7C57">
      <w:pPr>
        <w:pStyle w:val="Heading1"/>
        <w:spacing w:line="360" w:lineRule="auto"/>
        <w:jc w:val="center"/>
        <w:rPr>
          <w:b/>
          <w:bCs/>
          <w:sz w:val="24"/>
          <w:szCs w:val="24"/>
        </w:rPr>
      </w:pPr>
      <w:r w:rsidRPr="00583D75">
        <w:rPr>
          <w:b/>
          <w:bCs/>
          <w:sz w:val="24"/>
          <w:szCs w:val="24"/>
        </w:rPr>
        <w:lastRenderedPageBreak/>
        <w:t>BAB IV</w:t>
      </w:r>
    </w:p>
    <w:p w14:paraId="737A3A67" w14:textId="57944634" w:rsidR="009F3B08" w:rsidRPr="00420686" w:rsidRDefault="004510DA" w:rsidP="00DD7C57">
      <w:pPr>
        <w:spacing w:line="360" w:lineRule="auto"/>
        <w:jc w:val="center"/>
        <w:rPr>
          <w:sz w:val="32"/>
          <w:szCs w:val="32"/>
        </w:rPr>
      </w:pPr>
      <w:r w:rsidRPr="00583D75">
        <w:rPr>
          <w:b/>
          <w:bCs/>
          <w:sz w:val="24"/>
        </w:rPr>
        <w:t>PELAKSANAAN</w:t>
      </w:r>
      <w:r w:rsidR="009F3B08" w:rsidRPr="00583D75">
        <w:rPr>
          <w:b/>
          <w:bCs/>
          <w:sz w:val="24"/>
        </w:rPr>
        <w:t xml:space="preserve"> PENELITIAN</w:t>
      </w:r>
      <w:bookmarkEnd w:id="0"/>
    </w:p>
    <w:p w14:paraId="5FD5B7CF" w14:textId="77777777" w:rsidR="009F3B08" w:rsidRDefault="009F3B08" w:rsidP="00DD7C57">
      <w:pPr>
        <w:spacing w:line="360" w:lineRule="auto"/>
        <w:rPr>
          <w:lang w:val="id-ID" w:eastAsia="id-ID"/>
        </w:rPr>
      </w:pPr>
    </w:p>
    <w:p w14:paraId="6CCECC3E" w14:textId="3931A2F1" w:rsidR="004510DA" w:rsidRPr="00583D75" w:rsidRDefault="009F3B08" w:rsidP="00DD7C57">
      <w:pPr>
        <w:pStyle w:val="Heading2"/>
        <w:spacing w:line="360" w:lineRule="auto"/>
      </w:pPr>
      <w:bookmarkStart w:id="7" w:name="_Toc76468559"/>
      <w:bookmarkStart w:id="8" w:name="_Hlk81041928"/>
      <w:r w:rsidRPr="00583D75">
        <w:t>IV.</w:t>
      </w:r>
      <w:r w:rsidR="004510DA" w:rsidRPr="00583D75">
        <w:t>1</w:t>
      </w:r>
      <w:r w:rsidRPr="00583D75">
        <w:t xml:space="preserve"> </w:t>
      </w:r>
      <w:r w:rsidR="004510DA" w:rsidRPr="00583D75">
        <w:t xml:space="preserve">Alat dan </w:t>
      </w:r>
      <w:r w:rsidR="00242EB7" w:rsidRPr="00583D75">
        <w:t>Bahan</w:t>
      </w:r>
      <w:r w:rsidRPr="00583D75">
        <w:t xml:space="preserve"> Penelitian</w:t>
      </w:r>
      <w:bookmarkEnd w:id="7"/>
    </w:p>
    <w:bookmarkEnd w:id="8"/>
    <w:p w14:paraId="3E39D063" w14:textId="77777777" w:rsidR="004510DA" w:rsidRDefault="004510DA" w:rsidP="00DD7C57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71A5997" w14:textId="308A9642" w:rsidR="00781B5B" w:rsidRPr="00067E23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6B603C41" w14:textId="7BFA8D55" w:rsidR="00781B5B" w:rsidRPr="00781B5B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E586B20" w14:textId="25EFA2E7" w:rsidR="00781B5B" w:rsidRPr="00781B5B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1B46CB60" w14:textId="4FC61E27" w:rsidR="00DD7C57" w:rsidRPr="00DD7C57" w:rsidRDefault="00DD7C57" w:rsidP="00DD7C57">
      <w:pPr>
        <w:pStyle w:val="Default"/>
        <w:numPr>
          <w:ilvl w:val="0"/>
          <w:numId w:val="2"/>
        </w:numPr>
        <w:spacing w:line="360" w:lineRule="auto"/>
      </w:pPr>
      <w:r>
        <w:t xml:space="preserve">Layanan penyimpanan data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Storage</w:t>
      </w:r>
      <w:proofErr w:type="spellEnd"/>
      <w:r>
        <w:rPr>
          <w:i/>
          <w:iCs/>
        </w:rPr>
        <w:t xml:space="preserve"> </w:t>
      </w:r>
      <w:r>
        <w:t xml:space="preserve">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</w:t>
      </w:r>
      <w:r>
        <w:rPr>
          <w:i/>
          <w:iCs/>
          <w:sz w:val="23"/>
          <w:szCs w:val="23"/>
        </w:rPr>
        <w:t>.</w:t>
      </w:r>
    </w:p>
    <w:p w14:paraId="524A8EB1" w14:textId="2EAA8040" w:rsidR="00781B5B" w:rsidRPr="00DD7C57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7E8BB5DE" w14:textId="51129E2A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189A5A72" w14:textId="77777777" w:rsidR="00287877" w:rsidRDefault="00287877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  <w:sectPr w:rsidR="00287877" w:rsidSect="008C71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FECF" w14:textId="4173F56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4C72ED14" w14:textId="77777777" w:rsidR="00287877" w:rsidRDefault="00287877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  <w:sectPr w:rsidR="00287877" w:rsidSect="00287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76125C" w14:textId="748C7BB6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Data tampang lintang nuklir ENDF/B-VIII.0 dalam format HDF5.</w:t>
      </w:r>
    </w:p>
    <w:p w14:paraId="78525A54" w14:textId="7FF2147D" w:rsidR="00287877" w:rsidRPr="00DD7C57" w:rsidRDefault="0043655D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3875459A" w14:textId="1F84655E" w:rsidR="004510DA" w:rsidRPr="00F719CE" w:rsidRDefault="004510DA" w:rsidP="00583D75">
      <w:pPr>
        <w:pStyle w:val="Heading2"/>
      </w:pPr>
      <w:r w:rsidRPr="00F719CE">
        <w:t>IV.2 Tata Laksana Penelitian</w:t>
      </w:r>
    </w:p>
    <w:p w14:paraId="4599843B" w14:textId="29334E00" w:rsidR="00287877" w:rsidRPr="00F719CE" w:rsidRDefault="00287877" w:rsidP="00287877">
      <w:pPr>
        <w:rPr>
          <w:sz w:val="24"/>
          <w:lang w:val="id-ID" w:eastAsia="id-ID"/>
        </w:rPr>
      </w:pPr>
      <w:r w:rsidRPr="00F719CE">
        <w:rPr>
          <w:sz w:val="24"/>
          <w:lang w:val="id-ID" w:eastAsia="id-ID"/>
        </w:rPr>
        <w:tab/>
        <w:t>Berikut adalah diagram alir penelitian secara umum.</w:t>
      </w:r>
    </w:p>
    <w:p w14:paraId="28044F49" w14:textId="77777777" w:rsidR="00287877" w:rsidRPr="00F719CE" w:rsidRDefault="00287877" w:rsidP="00287877">
      <w:pPr>
        <w:keepNext/>
        <w:jc w:val="center"/>
        <w:rPr>
          <w:sz w:val="24"/>
        </w:rPr>
      </w:pPr>
      <w:r w:rsidRPr="00F719CE">
        <w:rPr>
          <w:noProof/>
          <w:sz w:val="24"/>
        </w:rPr>
        <w:drawing>
          <wp:inline distT="0" distB="0" distL="0" distR="0" wp14:anchorId="4CF43A9F" wp14:editId="7569A1B8">
            <wp:extent cx="3152633" cy="486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87" cy="4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766" w14:textId="304DC64D" w:rsidR="00FF0578" w:rsidRPr="00F719CE" w:rsidRDefault="00287877" w:rsidP="00287877">
      <w:pPr>
        <w:pStyle w:val="Caption"/>
        <w:jc w:val="center"/>
        <w:rPr>
          <w:sz w:val="24"/>
          <w:szCs w:val="24"/>
          <w:lang w:val="id-ID" w:eastAsia="id-ID"/>
        </w:rPr>
      </w:pPr>
      <w:r w:rsidRPr="00F719CE">
        <w:rPr>
          <w:sz w:val="24"/>
          <w:szCs w:val="24"/>
        </w:rPr>
        <w:t xml:space="preserve">Gambar </w:t>
      </w:r>
      <w:r w:rsidRPr="00F719CE">
        <w:rPr>
          <w:sz w:val="24"/>
          <w:szCs w:val="24"/>
        </w:rPr>
        <w:fldChar w:fldCharType="begin"/>
      </w:r>
      <w:r w:rsidRPr="00F719CE">
        <w:rPr>
          <w:sz w:val="24"/>
          <w:szCs w:val="24"/>
        </w:rPr>
        <w:instrText xml:space="preserve"> SEQ Gambar \* ARABIC </w:instrText>
      </w:r>
      <w:r w:rsidRPr="00F719CE">
        <w:rPr>
          <w:sz w:val="24"/>
          <w:szCs w:val="24"/>
        </w:rPr>
        <w:fldChar w:fldCharType="separate"/>
      </w:r>
      <w:r w:rsidRPr="00F719CE">
        <w:rPr>
          <w:noProof/>
          <w:sz w:val="24"/>
          <w:szCs w:val="24"/>
        </w:rPr>
        <w:t>2</w:t>
      </w:r>
      <w:r w:rsidRPr="00F719CE">
        <w:rPr>
          <w:sz w:val="24"/>
          <w:szCs w:val="24"/>
        </w:rPr>
        <w:fldChar w:fldCharType="end"/>
      </w:r>
      <w:r w:rsidRPr="00F719CE">
        <w:rPr>
          <w:sz w:val="24"/>
          <w:szCs w:val="24"/>
          <w:lang w:val="id-ID"/>
        </w:rPr>
        <w:t xml:space="preserve"> Diagram alir penelitian secara umum</w:t>
      </w:r>
    </w:p>
    <w:p w14:paraId="7114A493" w14:textId="0A60417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.1</w:t>
      </w:r>
      <w:r w:rsidRPr="00F719CE">
        <w:rPr>
          <w:sz w:val="24"/>
        </w:rPr>
        <w:t xml:space="preserve"> </w:t>
      </w:r>
      <w:r w:rsidRPr="00F719CE">
        <w:rPr>
          <w:sz w:val="24"/>
          <w:lang w:val="id-ID"/>
        </w:rPr>
        <w:t>Pembuatan Geometri</w:t>
      </w:r>
    </w:p>
    <w:p w14:paraId="29BBB936" w14:textId="77777777" w:rsidR="00287877" w:rsidRPr="00F719CE" w:rsidRDefault="00287877" w:rsidP="00287877">
      <w:pPr>
        <w:rPr>
          <w:sz w:val="24"/>
          <w:lang w:val="id-ID"/>
        </w:rPr>
      </w:pPr>
    </w:p>
    <w:p w14:paraId="4328284D" w14:textId="3EF26836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lastRenderedPageBreak/>
        <w:t>IV.2</w:t>
      </w:r>
      <w:r w:rsidRPr="00F719CE">
        <w:rPr>
          <w:sz w:val="24"/>
          <w:lang w:val="id-ID"/>
        </w:rPr>
        <w:t>.2 Pembuatan Material</w:t>
      </w:r>
    </w:p>
    <w:p w14:paraId="7E2648C1" w14:textId="36A563CD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.3 Pembuatan Sumber</w:t>
      </w:r>
    </w:p>
    <w:p w14:paraId="05FC9947" w14:textId="40EF452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.4 Pembuatan </w:t>
      </w:r>
      <w:proofErr w:type="spellStart"/>
      <w:r w:rsidRPr="00F719CE">
        <w:rPr>
          <w:sz w:val="24"/>
          <w:lang w:val="id-ID"/>
        </w:rPr>
        <w:t>Tally</w:t>
      </w:r>
      <w:proofErr w:type="spellEnd"/>
    </w:p>
    <w:p w14:paraId="363C5BE8" w14:textId="7953FA42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.5 Pembuatan Kode Python</w:t>
      </w:r>
    </w:p>
    <w:p w14:paraId="6CE81341" w14:textId="72BAAA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.6 Pembuatan Kode </w:t>
      </w:r>
      <w:proofErr w:type="spellStart"/>
      <w:r w:rsidRPr="00F719CE">
        <w:rPr>
          <w:sz w:val="24"/>
          <w:lang w:val="id-ID"/>
        </w:rPr>
        <w:t>Bash</w:t>
      </w:r>
      <w:proofErr w:type="spellEnd"/>
    </w:p>
    <w:p w14:paraId="7E230B1B" w14:textId="09DB2467" w:rsidR="00FF0578" w:rsidRPr="00F719CE" w:rsidRDefault="00D87177" w:rsidP="00FF0578">
      <w:pPr>
        <w:jc w:val="center"/>
        <w:rPr>
          <w:sz w:val="24"/>
          <w:lang w:val="id-ID"/>
        </w:rPr>
      </w:pPr>
      <w:r w:rsidRPr="00F719CE">
        <w:rPr>
          <w:noProof/>
          <w:sz w:val="24"/>
        </w:rPr>
        <w:drawing>
          <wp:inline distT="0" distB="0" distL="0" distR="0" wp14:anchorId="7AF74FBE" wp14:editId="26D66486">
            <wp:extent cx="5943600" cy="503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A9" w14:textId="77777777" w:rsidR="00781B5B" w:rsidRPr="00F719CE" w:rsidRDefault="00781B5B" w:rsidP="00781B5B">
      <w:pPr>
        <w:rPr>
          <w:sz w:val="24"/>
          <w:lang w:val="id-ID"/>
        </w:rPr>
      </w:pPr>
    </w:p>
    <w:p w14:paraId="05FBE5E9" w14:textId="21585531" w:rsidR="004510DA" w:rsidRPr="00F719CE" w:rsidRDefault="004510DA" w:rsidP="00583D75">
      <w:pPr>
        <w:pStyle w:val="Heading2"/>
      </w:pPr>
      <w:r w:rsidRPr="00F719CE">
        <w:lastRenderedPageBreak/>
        <w:t>IV.3 Analisis Data Penelitian</w:t>
      </w:r>
    </w:p>
    <w:p w14:paraId="54C90F44" w14:textId="448DECFF" w:rsidR="001E7A23" w:rsidRPr="00F719CE" w:rsidRDefault="001E7A23" w:rsidP="001E7A23">
      <w:pPr>
        <w:jc w:val="center"/>
        <w:rPr>
          <w:sz w:val="24"/>
          <w:lang w:val="id-ID" w:eastAsia="id-ID"/>
        </w:rPr>
      </w:pPr>
      <w:r w:rsidRPr="00F719CE">
        <w:rPr>
          <w:noProof/>
          <w:sz w:val="24"/>
        </w:rPr>
        <w:drawing>
          <wp:inline distT="0" distB="0" distL="0" distR="0" wp14:anchorId="76E978A9" wp14:editId="6E581797">
            <wp:extent cx="1350645" cy="592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461" w14:textId="18EC57E0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>3.1 Pengumpulan Data Simulasi</w:t>
      </w:r>
    </w:p>
    <w:p w14:paraId="0E70AFE4" w14:textId="66F62EB1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3.2 </w:t>
      </w:r>
      <w:proofErr w:type="spellStart"/>
      <w:r w:rsidRPr="00F719CE">
        <w:rPr>
          <w:i/>
          <w:iCs/>
          <w:sz w:val="24"/>
          <w:lang w:val="id-ID"/>
        </w:rPr>
        <w:t>Preprocessing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>Data</w:t>
      </w:r>
    </w:p>
    <w:p w14:paraId="0D6A1C70" w14:textId="5E5F20CF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3.3 Pembuatan Model Pembelajaran Mesin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027A7FCB" w14:textId="3FD1EDA7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3.4 </w:t>
      </w:r>
      <w:proofErr w:type="spellStart"/>
      <w:r w:rsidRPr="00F719CE">
        <w:rPr>
          <w:i/>
          <w:iCs/>
          <w:sz w:val="24"/>
          <w:lang w:val="id-ID"/>
        </w:rPr>
        <w:t>Hyperparameter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Tunning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 xml:space="preserve">Model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73970053" w14:textId="39F62F5E" w:rsidR="00781B5B" w:rsidRPr="00F719CE" w:rsidRDefault="00781B5B" w:rsidP="00781B5B">
      <w:pPr>
        <w:pStyle w:val="Heading3"/>
        <w:rPr>
          <w:sz w:val="24"/>
          <w:lang w:val="id-ID" w:eastAsia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>3.5 Penentuan Desain Blanket Optimal</w:t>
      </w:r>
    </w:p>
    <w:sectPr w:rsidR="00781B5B" w:rsidRPr="00F719CE" w:rsidSect="002878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1E7A23"/>
    <w:rsid w:val="00242EB7"/>
    <w:rsid w:val="00287877"/>
    <w:rsid w:val="003606A6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83D75"/>
    <w:rsid w:val="005F3155"/>
    <w:rsid w:val="006970F6"/>
    <w:rsid w:val="0072251C"/>
    <w:rsid w:val="0076652A"/>
    <w:rsid w:val="00781B5B"/>
    <w:rsid w:val="007927D2"/>
    <w:rsid w:val="008906CD"/>
    <w:rsid w:val="008B1B19"/>
    <w:rsid w:val="008C71C9"/>
    <w:rsid w:val="009B2C5E"/>
    <w:rsid w:val="009C2BA5"/>
    <w:rsid w:val="009F3B08"/>
    <w:rsid w:val="00AB0B01"/>
    <w:rsid w:val="00AD1A07"/>
    <w:rsid w:val="00B30BD4"/>
    <w:rsid w:val="00B44FB8"/>
    <w:rsid w:val="00BD5EAF"/>
    <w:rsid w:val="00CB33E4"/>
    <w:rsid w:val="00D87177"/>
    <w:rsid w:val="00DD7C57"/>
    <w:rsid w:val="00E77DF5"/>
    <w:rsid w:val="00F719CE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3D7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7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C5CA31-26D4-4DB8-A4DC-33372443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20</cp:revision>
  <dcterms:created xsi:type="dcterms:W3CDTF">2021-07-22T06:46:00Z</dcterms:created>
  <dcterms:modified xsi:type="dcterms:W3CDTF">2021-08-30T13:17:00Z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