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Ady Endre pályája, szerelmi költészete és a szimbolizmus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1877-1919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letrajz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röviden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1877. Érmindszent, kálvinista, elszegényedett nemesi családban született 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gyermekkora falusi környezetben telt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Iskolái: </w:t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nagykárolyi piarista gimn. 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zihali református koll. 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debreceni jogakadémia 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Első szerelme Diósyné Brüll Adél (verseiben Lédának nevezte)</w:t>
      </w:r>
    </w:p>
    <w:p w:rsidR="00000000" w:rsidDel="00000000" w:rsidP="00000000" w:rsidRDefault="00000000" w:rsidRPr="00000000" w14:paraId="0000000C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Pályakezdés: Debrecenben és Nagyváradon újságíró.  Újságíróskodás hatása szépirodalmi munkáira: Költészete aktuális, a napi politika megjelenik benne. A publikum fontos tényező volt számára.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Párizsba utazgatott Lédával 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Nyugat főmunkatársa (1908)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Vérbaj: éjszakai életmódja miatt 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Szakít Adéllal </w:t>
      </w:r>
    </w:p>
    <w:p w:rsidR="00000000" w:rsidDel="00000000" w:rsidP="00000000" w:rsidRDefault="00000000" w:rsidRPr="00000000" w14:paraId="00000011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Második szerelme: Boncza Berta </w:t>
      </w:r>
    </w:p>
    <w:p w:rsidR="00000000" w:rsidDel="00000000" w:rsidP="00000000" w:rsidRDefault="00000000" w:rsidRPr="00000000" w14:paraId="00000012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Betegsége súlyosbodik </w:t>
      </w:r>
    </w:p>
    <w:p w:rsidR="00000000" w:rsidDel="00000000" w:rsidP="00000000" w:rsidRDefault="00000000" w:rsidRPr="00000000" w14:paraId="00000013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1919-ben meghalt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Ady Endre pályaképe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3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Első verseskötete Debrecenben jelent meg, de még nem találta meg saját költői hangját. 1906-ban jelent meg a harmadik verseskötete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Új versek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címmel, ez volt a magyar modern irodalom korszaknyitó kötete. Új versnyelvvel jelentkezett, amelynek jellemzői: </w:t>
      </w:r>
    </w:p>
    <w:p w:rsidR="00000000" w:rsidDel="00000000" w:rsidP="00000000" w:rsidRDefault="00000000" w:rsidRPr="00000000" w14:paraId="00000017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központi szimbólumok használata </w:t>
      </w:r>
    </w:p>
    <w:p w:rsidR="00000000" w:rsidDel="00000000" w:rsidP="00000000" w:rsidRDefault="00000000" w:rsidRPr="00000000" w14:paraId="00000018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felfokozott képhasználat (sok allegória és metafora) </w:t>
      </w:r>
    </w:p>
    <w:p w:rsidR="00000000" w:rsidDel="00000000" w:rsidP="00000000" w:rsidRDefault="00000000" w:rsidRPr="00000000" w14:paraId="00000019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alakzatok (párhuzam, ellentét, ismétlés) </w:t>
      </w:r>
    </w:p>
    <w:p w:rsidR="00000000" w:rsidDel="00000000" w:rsidP="00000000" w:rsidRDefault="00000000" w:rsidRPr="00000000" w14:paraId="0000001A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töredezettség 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felfokozott én-kultusz </w:t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tömörség, rövid sorok, mondatok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Ady híres lett, és egyben megosztó figurává vált. Az első kötetek stílusirányzatai: szimbolizmus, szecesszió.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Jellegzetes témái: a haza; a magyarság; a szerelem (ambivalens=ellentmondásos), tesi szerelem; a pénz hatalma; lázadó versek: forradalmi és kuruc versek; ambivalens istenélmény.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Pálya középső szakasza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Epikus, verses regénykísérletek, novellákat is írt, illetve megírta utolsó Léda-verseit és istenes verseit. Kulcsszavak a korszakhoz: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tabs>
          <w:tab w:val="left" w:leader="none" w:pos="1559.0551181102362"/>
        </w:tabs>
        <w:spacing w:after="0" w:afterAutospacing="0" w:before="200" w:line="240" w:lineRule="auto"/>
        <w:ind w:left="1700.7874015748032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Szertelen élet: életpazarlás= művészi életforma, bohémség kötelességből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tabs>
          <w:tab w:val="left" w:leader="none" w:pos="1559.0551181102362"/>
        </w:tabs>
        <w:spacing w:after="0" w:afterAutospacing="0" w:before="0" w:beforeAutospacing="0" w:line="240" w:lineRule="auto"/>
        <w:ind w:left="1700.7874015748032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Betegségek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tabs>
          <w:tab w:val="left" w:leader="none" w:pos="1559.0551181102362"/>
        </w:tabs>
        <w:spacing w:after="0" w:afterAutospacing="0" w:before="0" w:beforeAutospacing="0" w:line="240" w:lineRule="auto"/>
        <w:ind w:left="1700.7874015748032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Halálfélelmek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tabs>
          <w:tab w:val="left" w:leader="none" w:pos="1559.0551181102362"/>
        </w:tabs>
        <w:spacing w:after="0" w:afterAutospacing="0" w:before="0" w:beforeAutospacing="0" w:line="240" w:lineRule="auto"/>
        <w:ind w:left="1700.7874015748032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Szanatóriumok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tabs>
          <w:tab w:val="left" w:leader="none" w:pos="1559.0551181102362"/>
        </w:tabs>
        <w:spacing w:after="0" w:afterAutospacing="0" w:before="0" w:beforeAutospacing="0" w:line="240" w:lineRule="auto"/>
        <w:ind w:left="1700.7874015748032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Stílus: komor, fenséges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tabs>
          <w:tab w:val="left" w:leader="none" w:pos="1559.0551181102362"/>
        </w:tabs>
        <w:spacing w:after="0" w:afterAutospacing="0" w:before="0" w:beforeAutospacing="0" w:line="240" w:lineRule="auto"/>
        <w:ind w:left="1700.7874015748032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Forma: kígyózó gondolatok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tabs>
          <w:tab w:val="left" w:leader="none" w:pos="1559.0551181102362"/>
        </w:tabs>
        <w:spacing w:before="0" w:beforeAutospacing="0" w:line="240" w:lineRule="auto"/>
        <w:ind w:left="1700.7874015748032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Téma: istenkeresés, háború, halál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megromlott egészségi állapota miatt egyre kevesebbet írt és a lírai én helyett többet foglalkozik a külvilág negatív eseményeivel. A háború időszakában írja a Halottak élén c. kötetét, amelyben az öldöklés ellen emeli fel a szavát, aggódik Mo. sorsáért. A költő a magánéletben viszonylagos nyugalomra lel, Csinszkához írott versei letisztultak, látszólagos harmóniát sugároznak, egy szelíd szerelem képét rajzolják elénk. 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color w:val="666666"/>
        </w:rPr>
      </w:pPr>
      <w:r w:rsidDel="00000000" w:rsidR="00000000" w:rsidRPr="00000000">
        <w:rPr>
          <w:rFonts w:ascii="Calibri" w:cs="Calibri" w:eastAsia="Calibri" w:hAnsi="Calibri"/>
          <w:color w:val="666666"/>
          <w:rtl w:val="0"/>
        </w:rPr>
        <w:t xml:space="preserve">Oldaltörés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highlight w:val="yellow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0"/>
        </w:rPr>
        <w:t xml:space="preserve">Szimbolizmus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= a jelképek rendszerével élő sajátos kifejezésmód.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szimbolista művészek (költők) vezető csoportja az 1880-as, 1890-es évtizedben szerveződött, eleinte dekadenseknek nevezték magukat, szembehelyezkedve a kisszerű polgársággal. A hagyományos kultúra és művészet elavultságát érzékelték, el kívántak attól különülni (ld. "elefántcsonttoronyba" vonulás), szellemi arisztokratizmusba menekültek, vagy elvállalták akár a bohém magatartást is.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szimbolista művész a jelenségvilág mögötti lényegi tartalmakat, az "ideákat" törekszik megragadni, ehhez fő eszközül az önmagukon túlmutató,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sejtelmes jelentésvilágú jelképeket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választja.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Jellegzetesen szimbolista nyelvi eszköz még az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újszerű szókapcsolat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az erőteljes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zeneiség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és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szinesztézia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c3352"/>
          <w:rtl w:val="0"/>
        </w:rPr>
        <w:t xml:space="preserve">(=két különböző érzékterületről vett benyomás összekapcsolása)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is.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Szerelmes versek - Léda-versek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Az Új versek kötetben külön ciklust jelentenek az ún. Léda asszony zsoltárai, amelyeket a szerzőnek Brüll Adéllal folytatott viszonya ihletett. Ez a viszony a társadalom számára elfogadhatatlan. Ennek okai: 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Léda zsidó származású 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férjes asszony 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„eltartja” Adyt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idősebb Adynál.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3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Léda-zsoltárok címével is “baj” van (a zsoltárt a keresztény Istenhez írják). Ady ezekben az ölelés mester asszonyának nevezte Lédát. Ady élesen szembehelyezkedett a kor erkölcsi és költészeti konvencióival. Lásd: Az én menyasszonyom, amelyben a társadalmi előítéletekkel szembefordul és egy nőtől nem az erkölcsi tisztaságot, hanem a kitartást várja el. </w:t>
      </w:r>
    </w:p>
    <w:p w:rsidR="00000000" w:rsidDel="00000000" w:rsidP="00000000" w:rsidRDefault="00000000" w:rsidRPr="00000000" w14:paraId="0000003D">
      <w:pPr>
        <w:numPr>
          <w:ilvl w:val="0"/>
          <w:numId w:val="3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Új, nyugati szerelemfelfogás: a nő démoni, veszedelmes, kiismerhetetlen. A szerelem vad, kegyetlen, leküzdhetetlen szenvedély. A versekben megtalálhatók az alábbi elemek: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Ambivalens érzések</w:t>
        <w:br w:type="textWrapping"/>
        <w:t xml:space="preserve">Egymás gyötrése</w:t>
        <w:br w:type="textWrapping"/>
        <w:t xml:space="preserve">Közöny</w:t>
        <w:br w:type="textWrapping"/>
        <w:t xml:space="preserve">Elvágyódás, el nem menekülés</w:t>
        <w:br w:type="textWrapping"/>
        <w:t xml:space="preserve">Rettegés a szerelem elmúlásától</w:t>
        <w:br w:type="textWrapping"/>
        <w:t xml:space="preserve">Csók ájulásig</w:t>
        <w:br w:type="textWrapping"/>
        <w:t xml:space="preserve">Elégedetlenség</w:t>
        <w:br w:type="textWrapping"/>
        <w:t xml:space="preserve">Szerelem + harc + halál (szecessziós stílus)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Lédával a bálban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https://www.youtube.com/watch?v=F0_aFBmHzno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1907 januárjában keletkezett, mikor egész Párizs a farsangot ünnepelte. Ady meghasonlottságot érzett ennek láttán, mert ekkor Léda és közte értelmetlen veszekedések zajlottak le.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Ez egy szokatlan, bizarr szerelmes vers. Az idillel szembeállítja az igazi szenvedély tragikumát - Ady és Léda szerelme diszharmonikus volt.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Látomásos vers. A bál, ahova Ady és Léda belép nem igazi bál, mert nem valós dolgok történnek benne. A „mi” Adyra és Lédára utal, az „ők” (mátka-párok) pedig mindenki más, akikre önfeledt boldogság, fiatalság jellemző.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Romantikus kép - kísérteties pár.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Egyik elemzője szerint a haláltánc műfajára is támaszkodik.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Szecesszió (halál + szerelem)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Komor hangulatú jelzők.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Dermesztő magány, elidegenedés jelenik meg a versben.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koszorú jelentése a versben: 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Első versszakos rózsakoszorú: Az ifjúság boldog tudatlansága. A boldogságot, gondatlanságot jellemzi, ami a fiatalsággal együtt jár. 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Hervadt rózsakoszorú, pedig a fiatalság, gondatlanság, tapasztalatlanság elmúlását jelenti.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versben három évszak jelenik meg: tavasz (vagy koranyár), ősz (hervadás) illetve tél (téli szél).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mátkapárok rádöbbennek, hogy nem csak boldogság és öröm van a világban, hanem az elmúlás is, amelyet a fekete pár képvisel. Megjelenik a hallás, a látás, a szaglás és a tapintás, mint érzékterület.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Hallás: zene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Látás: Rettenve néznek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Szaglás: parfümös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Tapintás: forró, pára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mozgásnak is szerepe van a versben: szemléletes mozgással (szerteszór, táncba kezd, szétrebbennek) érzékelteti a fekete-pár negatív légkörének a hatását. Valamint hallással kapcsolatos dolgokba is mozgást visz (Sikolt a zene, tornyosul, omlik).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legjellemzőbb költői eszköz a versben az ellentét, ellentétre épül az egész vers. Mi &lt;-&gt; Ők. Valamint halmozza a jelzőket, amelyekben az ellentétek jelennek meg.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Sejtelmes vízió fejezi ki a boldogtalanságot, az elmúlást.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Héja-nász az avaron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https://www.youtube.com/watch?v=SwfbrQnOjNA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Műfaja dal. Témája a szerelmi viszony mint küzdelem, hajsza. Végletek közt csapongó, őrülettel határos szerelmi szenvedély. Vergődés, nyugtalanság, fájdalom, céltalanság.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Hangulata egyszerre lemondó és intenzív.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Szimbolista vers, a központi szimbólum a héja pár (=Ady+Léda). A versben megjelenő „mi” szembeszáll az „őkkel”, ugyanúgy, ahogy a Lédával a bálban, c. versben. A versben térbeli, tempóbeli, időbeli vonatkozásokat figyelhetünk meg. A mű elején gyors a tempó, magasban történik a nász, a vége felé pedig lelassul a mozgás és a föld a helyszín. A mű a szerelemből a kiégésbe vezet (az életből a halálba). </w:t>
      </w:r>
    </w:p>
    <w:p w:rsidR="00000000" w:rsidDel="00000000" w:rsidP="00000000" w:rsidRDefault="00000000" w:rsidRPr="00000000" w14:paraId="0000005E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cím értelmezése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héja-pár Ady és Léda, a nászuk a szerelem, az avar a szerelem kihűlésére, elidegenedésére utal. 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Ady felrúgja a korábbi költészeti konvenciókat, amelyek szerint a szerelmes madarak a galambok. A héják nem békés turbékoló madarak, hanem ragadozók, nem túl szimpatikus állatok. Ezekre az állatokra nem a gyengéd szerelem a jellemző. 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mű térszerkezete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Fentről lefelé tart, ez azt jelenti, hogy szerelem leszálló ágban van. </w:t>
      </w:r>
    </w:p>
    <w:p w:rsidR="00000000" w:rsidDel="00000000" w:rsidP="00000000" w:rsidRDefault="00000000" w:rsidRPr="00000000" w14:paraId="00000063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mű időszerkezete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nyárból az őszbe tart, azaz a tomboló szenvedélyek időszakától, a szenvedélyek kihűléséig, elhidegüléséig. </w:t>
      </w:r>
    </w:p>
    <w:p w:rsidR="00000000" w:rsidDel="00000000" w:rsidP="00000000" w:rsidRDefault="00000000" w:rsidRPr="00000000" w14:paraId="00000065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vers központi szimbóluma a héja szimbólum, amely az egész versen végigvonul. </w:t>
      </w:r>
    </w:p>
    <w:p w:rsidR="00000000" w:rsidDel="00000000" w:rsidP="00000000" w:rsidRDefault="00000000" w:rsidRPr="00000000" w14:paraId="00000066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Egyéb költői eszközök </w:t>
      </w:r>
    </w:p>
    <w:p w:rsidR="00000000" w:rsidDel="00000000" w:rsidP="00000000" w:rsidRDefault="00000000" w:rsidRPr="00000000" w14:paraId="00000067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hanghatások: vijjogva (szerelem intenzitására utal), sírva (a szerelem fájdalmasságára utal), csattognak, csókos </w:t>
      </w:r>
    </w:p>
    <w:p w:rsidR="00000000" w:rsidDel="00000000" w:rsidP="00000000" w:rsidRDefault="00000000" w:rsidRPr="00000000" w14:paraId="00000068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intenzív, dinamikus igehasználat jellemzi a verset.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Pl.: kergetőznek, csattognak, dúlnak, űzve szállunk, egymás húsába beletépünk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szenvedély hatalmas mivoltára utalnak, ugyanakkor a kitaszítottságra is, az állandó veszekedésekre és egymás állandó bántására utal a költő, „lehullunk” pedig a szerelem meghalását mutatja. -&gt; ambivalens szerelem, amelyben együtt van a szenvedély, a szenvedés és a halál.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Elbocsátó, szép üzenet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b w:val="1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https://www.youtube.com/watch?v=GqTE-khNyNk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b w:val="1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https://www.youtube.com/watch?v=0DWwVCYhLu8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 xml:space="preserve">1912 Nyugat, Léda már nyűg volt Adynak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Léda alulmaradt, nem bírta a második helyet. Sértegette Adyt, aki félrelépett.</w:t>
        <w:br w:type="textWrapping"/>
        <w:tab/>
        <w:t xml:space="preserve">Ady-Léda kapcsolat lezárása, kegyetlen leszámolás, szerelmük megtagadása.</w:t>
        <w:br w:type="textWrapping"/>
        <w:tab/>
        <w:t xml:space="preserve">Léda megalázása, lesajnálása szemben a lírai én nagyszerűségének hangoztatásával.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Az egyik legkegyetlenebb vers.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költő felsőbbrendűségét sugallja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Az egész szerelmet megtagadja</w:t>
        <w:br w:type="textWrapping"/>
        <w:br w:type="textWrapping"/>
        <w:tab/>
        <w:t xml:space="preserve">Hangvétele gúnyos, haragos, néhol elégikus.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Episztola + kifordított elégia. Gonosz, öntelt szakítólevél (valódi levél) + művészi levél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Cím: ironikus, ellentétes a vers üzenetével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Téma: 1. leszámolás szerelmével, 2. a költő dicsérete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Visszamenőleg megsemmisíti  a Léda-versek személyességét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Calibri" w:cs="Calibri" w:eastAsia="Calibri" w:hAnsi="Calibri"/>
          <w:b w:val="1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https://www.youtube.com/watch?v=1c9rM_iDmY4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Csinszka-versek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Csinszka Ady feleségének, Boncza Bertának a beceneve. Házasságuk 1915-1919-ig tartott. </w:t>
      </w:r>
    </w:p>
    <w:p w:rsidR="00000000" w:rsidDel="00000000" w:rsidP="00000000" w:rsidRDefault="00000000" w:rsidRPr="00000000" w14:paraId="00000080">
      <w:pPr>
        <w:numPr>
          <w:ilvl w:val="0"/>
          <w:numId w:val="3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Csinszkához írt versek hangvétele teljesen más, mint a Lédához írt versek.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Boncza Berta Svájcban tanult egy leánynevelő intézetben franciául (háztartást vezetni, levelezni, társalogni). Őt azonban a művészetek érdekelték. 16 éves kora körül levelet írt Adynak (34 éves volt) a Szeretném, ha szeretnének c. verse kapcsán. Két évig leveleztek. Az első találkozás nem volt túl sikeres. Pár hónap múlva újra találkoztak. Ady akkor el is jegyezte a lányt. Az apa ellenezte a házasságot. Egy év múlva az árvaszék jóváhagyásával összeházasodtak. Többnyire Csucsán éltek a Bocza-kastély melletti kis házban. Boncza Miklós halála után Bp-re költöztek. A költő ekkor már nagyon beteg volt.</w:t>
      </w:r>
    </w:p>
    <w:tbl>
      <w:tblPr>
        <w:tblStyle w:val="Table1"/>
        <w:tblW w:w="894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470"/>
        <w:gridCol w:w="4470"/>
        <w:tblGridChange w:id="0">
          <w:tblGrid>
            <w:gridCol w:w="4470"/>
            <w:gridCol w:w="44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8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Léda – versek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8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Csinszka – versek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136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ambivalens érzések jelennek meg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136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szenvedély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136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erotika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136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szerelem a lírai én megmaradásának lehetősége, menedék 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136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béke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2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36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az ellentét versszervező elem mi-ők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3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36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beszélő jellemző megnyilvánulásai a szorongás, a hála és a könyörgés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36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szerelem a halál, a harc motívumával kapcsolódik össze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36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kifejezésmód leegyszerűsödik </w:t>
            </w:r>
          </w:p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8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3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36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szimbolikus – allegorikus képalkotás jellemzi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2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36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háttérként megjelenik a háború, a pusztulás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40" w:before="40" w:lineRule="auto"/>
              <w:ind w:left="2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36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lírai én szerepei között megjelenik az értékőrzés és az értékmentés </w:t>
            </w:r>
          </w:p>
        </w:tc>
      </w:tr>
    </w:tbl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Őrizem a szemed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Dal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elégikus, lemondó hangulat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Érzések: gyöngédség, hála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Méltatlanság érzete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Kétség: kapcsolatuk, a világ sorsa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öregedés- szerelem ellentét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Nyugalom és béke megőrzésének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szándéka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versben többféle életérzés is megjelenik: 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öregség: vénülő kéz, szem </w:t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összetartozás: fogom meg a kezedet </w:t>
      </w:r>
    </w:p>
    <w:p w:rsidR="00000000" w:rsidDel="00000000" w:rsidP="00000000" w:rsidRDefault="00000000" w:rsidRPr="00000000" w14:paraId="0000009E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háborús félelem és szorongás: ősi vad, kit rettenet űz </w:t>
      </w:r>
    </w:p>
    <w:p w:rsidR="00000000" w:rsidDel="00000000" w:rsidP="00000000" w:rsidRDefault="00000000" w:rsidRPr="00000000" w14:paraId="0000009F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másikba kapaszkodás: fogom meg a kezedet </w:t>
      </w:r>
    </w:p>
    <w:p w:rsidR="00000000" w:rsidDel="00000000" w:rsidP="00000000" w:rsidRDefault="00000000" w:rsidRPr="00000000" w14:paraId="000000A0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óvó-védő gesztus: őrizem a szemed </w:t>
      </w:r>
    </w:p>
    <w:p w:rsidR="00000000" w:rsidDel="00000000" w:rsidP="00000000" w:rsidRDefault="00000000" w:rsidRPr="00000000" w14:paraId="000000A1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meghittség: maradok meg még neked </w:t>
      </w:r>
    </w:p>
    <w:p w:rsidR="00000000" w:rsidDel="00000000" w:rsidP="00000000" w:rsidRDefault="00000000" w:rsidRPr="00000000" w14:paraId="000000A2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elégikus rezignált hangvétel: nem tudom miért, meddig maradok meg még neked )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upperRoman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Roman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3"/>
      <w:numFmt w:val="upperRoman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upperRoman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2"/>
      <w:numFmt w:val="upperRoman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2"/>
      <w:numFmt w:val="upperRoman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1c9rM_iDmY4" TargetMode="External"/><Relationship Id="rId9" Type="http://schemas.openxmlformats.org/officeDocument/2006/relationships/hyperlink" Target="https://www.youtube.com/watch?v=0DWwVCYhLu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F0_aFBmHzno" TargetMode="External"/><Relationship Id="rId7" Type="http://schemas.openxmlformats.org/officeDocument/2006/relationships/hyperlink" Target="https://www.youtube.com/watch?v=SwfbrQnOjNA" TargetMode="External"/><Relationship Id="rId8" Type="http://schemas.openxmlformats.org/officeDocument/2006/relationships/hyperlink" Target="https://www.youtube.com/watch?v=GqTE-khNy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