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7F979" w14:textId="7505BCDA" w:rsidR="00393B75" w:rsidRPr="00CC75AE" w:rsidRDefault="003E7C00" w:rsidP="00CC75AE">
      <w:pPr>
        <w:spacing w:after="0"/>
        <w:jc w:val="center"/>
        <w:rPr>
          <w:b/>
          <w:bCs/>
          <w:sz w:val="36"/>
          <w:szCs w:val="36"/>
        </w:rPr>
      </w:pPr>
      <w:r w:rsidRPr="00CC75AE">
        <w:rPr>
          <w:b/>
          <w:bCs/>
          <w:sz w:val="36"/>
          <w:szCs w:val="36"/>
        </w:rPr>
        <w:t>Kassák Lajos</w:t>
      </w:r>
    </w:p>
    <w:p w14:paraId="1FF6C7FD" w14:textId="77777777" w:rsidR="003E7C00" w:rsidRDefault="003E7C00" w:rsidP="003E7C00">
      <w:pPr>
        <w:spacing w:after="0"/>
      </w:pPr>
    </w:p>
    <w:p w14:paraId="020593F1" w14:textId="368081E1" w:rsidR="003E7C00" w:rsidRPr="00CC75AE" w:rsidRDefault="003E7C00" w:rsidP="00CC75AE">
      <w:pPr>
        <w:spacing w:after="0"/>
        <w:rPr>
          <w:b/>
          <w:bCs/>
          <w:sz w:val="32"/>
          <w:szCs w:val="32"/>
        </w:rPr>
      </w:pPr>
      <w:r w:rsidRPr="00CC75AE">
        <w:rPr>
          <w:b/>
          <w:bCs/>
          <w:sz w:val="32"/>
          <w:szCs w:val="32"/>
        </w:rPr>
        <w:t>I.  Irodalomtörténeti helye, pályaképe</w:t>
      </w:r>
    </w:p>
    <w:p w14:paraId="18A0B9C9" w14:textId="52E11463" w:rsidR="003E7C00" w:rsidRDefault="003E7C00" w:rsidP="003E7C00">
      <w:pPr>
        <w:spacing w:after="0"/>
      </w:pPr>
      <w:r>
        <w:t xml:space="preserve">Kassák (1887 - 1967) a magyar avantgárd legjelentősebb képviselője, irodalomszervező. A kétkezi munkásból szépíróvá lett Kassák sokoldalú művész volt: költő, prózaíró, képzőművész, lapszerkesztő, tipográfus. Művészi és társadalmi elképzelései szétválaszthatatlanul összefonódtak. </w:t>
      </w:r>
    </w:p>
    <w:p w14:paraId="3DF851BF" w14:textId="77777777" w:rsidR="003E7C00" w:rsidRDefault="003E7C00" w:rsidP="003E7C00">
      <w:pPr>
        <w:spacing w:after="0"/>
      </w:pPr>
    </w:p>
    <w:p w14:paraId="449B3BDB" w14:textId="77777777" w:rsidR="003E7C00" w:rsidRDefault="003E7C00" w:rsidP="003E7C00">
      <w:pPr>
        <w:spacing w:after="0"/>
      </w:pPr>
      <w:r w:rsidRPr="00EB136A">
        <w:rPr>
          <w:b/>
          <w:bCs/>
        </w:rPr>
        <w:t>Folyóiratai</w:t>
      </w:r>
      <w:r>
        <w:t xml:space="preserve">: </w:t>
      </w:r>
    </w:p>
    <w:p w14:paraId="09B369D6" w14:textId="3D2A14D4" w:rsidR="003E7C00" w:rsidRDefault="003E7C00" w:rsidP="003E7C00">
      <w:pPr>
        <w:spacing w:after="0"/>
        <w:ind w:firstLine="708"/>
      </w:pPr>
      <w:r>
        <w:t>- A Tett (1915-1916)</w:t>
      </w:r>
    </w:p>
    <w:p w14:paraId="3E0A1DCC" w14:textId="4C9FB821" w:rsidR="003E7C00" w:rsidRDefault="003E7C00" w:rsidP="003E7C00">
      <w:pPr>
        <w:spacing w:after="0"/>
        <w:ind w:firstLine="708"/>
      </w:pPr>
      <w:r>
        <w:t>- Ma (1916-1919; 1920-1925)</w:t>
      </w:r>
    </w:p>
    <w:p w14:paraId="550D16F3" w14:textId="7136F57D" w:rsidR="009B1E70" w:rsidRDefault="009B1E70" w:rsidP="003E7C00">
      <w:pPr>
        <w:spacing w:after="0"/>
        <w:ind w:firstLine="708"/>
      </w:pPr>
      <w:r>
        <w:t>- Dokumentum (1926-1927)</w:t>
      </w:r>
    </w:p>
    <w:p w14:paraId="6AA6051C" w14:textId="6960C9F2" w:rsidR="009B1E70" w:rsidRDefault="009B1E70" w:rsidP="003E7C00">
      <w:pPr>
        <w:spacing w:after="0"/>
        <w:ind w:firstLine="708"/>
      </w:pPr>
      <w:r>
        <w:t>- Munka (1928-1939)</w:t>
      </w:r>
    </w:p>
    <w:p w14:paraId="33DC74B5" w14:textId="77777777" w:rsidR="009B1E70" w:rsidRDefault="009B1E70" w:rsidP="009B1E70">
      <w:pPr>
        <w:spacing w:after="0"/>
      </w:pPr>
    </w:p>
    <w:p w14:paraId="6CCD483A" w14:textId="73586318" w:rsidR="009B1E70" w:rsidRDefault="009B1E70" w:rsidP="009B1E70">
      <w:pPr>
        <w:spacing w:after="0"/>
      </w:pPr>
      <w:r>
        <w:t>A tízes években a Kassák-lírát az aktivista, futurista, 1920 és 1935 között az elvont avantgárd (dadaista, szürrealista) versnyelv jellemezte. Költészetére az avantgárd irodalmon kívül döntő hatást gyakorolt Walt Whitman XIX. századi amerikai költő szabad verseinek hosszas felso</w:t>
      </w:r>
      <w:r w:rsidR="00593BB6">
        <w:t xml:space="preserve">rolásokat alkalmazó dinamikus nyelve. </w:t>
      </w:r>
    </w:p>
    <w:p w14:paraId="2D165510" w14:textId="77777777" w:rsidR="00CC75AE" w:rsidRDefault="00CC75AE" w:rsidP="009B1E70">
      <w:pPr>
        <w:spacing w:after="0"/>
      </w:pPr>
    </w:p>
    <w:p w14:paraId="2CAAD66E" w14:textId="30F10A96" w:rsidR="00CC75AE" w:rsidRPr="00CC75AE" w:rsidRDefault="00CC75AE" w:rsidP="00CC75AE">
      <w:pPr>
        <w:spacing w:after="0"/>
        <w:rPr>
          <w:b/>
          <w:bCs/>
          <w:sz w:val="32"/>
          <w:szCs w:val="32"/>
        </w:rPr>
      </w:pPr>
      <w:r w:rsidRPr="00CC75AE">
        <w:rPr>
          <w:b/>
          <w:bCs/>
          <w:sz w:val="32"/>
          <w:szCs w:val="32"/>
        </w:rPr>
        <w:t>II. A ló meghal a madarak kirepülnek</w:t>
      </w:r>
    </w:p>
    <w:p w14:paraId="7C80F10E" w14:textId="003ADE75" w:rsidR="00CC75AE" w:rsidRDefault="00CC75AE" w:rsidP="009B1E70">
      <w:pPr>
        <w:spacing w:after="0"/>
      </w:pPr>
      <w:r>
        <w:t xml:space="preserve">A ló meghal a madarak kirepülnek című nagy terjedelmű (510 soros) önéletrajzi elemekkel átszőtt lírai útirajz beszélője egy 1909-től 1910-ig tartó nyugat-európai csavargás történetét beszéli el. </w:t>
      </w:r>
    </w:p>
    <w:p w14:paraId="354B0BAC" w14:textId="77777777" w:rsidR="00CC75AE" w:rsidRDefault="00CC75AE" w:rsidP="009B1E70">
      <w:pPr>
        <w:spacing w:after="0"/>
      </w:pPr>
    </w:p>
    <w:p w14:paraId="26B592CB" w14:textId="48E1046F" w:rsidR="00CC75AE" w:rsidRDefault="00CC75AE" w:rsidP="009B1E70">
      <w:pPr>
        <w:spacing w:after="0"/>
      </w:pPr>
      <w:r w:rsidRPr="00E23CE0">
        <w:rPr>
          <w:b/>
          <w:bCs/>
        </w:rPr>
        <w:t>Keletkezési idő:</w:t>
      </w:r>
      <w:r>
        <w:t xml:space="preserve"> 1922, megjelent: Bécs, 2x2 című folyóirat </w:t>
      </w:r>
    </w:p>
    <w:p w14:paraId="27E2E32D" w14:textId="77777777" w:rsidR="00CC75AE" w:rsidRDefault="00CC75AE" w:rsidP="009B1E70">
      <w:pPr>
        <w:spacing w:after="0"/>
      </w:pPr>
    </w:p>
    <w:p w14:paraId="066F994A" w14:textId="40C9B463" w:rsidR="00CC75AE" w:rsidRDefault="00CC75AE" w:rsidP="009B1E70">
      <w:pPr>
        <w:spacing w:after="0"/>
      </w:pPr>
      <w:r>
        <w:t xml:space="preserve">Az E/1. személyű szöveg versbeszélője = főszereplő/lírai hős </w:t>
      </w:r>
    </w:p>
    <w:p w14:paraId="6F33A937" w14:textId="77777777" w:rsidR="00CC75AE" w:rsidRDefault="00CC75AE" w:rsidP="009B1E70">
      <w:pPr>
        <w:spacing w:after="0"/>
      </w:pPr>
    </w:p>
    <w:p w14:paraId="2428CA41" w14:textId="247FF871" w:rsidR="00CC75AE" w:rsidRDefault="00CC75AE" w:rsidP="009B1E70">
      <w:pPr>
        <w:spacing w:after="0"/>
      </w:pPr>
      <w:r>
        <w:t xml:space="preserve">Forma: </w:t>
      </w:r>
      <w:r w:rsidRPr="00E23CE0">
        <w:rPr>
          <w:b/>
          <w:bCs/>
        </w:rPr>
        <w:t>szabad vers, hosszúvers</w:t>
      </w:r>
    </w:p>
    <w:p w14:paraId="139D5150" w14:textId="77777777" w:rsidR="00A214D7" w:rsidRDefault="00A214D7" w:rsidP="009B1E70">
      <w:pPr>
        <w:spacing w:after="0"/>
      </w:pPr>
    </w:p>
    <w:p w14:paraId="324538D1" w14:textId="77777777" w:rsidR="00E23CE0" w:rsidRDefault="00A214D7" w:rsidP="00E23CE0">
      <w:pPr>
        <w:spacing w:after="0"/>
      </w:pPr>
      <w:r>
        <w:t>A hagyományos versolvasói technikákkal nem befogadható a szöveg, mert sok a kizökkentő elem:</w:t>
      </w:r>
    </w:p>
    <w:p w14:paraId="19797290" w14:textId="24A165DF" w:rsidR="00A214D7" w:rsidRDefault="00E23CE0" w:rsidP="00E23CE0">
      <w:pPr>
        <w:spacing w:after="0"/>
      </w:pPr>
      <w:r>
        <w:t>A</w:t>
      </w:r>
      <w:r w:rsidR="00A214D7">
        <w:t xml:space="preserve"> hagyományos </w:t>
      </w:r>
      <w:r w:rsidR="00A214D7" w:rsidRPr="00E23CE0">
        <w:rPr>
          <w:b/>
          <w:bCs/>
        </w:rPr>
        <w:t>központozás hiánya, „halandzsa” hangsorok,</w:t>
      </w:r>
      <w:r w:rsidR="00A214D7">
        <w:t xml:space="preserve"> a szövegösszefüggés szándékos megtörése, távoli képzetek egy képbe foglaló </w:t>
      </w:r>
      <w:r w:rsidR="00A214D7" w:rsidRPr="00E23CE0">
        <w:rPr>
          <w:b/>
          <w:bCs/>
        </w:rPr>
        <w:t>asszociatív szószerkezetek, montázsszerű szerkesztés</w:t>
      </w:r>
      <w:r w:rsidR="00A214D7">
        <w:t xml:space="preserve"> (az ábrázolt külső válóság eseményei és a tudatban egyszerre jelenlévő gondolatok egyidejű megjelenítése) </w:t>
      </w:r>
    </w:p>
    <w:p w14:paraId="731CEAE6" w14:textId="77777777" w:rsidR="00A214D7" w:rsidRDefault="00A214D7" w:rsidP="009B1E70">
      <w:pPr>
        <w:spacing w:after="0"/>
      </w:pPr>
    </w:p>
    <w:p w14:paraId="55A4EEF3" w14:textId="304E946B" w:rsidR="00A214D7" w:rsidRDefault="00A214D7" w:rsidP="009B1E70">
      <w:pPr>
        <w:spacing w:after="0"/>
      </w:pPr>
      <w:r>
        <w:t xml:space="preserve">A </w:t>
      </w:r>
      <w:r w:rsidRPr="0025340F">
        <w:rPr>
          <w:b/>
          <w:bCs/>
        </w:rPr>
        <w:t>rögzíthetetlen jelentésű képek</w:t>
      </w:r>
      <w:r>
        <w:t xml:space="preserve"> szándéka, a </w:t>
      </w:r>
      <w:r w:rsidRPr="0025340F">
        <w:rPr>
          <w:b/>
          <w:bCs/>
        </w:rPr>
        <w:t>provokáció</w:t>
      </w:r>
      <w:r>
        <w:t xml:space="preserve"> arra figyelmeztetik az olvasót, hogy a világ történéseinek jelentős része nem értelmezhető </w:t>
      </w:r>
    </w:p>
    <w:p w14:paraId="16B8F8E0" w14:textId="77777777" w:rsidR="00A214D7" w:rsidRDefault="00A214D7" w:rsidP="009B1E70">
      <w:pPr>
        <w:spacing w:after="0"/>
      </w:pPr>
    </w:p>
    <w:p w14:paraId="49D0ED10" w14:textId="2850AD17" w:rsidR="00A214D7" w:rsidRPr="0025340F" w:rsidRDefault="00A214D7" w:rsidP="009B1E70">
      <w:pPr>
        <w:spacing w:after="0"/>
        <w:rPr>
          <w:b/>
          <w:bCs/>
        </w:rPr>
      </w:pPr>
      <w:r>
        <w:t>A szövegben keverednek</w:t>
      </w:r>
      <w:r w:rsidR="0025340F">
        <w:t xml:space="preserve"> a</w:t>
      </w:r>
      <w:r>
        <w:t xml:space="preserve"> </w:t>
      </w:r>
      <w:r w:rsidRPr="0025340F">
        <w:rPr>
          <w:b/>
          <w:bCs/>
        </w:rPr>
        <w:t>valószerű és irreális elemek</w:t>
      </w:r>
      <w:r>
        <w:t xml:space="preserve">, az elbeszélő, leíró, </w:t>
      </w:r>
      <w:r w:rsidRPr="0025340F">
        <w:rPr>
          <w:b/>
          <w:bCs/>
        </w:rPr>
        <w:t xml:space="preserve">komoly vagy ironikus elmélkedő és lírai-önkifejező részek </w:t>
      </w:r>
    </w:p>
    <w:p w14:paraId="579CFEA4" w14:textId="77777777" w:rsidR="00A214D7" w:rsidRDefault="00A214D7" w:rsidP="009B1E70">
      <w:pPr>
        <w:spacing w:after="0"/>
      </w:pPr>
    </w:p>
    <w:p w14:paraId="397923DF" w14:textId="3E5A0B8C" w:rsidR="00A214D7" w:rsidRDefault="00A214D7" w:rsidP="009B1E70">
      <w:pPr>
        <w:spacing w:after="0"/>
      </w:pPr>
      <w:r>
        <w:t xml:space="preserve">A szövegből kirajzolódó </w:t>
      </w:r>
      <w:r w:rsidRPr="002B08E9">
        <w:rPr>
          <w:b/>
          <w:bCs/>
        </w:rPr>
        <w:t>történéssorozat</w:t>
      </w:r>
      <w:r>
        <w:t xml:space="preserve">: indulás Pestről </w:t>
      </w:r>
      <w:r>
        <w:sym w:font="Wingdings" w:char="F0E0"/>
      </w:r>
      <w:r>
        <w:t xml:space="preserve"> az érsekújvári gyerekkor felidézése </w:t>
      </w:r>
      <w:r>
        <w:sym w:font="Wingdings" w:char="F0E0"/>
      </w:r>
      <w:r>
        <w:t xml:space="preserve"> a csavargás története (Bécs, vándorlás, Stuttgart, vándorlás, Brüsszel, Párizs) </w:t>
      </w:r>
      <w:r>
        <w:sym w:font="Wingdings" w:char="F0E0"/>
      </w:r>
      <w:r>
        <w:t xml:space="preserve"> Pest; A megtalált szerep identitás </w:t>
      </w:r>
    </w:p>
    <w:p w14:paraId="1CAD6EE1" w14:textId="77777777" w:rsidR="00A214D7" w:rsidRDefault="00A214D7" w:rsidP="009B1E70">
      <w:pPr>
        <w:spacing w:after="0"/>
      </w:pPr>
    </w:p>
    <w:p w14:paraId="0065FEF3" w14:textId="77777777" w:rsidR="00A214D7" w:rsidRDefault="00A214D7" w:rsidP="009B1E70">
      <w:pPr>
        <w:spacing w:after="0"/>
      </w:pPr>
    </w:p>
    <w:p w14:paraId="7BF0E0B2" w14:textId="77777777" w:rsidR="00A214D7" w:rsidRDefault="00A214D7" w:rsidP="009B1E70">
      <w:pPr>
        <w:spacing w:after="0"/>
      </w:pPr>
    </w:p>
    <w:p w14:paraId="1F4F4D0A" w14:textId="22C5A3EF" w:rsidR="00A214D7" w:rsidRPr="002B08E9" w:rsidRDefault="00A214D7" w:rsidP="009B1E70">
      <w:pPr>
        <w:spacing w:after="0"/>
        <w:rPr>
          <w:b/>
          <w:bCs/>
        </w:rPr>
      </w:pPr>
      <w:r w:rsidRPr="002B08E9">
        <w:rPr>
          <w:b/>
          <w:bCs/>
        </w:rPr>
        <w:lastRenderedPageBreak/>
        <w:t xml:space="preserve">Motívumok: </w:t>
      </w:r>
    </w:p>
    <w:p w14:paraId="03024894" w14:textId="1B62BD06" w:rsidR="00A214D7" w:rsidRDefault="00A214D7" w:rsidP="002B08E9">
      <w:pPr>
        <w:pStyle w:val="Listaszerbekezds"/>
        <w:numPr>
          <w:ilvl w:val="0"/>
          <w:numId w:val="3"/>
        </w:numPr>
        <w:spacing w:after="0"/>
      </w:pPr>
      <w:r w:rsidRPr="002B08E9">
        <w:rPr>
          <w:b/>
          <w:bCs/>
        </w:rPr>
        <w:t>Az utazás toposza</w:t>
      </w:r>
      <w:r>
        <w:t xml:space="preserve"> (keresés, tapasztalatgyűjtés, önmegismerés </w:t>
      </w:r>
      <w:r>
        <w:sym w:font="Wingdings" w:char="F0E0"/>
      </w:r>
      <w:r>
        <w:t xml:space="preserve"> a lázadó, a hagyományból kilépő, majd önmagára találó művész) </w:t>
      </w:r>
    </w:p>
    <w:p w14:paraId="5971025F" w14:textId="77777777" w:rsidR="00A214D7" w:rsidRDefault="00A214D7" w:rsidP="009B1E70">
      <w:pPr>
        <w:spacing w:after="0"/>
      </w:pPr>
    </w:p>
    <w:p w14:paraId="2CDE25C6" w14:textId="77777777" w:rsidR="00FF5E2E" w:rsidRDefault="00521762" w:rsidP="002B08E9">
      <w:pPr>
        <w:pStyle w:val="Listaszerbekezds"/>
        <w:numPr>
          <w:ilvl w:val="0"/>
          <w:numId w:val="3"/>
        </w:numPr>
        <w:spacing w:after="0"/>
      </w:pPr>
      <w:r w:rsidRPr="002B08E9">
        <w:rPr>
          <w:b/>
          <w:bCs/>
        </w:rPr>
        <w:t>Bibliai történetek parafrázisa</w:t>
      </w:r>
      <w:r>
        <w:t xml:space="preserve">: pl. </w:t>
      </w:r>
    </w:p>
    <w:p w14:paraId="35C2D06E" w14:textId="77777777" w:rsidR="00FF5E2E" w:rsidRDefault="00521762" w:rsidP="00FF5E2E">
      <w:pPr>
        <w:pStyle w:val="Listaszerbekezds"/>
        <w:numPr>
          <w:ilvl w:val="1"/>
          <w:numId w:val="3"/>
        </w:numPr>
        <w:spacing w:after="0"/>
      </w:pPr>
      <w:r>
        <w:t xml:space="preserve">Az utazás leghosszabban kifejtett egysége, </w:t>
      </w:r>
      <w:r w:rsidRPr="00FF5E2E">
        <w:rPr>
          <w:b/>
          <w:bCs/>
        </w:rPr>
        <w:t>Brüsszel eszmei és érzelmi szempontból is a mű tetőpontja</w:t>
      </w:r>
      <w:r>
        <w:t xml:space="preserve"> (a </w:t>
      </w:r>
      <w:r w:rsidRPr="00FF5E2E">
        <w:rPr>
          <w:b/>
          <w:bCs/>
        </w:rPr>
        <w:t>bibliai passió profán átirata</w:t>
      </w:r>
      <w:r>
        <w:t xml:space="preserve">). </w:t>
      </w:r>
    </w:p>
    <w:p w14:paraId="09F96F82" w14:textId="77777777" w:rsidR="00FF5E2E" w:rsidRDefault="00521762" w:rsidP="00FF5E2E">
      <w:pPr>
        <w:pStyle w:val="Listaszerbekezds"/>
        <w:numPr>
          <w:ilvl w:val="1"/>
          <w:numId w:val="3"/>
        </w:numPr>
        <w:spacing w:after="0"/>
      </w:pPr>
      <w:r>
        <w:t xml:space="preserve">A nemzetközi baloldali szervezet vacsorája = utolsó vacsora. </w:t>
      </w:r>
    </w:p>
    <w:p w14:paraId="0B4F12DB" w14:textId="6DD6C55E" w:rsidR="00FF5E2E" w:rsidRDefault="00521762" w:rsidP="00FF5E2E">
      <w:pPr>
        <w:pStyle w:val="Listaszerbekezds"/>
        <w:numPr>
          <w:ilvl w:val="1"/>
          <w:numId w:val="3"/>
        </w:numPr>
        <w:spacing w:after="0"/>
      </w:pPr>
      <w:r>
        <w:t xml:space="preserve">„éjfélkor az orosz gyűlésen” egy modern messiás, „egy szőke </w:t>
      </w:r>
      <w:proofErr w:type="spellStart"/>
      <w:r>
        <w:t>tovaris</w:t>
      </w:r>
      <w:proofErr w:type="spellEnd"/>
      <w:r>
        <w:t xml:space="preserve"> beszélt még egészen gyerek / lángok virágoztak ki a szájából s a kezei röpködtek / mint vörös galambok”</w:t>
      </w:r>
    </w:p>
    <w:p w14:paraId="3EDA1560" w14:textId="06D58E74" w:rsidR="00FF5E2E" w:rsidRDefault="00521762" w:rsidP="00FF5E2E">
      <w:pPr>
        <w:pStyle w:val="Listaszerbekezds"/>
        <w:numPr>
          <w:ilvl w:val="1"/>
          <w:numId w:val="3"/>
        </w:numPr>
        <w:spacing w:after="0"/>
      </w:pPr>
      <w:r>
        <w:t>Krisztus elfogatásához hasonló zárás: „hajnalban eljöttek értünk a belga csendőrök / még alig virradt”</w:t>
      </w:r>
    </w:p>
    <w:p w14:paraId="2329F32D" w14:textId="635E972A" w:rsidR="00A214D7" w:rsidRDefault="00521762" w:rsidP="00FF5E2E">
      <w:pPr>
        <w:pStyle w:val="Listaszerbekezds"/>
        <w:numPr>
          <w:ilvl w:val="1"/>
          <w:numId w:val="3"/>
        </w:numPr>
        <w:spacing w:after="0"/>
      </w:pPr>
      <w:r>
        <w:t xml:space="preserve">Krisztus keresztre feszítéséhez hasonlóan a baloldali forradalomvárók szenvedése is magában hordozza a megváltás </w:t>
      </w:r>
      <w:proofErr w:type="spellStart"/>
      <w:r>
        <w:t>igéretét</w:t>
      </w:r>
      <w:proofErr w:type="spellEnd"/>
      <w:r>
        <w:t xml:space="preserve"> </w:t>
      </w:r>
    </w:p>
    <w:p w14:paraId="0C6BE5AE" w14:textId="77777777" w:rsidR="00521762" w:rsidRDefault="00521762" w:rsidP="009B1E70">
      <w:pPr>
        <w:spacing w:after="0"/>
      </w:pPr>
    </w:p>
    <w:p w14:paraId="2E03C26D" w14:textId="77777777" w:rsidR="00FF5E2E" w:rsidRDefault="00573CCA" w:rsidP="00FF5E2E">
      <w:pPr>
        <w:pStyle w:val="Listaszerbekezds"/>
        <w:numPr>
          <w:ilvl w:val="0"/>
          <w:numId w:val="4"/>
        </w:numPr>
        <w:spacing w:after="0"/>
      </w:pPr>
      <w:r w:rsidRPr="00FF5E2E">
        <w:rPr>
          <w:b/>
          <w:bCs/>
        </w:rPr>
        <w:t>A cím két állatmotívuma, a ló és a madár sokféleképpen</w:t>
      </w:r>
      <w:r>
        <w:t xml:space="preserve"> felbukkan a műben </w:t>
      </w:r>
    </w:p>
    <w:p w14:paraId="2CFA7DD4" w14:textId="77777777" w:rsidR="00FF5E2E" w:rsidRDefault="00573CCA" w:rsidP="00FF5E2E">
      <w:pPr>
        <w:pStyle w:val="Listaszerbekezds"/>
        <w:numPr>
          <w:ilvl w:val="1"/>
          <w:numId w:val="4"/>
        </w:numPr>
        <w:spacing w:after="0"/>
      </w:pPr>
      <w:r>
        <w:t xml:space="preserve">pl. csikó, fölágaskodott, nyerített, </w:t>
      </w:r>
      <w:proofErr w:type="spellStart"/>
      <w:r>
        <w:t>galappoztak</w:t>
      </w:r>
      <w:proofErr w:type="spellEnd"/>
      <w:r>
        <w:t xml:space="preserve"> stb.; aranyfészek, papagáj, galambok, kukorékoltak, tojás, röpültek stb. </w:t>
      </w:r>
    </w:p>
    <w:p w14:paraId="1A0BD969" w14:textId="6B926FEF" w:rsidR="00FF5E2E" w:rsidRDefault="00FF5E2E" w:rsidP="00FF5E2E">
      <w:pPr>
        <w:pStyle w:val="Listaszerbekezds"/>
        <w:numPr>
          <w:ilvl w:val="1"/>
          <w:numId w:val="4"/>
        </w:numPr>
        <w:spacing w:after="0"/>
      </w:pPr>
      <w:r>
        <w:rPr>
          <w:noProof/>
        </w:rPr>
        <mc:AlternateContent>
          <mc:Choice Requires="wps">
            <w:drawing>
              <wp:anchor distT="0" distB="0" distL="114300" distR="114300" simplePos="0" relativeHeight="251659264" behindDoc="0" locked="0" layoutInCell="1" allowOverlap="1" wp14:anchorId="6BDD0E5F" wp14:editId="3869EA77">
                <wp:simplePos x="0" y="0"/>
                <wp:positionH relativeFrom="column">
                  <wp:posOffset>2084807</wp:posOffset>
                </wp:positionH>
                <wp:positionV relativeFrom="paragraph">
                  <wp:posOffset>343230</wp:posOffset>
                </wp:positionV>
                <wp:extent cx="0" cy="380391"/>
                <wp:effectExtent l="76200" t="0" r="95250" b="57785"/>
                <wp:wrapNone/>
                <wp:docPr id="653841899" name="Egyenes összekötő nyíllal 1"/>
                <wp:cNvGraphicFramePr/>
                <a:graphic xmlns:a="http://schemas.openxmlformats.org/drawingml/2006/main">
                  <a:graphicData uri="http://schemas.microsoft.com/office/word/2010/wordprocessingShape">
                    <wps:wsp>
                      <wps:cNvCnPr/>
                      <wps:spPr>
                        <a:xfrm>
                          <a:off x="0" y="0"/>
                          <a:ext cx="0" cy="3803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9AD52C7" id="_x0000_t32" coordsize="21600,21600" o:spt="32" o:oned="t" path="m,l21600,21600e" filled="f">
                <v:path arrowok="t" fillok="f" o:connecttype="none"/>
                <o:lock v:ext="edit" shapetype="t"/>
              </v:shapetype>
              <v:shape id="Egyenes összekötő nyíllal 1" o:spid="_x0000_s1026" type="#_x0000_t32" style="position:absolute;margin-left:164.15pt;margin-top:27.05pt;width:0;height:29.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" strokecolor="black [3200]" strokeweight=".5pt">
                <v:stroke endarrow="block" joinstyle="miter"/>
              </v:shape>
            </w:pict>
          </mc:Fallback>
        </mc:AlternateContent>
      </w:r>
      <w:r w:rsidR="00573CCA">
        <w:t xml:space="preserve">A motívumok értelmezéséhez segít a szöveg első sorának komplex költői képe („Az idő nyerített </w:t>
      </w:r>
      <w:proofErr w:type="gramStart"/>
      <w:r w:rsidR="00573CCA">
        <w:t>akkor</w:t>
      </w:r>
      <w:proofErr w:type="gramEnd"/>
      <w:r w:rsidR="00573CCA">
        <w:t xml:space="preserve"> azaz a papagájosan kinyitotta a szárnyait mondom széttárt vörös kapu”) </w:t>
      </w:r>
    </w:p>
    <w:p w14:paraId="496397AE" w14:textId="77777777" w:rsidR="00FF5E2E" w:rsidRDefault="00FF5E2E" w:rsidP="00FF5E2E">
      <w:pPr>
        <w:pStyle w:val="Listaszerbekezds"/>
        <w:spacing w:after="0"/>
        <w:ind w:left="1440"/>
      </w:pPr>
    </w:p>
    <w:p w14:paraId="0000EEBD" w14:textId="53A0582D" w:rsidR="00521762" w:rsidRDefault="00573CCA" w:rsidP="00FF5E2E">
      <w:pPr>
        <w:spacing w:after="0"/>
      </w:pPr>
      <w:r>
        <w:t xml:space="preserve">a ló és a madár az idő metaforája (a hosszúversben a külső és belső egymásra torlódnak, mivel az utazás emlékét, jövőképeket idéz fel a lírai hősben) </w:t>
      </w:r>
    </w:p>
    <w:sectPr w:rsidR="005217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F2702"/>
    <w:multiLevelType w:val="hybridMultilevel"/>
    <w:tmpl w:val="0C7C3870"/>
    <w:lvl w:ilvl="0" w:tplc="0B6464A2">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F444D84"/>
    <w:multiLevelType w:val="hybridMultilevel"/>
    <w:tmpl w:val="9EB62B6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30310CC8"/>
    <w:multiLevelType w:val="hybridMultilevel"/>
    <w:tmpl w:val="F39436E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61704983"/>
    <w:multiLevelType w:val="hybridMultilevel"/>
    <w:tmpl w:val="F07A15DE"/>
    <w:lvl w:ilvl="0" w:tplc="150EFEA0">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200244640">
    <w:abstractNumId w:val="0"/>
  </w:num>
  <w:num w:numId="2" w16cid:durableId="247158809">
    <w:abstractNumId w:val="3"/>
  </w:num>
  <w:num w:numId="3" w16cid:durableId="30765493">
    <w:abstractNumId w:val="1"/>
  </w:num>
  <w:num w:numId="4" w16cid:durableId="9946063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173"/>
    <w:rsid w:val="00095173"/>
    <w:rsid w:val="0025340F"/>
    <w:rsid w:val="002B08E9"/>
    <w:rsid w:val="00393B75"/>
    <w:rsid w:val="003E7C00"/>
    <w:rsid w:val="00521762"/>
    <w:rsid w:val="00573CCA"/>
    <w:rsid w:val="00593BB6"/>
    <w:rsid w:val="00596CF4"/>
    <w:rsid w:val="007D2100"/>
    <w:rsid w:val="009B1E70"/>
    <w:rsid w:val="00A214D7"/>
    <w:rsid w:val="00CC75AE"/>
    <w:rsid w:val="00E23CE0"/>
    <w:rsid w:val="00EB136A"/>
    <w:rsid w:val="00FF5E2E"/>
  </w:rsids>
  <m:mathPr>
    <m:mathFont m:val="Cambria Math"/>
    <m:brkBin m:val="before"/>
    <m:brkBinSub m:val="--"/>
    <m:smallFrac m:val="0"/>
    <m:dispDef/>
    <m:lMargin m:val="0"/>
    <m:rMargin m:val="0"/>
    <m:defJc m:val="centerGroup"/>
    <m:wrapIndent m:val="1440"/>
    <m:intLim m:val="subSup"/>
    <m:naryLim m:val="undOvr"/>
  </m:mathPr>
  <w:themeFontLang w:val="hu-H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64F2D"/>
  <w15:chartTrackingRefBased/>
  <w15:docId w15:val="{D42DB40D-B110-4BE7-B7A2-FBEB821A6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0951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Cmsor2">
    <w:name w:val="heading 2"/>
    <w:basedOn w:val="Norml"/>
    <w:next w:val="Norml"/>
    <w:link w:val="Cmsor2Char"/>
    <w:uiPriority w:val="9"/>
    <w:semiHidden/>
    <w:unhideWhenUsed/>
    <w:qFormat/>
    <w:rsid w:val="000951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Cmsor3">
    <w:name w:val="heading 3"/>
    <w:basedOn w:val="Norml"/>
    <w:next w:val="Norml"/>
    <w:link w:val="Cmsor3Char"/>
    <w:uiPriority w:val="9"/>
    <w:semiHidden/>
    <w:unhideWhenUsed/>
    <w:qFormat/>
    <w:rsid w:val="00095173"/>
    <w:pPr>
      <w:keepNext/>
      <w:keepLines/>
      <w:spacing w:before="160" w:after="80"/>
      <w:outlineLvl w:val="2"/>
    </w:pPr>
    <w:rPr>
      <w:rFonts w:eastAsiaTheme="majorEastAsia" w:cstheme="majorBidi"/>
      <w:color w:val="2F5496" w:themeColor="accent1" w:themeShade="BF"/>
      <w:sz w:val="28"/>
      <w:szCs w:val="28"/>
    </w:rPr>
  </w:style>
  <w:style w:type="paragraph" w:styleId="Cmsor4">
    <w:name w:val="heading 4"/>
    <w:basedOn w:val="Norml"/>
    <w:next w:val="Norml"/>
    <w:link w:val="Cmsor4Char"/>
    <w:uiPriority w:val="9"/>
    <w:semiHidden/>
    <w:unhideWhenUsed/>
    <w:qFormat/>
    <w:rsid w:val="00095173"/>
    <w:pPr>
      <w:keepNext/>
      <w:keepLines/>
      <w:spacing w:before="80" w:after="40"/>
      <w:outlineLvl w:val="3"/>
    </w:pPr>
    <w:rPr>
      <w:rFonts w:eastAsiaTheme="majorEastAsia" w:cstheme="majorBidi"/>
      <w:i/>
      <w:iCs/>
      <w:color w:val="2F5496" w:themeColor="accent1" w:themeShade="BF"/>
    </w:rPr>
  </w:style>
  <w:style w:type="paragraph" w:styleId="Cmsor5">
    <w:name w:val="heading 5"/>
    <w:basedOn w:val="Norml"/>
    <w:next w:val="Norml"/>
    <w:link w:val="Cmsor5Char"/>
    <w:uiPriority w:val="9"/>
    <w:semiHidden/>
    <w:unhideWhenUsed/>
    <w:qFormat/>
    <w:rsid w:val="00095173"/>
    <w:pPr>
      <w:keepNext/>
      <w:keepLines/>
      <w:spacing w:before="80" w:after="40"/>
      <w:outlineLvl w:val="4"/>
    </w:pPr>
    <w:rPr>
      <w:rFonts w:eastAsiaTheme="majorEastAsia" w:cstheme="majorBidi"/>
      <w:color w:val="2F5496" w:themeColor="accent1" w:themeShade="BF"/>
    </w:rPr>
  </w:style>
  <w:style w:type="paragraph" w:styleId="Cmsor6">
    <w:name w:val="heading 6"/>
    <w:basedOn w:val="Norml"/>
    <w:next w:val="Norml"/>
    <w:link w:val="Cmsor6Char"/>
    <w:uiPriority w:val="9"/>
    <w:semiHidden/>
    <w:unhideWhenUsed/>
    <w:qFormat/>
    <w:rsid w:val="00095173"/>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095173"/>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095173"/>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095173"/>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95173"/>
    <w:rPr>
      <w:rFonts w:asciiTheme="majorHAnsi" w:eastAsiaTheme="majorEastAsia" w:hAnsiTheme="majorHAnsi" w:cstheme="majorBidi"/>
      <w:color w:val="2F5496" w:themeColor="accent1" w:themeShade="BF"/>
      <w:sz w:val="40"/>
      <w:szCs w:val="40"/>
    </w:rPr>
  </w:style>
  <w:style w:type="character" w:customStyle="1" w:styleId="Cmsor2Char">
    <w:name w:val="Címsor 2 Char"/>
    <w:basedOn w:val="Bekezdsalapbettpusa"/>
    <w:link w:val="Cmsor2"/>
    <w:uiPriority w:val="9"/>
    <w:semiHidden/>
    <w:rsid w:val="00095173"/>
    <w:rPr>
      <w:rFonts w:asciiTheme="majorHAnsi" w:eastAsiaTheme="majorEastAsia" w:hAnsiTheme="majorHAnsi" w:cstheme="majorBidi"/>
      <w:color w:val="2F5496" w:themeColor="accent1" w:themeShade="BF"/>
      <w:sz w:val="32"/>
      <w:szCs w:val="32"/>
    </w:rPr>
  </w:style>
  <w:style w:type="character" w:customStyle="1" w:styleId="Cmsor3Char">
    <w:name w:val="Címsor 3 Char"/>
    <w:basedOn w:val="Bekezdsalapbettpusa"/>
    <w:link w:val="Cmsor3"/>
    <w:uiPriority w:val="9"/>
    <w:semiHidden/>
    <w:rsid w:val="00095173"/>
    <w:rPr>
      <w:rFonts w:eastAsiaTheme="majorEastAsia" w:cstheme="majorBidi"/>
      <w:color w:val="2F5496" w:themeColor="accent1" w:themeShade="BF"/>
      <w:sz w:val="28"/>
      <w:szCs w:val="28"/>
    </w:rPr>
  </w:style>
  <w:style w:type="character" w:customStyle="1" w:styleId="Cmsor4Char">
    <w:name w:val="Címsor 4 Char"/>
    <w:basedOn w:val="Bekezdsalapbettpusa"/>
    <w:link w:val="Cmsor4"/>
    <w:uiPriority w:val="9"/>
    <w:semiHidden/>
    <w:rsid w:val="00095173"/>
    <w:rPr>
      <w:rFonts w:eastAsiaTheme="majorEastAsia" w:cstheme="majorBidi"/>
      <w:i/>
      <w:iCs/>
      <w:color w:val="2F5496" w:themeColor="accent1" w:themeShade="BF"/>
    </w:rPr>
  </w:style>
  <w:style w:type="character" w:customStyle="1" w:styleId="Cmsor5Char">
    <w:name w:val="Címsor 5 Char"/>
    <w:basedOn w:val="Bekezdsalapbettpusa"/>
    <w:link w:val="Cmsor5"/>
    <w:uiPriority w:val="9"/>
    <w:semiHidden/>
    <w:rsid w:val="00095173"/>
    <w:rPr>
      <w:rFonts w:eastAsiaTheme="majorEastAsia" w:cstheme="majorBidi"/>
      <w:color w:val="2F5496" w:themeColor="accent1" w:themeShade="BF"/>
    </w:rPr>
  </w:style>
  <w:style w:type="character" w:customStyle="1" w:styleId="Cmsor6Char">
    <w:name w:val="Címsor 6 Char"/>
    <w:basedOn w:val="Bekezdsalapbettpusa"/>
    <w:link w:val="Cmsor6"/>
    <w:uiPriority w:val="9"/>
    <w:semiHidden/>
    <w:rsid w:val="00095173"/>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095173"/>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095173"/>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095173"/>
    <w:rPr>
      <w:rFonts w:eastAsiaTheme="majorEastAsia" w:cstheme="majorBidi"/>
      <w:color w:val="272727" w:themeColor="text1" w:themeTint="D8"/>
    </w:rPr>
  </w:style>
  <w:style w:type="paragraph" w:styleId="Cm">
    <w:name w:val="Title"/>
    <w:basedOn w:val="Norml"/>
    <w:next w:val="Norml"/>
    <w:link w:val="CmChar"/>
    <w:uiPriority w:val="10"/>
    <w:qFormat/>
    <w:rsid w:val="000951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95173"/>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095173"/>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095173"/>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095173"/>
    <w:pPr>
      <w:spacing w:before="160"/>
      <w:jc w:val="center"/>
    </w:pPr>
    <w:rPr>
      <w:i/>
      <w:iCs/>
      <w:color w:val="404040" w:themeColor="text1" w:themeTint="BF"/>
    </w:rPr>
  </w:style>
  <w:style w:type="character" w:customStyle="1" w:styleId="IdzetChar">
    <w:name w:val="Idézet Char"/>
    <w:basedOn w:val="Bekezdsalapbettpusa"/>
    <w:link w:val="Idzet"/>
    <w:uiPriority w:val="29"/>
    <w:rsid w:val="00095173"/>
    <w:rPr>
      <w:i/>
      <w:iCs/>
      <w:color w:val="404040" w:themeColor="text1" w:themeTint="BF"/>
    </w:rPr>
  </w:style>
  <w:style w:type="paragraph" w:styleId="Listaszerbekezds">
    <w:name w:val="List Paragraph"/>
    <w:basedOn w:val="Norml"/>
    <w:uiPriority w:val="34"/>
    <w:qFormat/>
    <w:rsid w:val="00095173"/>
    <w:pPr>
      <w:ind w:left="720"/>
      <w:contextualSpacing/>
    </w:pPr>
  </w:style>
  <w:style w:type="character" w:styleId="Erskiemels">
    <w:name w:val="Intense Emphasis"/>
    <w:basedOn w:val="Bekezdsalapbettpusa"/>
    <w:uiPriority w:val="21"/>
    <w:qFormat/>
    <w:rsid w:val="00095173"/>
    <w:rPr>
      <w:i/>
      <w:iCs/>
      <w:color w:val="2F5496" w:themeColor="accent1" w:themeShade="BF"/>
    </w:rPr>
  </w:style>
  <w:style w:type="paragraph" w:styleId="Kiemeltidzet">
    <w:name w:val="Intense Quote"/>
    <w:basedOn w:val="Norml"/>
    <w:next w:val="Norml"/>
    <w:link w:val="KiemeltidzetChar"/>
    <w:uiPriority w:val="30"/>
    <w:qFormat/>
    <w:rsid w:val="000951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iemeltidzetChar">
    <w:name w:val="Kiemelt idézet Char"/>
    <w:basedOn w:val="Bekezdsalapbettpusa"/>
    <w:link w:val="Kiemeltidzet"/>
    <w:uiPriority w:val="30"/>
    <w:rsid w:val="00095173"/>
    <w:rPr>
      <w:i/>
      <w:iCs/>
      <w:color w:val="2F5496" w:themeColor="accent1" w:themeShade="BF"/>
    </w:rPr>
  </w:style>
  <w:style w:type="character" w:styleId="Ershivatkozs">
    <w:name w:val="Intense Reference"/>
    <w:basedOn w:val="Bekezdsalapbettpusa"/>
    <w:uiPriority w:val="32"/>
    <w:qFormat/>
    <w:rsid w:val="0009517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422</Words>
  <Characters>2916</Characters>
  <Application>Microsoft Office Word</Application>
  <DocSecurity>0</DocSecurity>
  <Lines>24</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 Halmai</dc:creator>
  <cp:keywords/>
  <dc:description/>
  <cp:lastModifiedBy>Bence Halmai</cp:lastModifiedBy>
  <cp:revision>11</cp:revision>
  <dcterms:created xsi:type="dcterms:W3CDTF">2024-12-02T16:37:00Z</dcterms:created>
  <dcterms:modified xsi:type="dcterms:W3CDTF">2024-12-02T18:26:00Z</dcterms:modified>
</cp:coreProperties>
</file>