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2EE11" w14:textId="2B6A9FC2" w:rsidR="00393B75" w:rsidRPr="00A269B1" w:rsidRDefault="00003127" w:rsidP="00A269B1">
      <w:pPr>
        <w:spacing w:after="0"/>
        <w:jc w:val="center"/>
        <w:rPr>
          <w:b/>
          <w:bCs/>
          <w:sz w:val="36"/>
          <w:szCs w:val="36"/>
        </w:rPr>
      </w:pPr>
      <w:r w:rsidRPr="00A269B1">
        <w:rPr>
          <w:b/>
          <w:bCs/>
          <w:sz w:val="36"/>
          <w:szCs w:val="36"/>
        </w:rPr>
        <w:t>Szabó Lőrinc</w:t>
      </w:r>
    </w:p>
    <w:p w14:paraId="1D98B497" w14:textId="77777777" w:rsidR="00003127" w:rsidRPr="00144708" w:rsidRDefault="00003127" w:rsidP="00003127">
      <w:pPr>
        <w:spacing w:after="0"/>
      </w:pPr>
    </w:p>
    <w:p w14:paraId="7ADA2A6D" w14:textId="161CE7B6" w:rsidR="00003127" w:rsidRPr="00A269B1" w:rsidRDefault="00003127" w:rsidP="00003127">
      <w:pPr>
        <w:spacing w:after="0"/>
        <w:rPr>
          <w:b/>
          <w:bCs/>
          <w:sz w:val="32"/>
          <w:szCs w:val="32"/>
        </w:rPr>
      </w:pPr>
      <w:r w:rsidRPr="00A269B1">
        <w:rPr>
          <w:b/>
          <w:bCs/>
          <w:sz w:val="32"/>
          <w:szCs w:val="32"/>
        </w:rPr>
        <w:t xml:space="preserve">I. Előszó </w:t>
      </w:r>
    </w:p>
    <w:p w14:paraId="77AFA0CA" w14:textId="4F0F812A" w:rsidR="00003127" w:rsidRPr="00144708" w:rsidRDefault="00003127" w:rsidP="00003127">
      <w:pPr>
        <w:spacing w:after="0"/>
      </w:pPr>
      <w:r w:rsidRPr="00144708">
        <w:t xml:space="preserve">A </w:t>
      </w:r>
      <w:r w:rsidRPr="00D51DFD">
        <w:rPr>
          <w:b/>
          <w:bCs/>
        </w:rPr>
        <w:t>Nyugat</w:t>
      </w:r>
      <w:r w:rsidRPr="00144708">
        <w:t xml:space="preserve"> 1920-as években induló </w:t>
      </w:r>
      <w:r w:rsidRPr="00D51DFD">
        <w:rPr>
          <w:b/>
          <w:bCs/>
        </w:rPr>
        <w:t>második nemzedékének tagja</w:t>
      </w:r>
      <w:r w:rsidRPr="00144708">
        <w:t xml:space="preserve">, a késő modern magyar líra egyik legjelentősebb alkotója (a Nyugattal hamar szakított, Pandora címmel indított rövid életű saját lapot) </w:t>
      </w:r>
    </w:p>
    <w:p w14:paraId="0F11520E" w14:textId="77777777" w:rsidR="00003127" w:rsidRPr="00144708" w:rsidRDefault="00003127" w:rsidP="00003127">
      <w:pPr>
        <w:spacing w:after="0"/>
      </w:pPr>
    </w:p>
    <w:p w14:paraId="70A2A4D0" w14:textId="614F1C75" w:rsidR="00003127" w:rsidRPr="00144708" w:rsidRDefault="00003127" w:rsidP="00003127">
      <w:pPr>
        <w:spacing w:after="0"/>
      </w:pPr>
      <w:r w:rsidRPr="00144708">
        <w:t xml:space="preserve">Korai verseiben egyéni költői hangját klasszikus modernség és az expresszionizmus formanyelvének újra alkotása jellemzi („nyugtalan klasszicizmus”, „visszafogott expresszionizmus”). </w:t>
      </w:r>
    </w:p>
    <w:p w14:paraId="535DAA2D" w14:textId="77777777" w:rsidR="00003127" w:rsidRPr="00144708" w:rsidRDefault="00003127" w:rsidP="00003127">
      <w:pPr>
        <w:spacing w:after="0"/>
      </w:pPr>
      <w:r w:rsidRPr="00D51DFD">
        <w:rPr>
          <w:b/>
          <w:bCs/>
        </w:rPr>
        <w:t>A korszak kötetei:</w:t>
      </w:r>
      <w:r w:rsidRPr="00144708">
        <w:t xml:space="preserve"> Föld, Erdő, Isten – 1922; Kalibán – 1923; Fény, Fény, Fény – 1926; </w:t>
      </w:r>
    </w:p>
    <w:p w14:paraId="2A86F6FF" w14:textId="3A03753C" w:rsidR="00003127" w:rsidRPr="00144708" w:rsidRDefault="00003127" w:rsidP="00003127">
      <w:pPr>
        <w:tabs>
          <w:tab w:val="left" w:pos="1620"/>
        </w:tabs>
        <w:spacing w:after="0"/>
      </w:pPr>
      <w:r w:rsidRPr="00144708">
        <w:tab/>
        <w:t>A Sátán műremekei – 1926</w:t>
      </w:r>
      <w:r w:rsidR="00D51DFD">
        <w:t>s</w:t>
      </w:r>
    </w:p>
    <w:p w14:paraId="09665540" w14:textId="77777777" w:rsidR="00003127" w:rsidRPr="00144708" w:rsidRDefault="00003127" w:rsidP="00003127">
      <w:pPr>
        <w:tabs>
          <w:tab w:val="left" w:pos="1620"/>
        </w:tabs>
        <w:spacing w:after="0"/>
      </w:pPr>
    </w:p>
    <w:p w14:paraId="65CA8B81" w14:textId="1AF5D4FA" w:rsidR="00003127" w:rsidRPr="00F815C8" w:rsidRDefault="00003127" w:rsidP="00003127">
      <w:pPr>
        <w:tabs>
          <w:tab w:val="left" w:pos="1620"/>
        </w:tabs>
        <w:spacing w:after="0"/>
        <w:rPr>
          <w:b/>
          <w:bCs/>
        </w:rPr>
      </w:pPr>
      <w:r w:rsidRPr="00144708">
        <w:t xml:space="preserve">Korai verseinek hátterében a modern ember alaptapasztalata áll: </w:t>
      </w:r>
      <w:r w:rsidRPr="00F815C8">
        <w:rPr>
          <w:b/>
          <w:bCs/>
        </w:rPr>
        <w:t xml:space="preserve">a világ és a személyiség osztottsága, széttöredezettsége </w:t>
      </w:r>
    </w:p>
    <w:p w14:paraId="6270BFA8" w14:textId="77777777" w:rsidR="00FB05C8" w:rsidRPr="00144708" w:rsidRDefault="00FB05C8" w:rsidP="00003127">
      <w:pPr>
        <w:tabs>
          <w:tab w:val="left" w:pos="1620"/>
        </w:tabs>
        <w:spacing w:after="0"/>
      </w:pPr>
    </w:p>
    <w:p w14:paraId="281D42A6" w14:textId="1F661510" w:rsidR="00FB05C8" w:rsidRDefault="00FB05C8" w:rsidP="00003127">
      <w:pPr>
        <w:tabs>
          <w:tab w:val="left" w:pos="1620"/>
        </w:tabs>
        <w:spacing w:after="0"/>
      </w:pPr>
      <w:r w:rsidRPr="00144708">
        <w:t xml:space="preserve">A második pályaszakaszra tehető a leíró-elbeszélő verstípus megújítása, a nézőpontváltás-technikával a korlátozott megismerés lehetőségeinek bemutatása. Fő témája a társadalmi és egyéni tapasztalat ellentmondásossága. A tapasztalat felszínétől a lét törvényeinek mélyszerkezetéig való lehatolás lehetőségei. </w:t>
      </w:r>
    </w:p>
    <w:p w14:paraId="21B7361C" w14:textId="77777777" w:rsidR="00E754D9" w:rsidRPr="00144708" w:rsidRDefault="00E754D9" w:rsidP="00003127">
      <w:pPr>
        <w:tabs>
          <w:tab w:val="left" w:pos="1620"/>
        </w:tabs>
        <w:spacing w:after="0"/>
      </w:pPr>
    </w:p>
    <w:p w14:paraId="5E27EC96" w14:textId="14206BD7" w:rsidR="00FB05C8" w:rsidRPr="00144708" w:rsidRDefault="00FB05C8" w:rsidP="00003127">
      <w:pPr>
        <w:tabs>
          <w:tab w:val="left" w:pos="1620"/>
        </w:tabs>
        <w:spacing w:after="0"/>
      </w:pPr>
      <w:r w:rsidRPr="00144708">
        <w:t>A korszak jelentősebb kötetei: Te meg a világ – 1932; Különbéke – 1936; Tücsökzene – 1947</w:t>
      </w:r>
    </w:p>
    <w:p w14:paraId="5E1ACDB7" w14:textId="77777777" w:rsidR="00FB05C8" w:rsidRPr="00144708" w:rsidRDefault="00FB05C8" w:rsidP="00003127">
      <w:pPr>
        <w:tabs>
          <w:tab w:val="left" w:pos="1620"/>
        </w:tabs>
        <w:spacing w:after="0"/>
      </w:pPr>
    </w:p>
    <w:p w14:paraId="39C62567" w14:textId="4C47001D" w:rsidR="00FB05C8" w:rsidRPr="00A269B1" w:rsidRDefault="00FB05C8" w:rsidP="00003127">
      <w:pPr>
        <w:tabs>
          <w:tab w:val="left" w:pos="1620"/>
        </w:tabs>
        <w:spacing w:after="0"/>
        <w:rPr>
          <w:b/>
          <w:bCs/>
          <w:sz w:val="32"/>
          <w:szCs w:val="32"/>
        </w:rPr>
      </w:pPr>
      <w:r w:rsidRPr="00A269B1">
        <w:rPr>
          <w:b/>
          <w:bCs/>
          <w:sz w:val="32"/>
          <w:szCs w:val="32"/>
        </w:rPr>
        <w:t xml:space="preserve">II. Élete </w:t>
      </w:r>
    </w:p>
    <w:p w14:paraId="7EE2D9D1" w14:textId="0251FE2C" w:rsidR="000202F0" w:rsidRPr="00144708" w:rsidRDefault="000202F0" w:rsidP="00982AF4">
      <w:pPr>
        <w:pStyle w:val="Listaszerbekezds"/>
        <w:numPr>
          <w:ilvl w:val="0"/>
          <w:numId w:val="2"/>
        </w:numPr>
        <w:tabs>
          <w:tab w:val="left" w:pos="1620"/>
        </w:tabs>
        <w:spacing w:after="0"/>
      </w:pPr>
      <w:r w:rsidRPr="00144708">
        <w:t xml:space="preserve">Miskolcon született </w:t>
      </w:r>
    </w:p>
    <w:p w14:paraId="2BB04777" w14:textId="2527A9DA" w:rsidR="000202F0" w:rsidRPr="00144708" w:rsidRDefault="000202F0" w:rsidP="00982AF4">
      <w:pPr>
        <w:pStyle w:val="Listaszerbekezds"/>
        <w:numPr>
          <w:ilvl w:val="0"/>
          <w:numId w:val="2"/>
        </w:numPr>
        <w:tabs>
          <w:tab w:val="left" w:pos="1620"/>
        </w:tabs>
        <w:spacing w:after="0"/>
      </w:pPr>
      <w:r w:rsidRPr="00144708">
        <w:t xml:space="preserve">A középiskolát a debreceni Református Főgimnáziumban végezte </w:t>
      </w:r>
    </w:p>
    <w:p w14:paraId="42E89EDC" w14:textId="74E563F0" w:rsidR="000202F0" w:rsidRPr="00144708" w:rsidRDefault="000202F0" w:rsidP="00982AF4">
      <w:pPr>
        <w:pStyle w:val="Listaszerbekezds"/>
        <w:numPr>
          <w:ilvl w:val="0"/>
          <w:numId w:val="2"/>
        </w:numPr>
        <w:tabs>
          <w:tab w:val="left" w:pos="1620"/>
        </w:tabs>
        <w:spacing w:after="0"/>
      </w:pPr>
      <w:r w:rsidRPr="00144708">
        <w:t xml:space="preserve">Egyetemre Budapesten járt, de diplomát nem szerzett </w:t>
      </w:r>
    </w:p>
    <w:p w14:paraId="3D995CE8" w14:textId="2921805F" w:rsidR="000202F0" w:rsidRPr="00144708" w:rsidRDefault="000202F0" w:rsidP="00982AF4">
      <w:pPr>
        <w:pStyle w:val="Listaszerbekezds"/>
        <w:numPr>
          <w:ilvl w:val="0"/>
          <w:numId w:val="2"/>
        </w:numPr>
        <w:tabs>
          <w:tab w:val="left" w:pos="1620"/>
        </w:tabs>
        <w:spacing w:after="0"/>
      </w:pPr>
      <w:r w:rsidRPr="00144708">
        <w:t xml:space="preserve">Babits Mihállyal baráti, mester-tanítvány viszonya alakult ki, Babits támogatója Szabó Lőrinc költői indulását </w:t>
      </w:r>
    </w:p>
    <w:p w14:paraId="7F4514E6" w14:textId="11307EF8" w:rsidR="000202F0" w:rsidRPr="00144708" w:rsidRDefault="000202F0" w:rsidP="00982AF4">
      <w:pPr>
        <w:pStyle w:val="Listaszerbekezds"/>
        <w:numPr>
          <w:ilvl w:val="0"/>
          <w:numId w:val="2"/>
        </w:numPr>
        <w:tabs>
          <w:tab w:val="left" w:pos="1620"/>
        </w:tabs>
        <w:spacing w:after="0"/>
      </w:pPr>
      <w:r w:rsidRPr="00144708">
        <w:t xml:space="preserve">Menyasszonya, </w:t>
      </w:r>
      <w:proofErr w:type="spellStart"/>
      <w:r w:rsidRPr="00144708">
        <w:t>Tanner</w:t>
      </w:r>
      <w:proofErr w:type="spellEnd"/>
      <w:r w:rsidRPr="00144708">
        <w:t xml:space="preserve"> Ilona (költői nevén: Török Sophie) Babits felesége lett </w:t>
      </w:r>
    </w:p>
    <w:p w14:paraId="3085F0F4" w14:textId="09FE52FE" w:rsidR="000202F0" w:rsidRPr="00144708" w:rsidRDefault="00C81647" w:rsidP="00982AF4">
      <w:pPr>
        <w:pStyle w:val="Listaszerbekezds"/>
        <w:numPr>
          <w:ilvl w:val="0"/>
          <w:numId w:val="2"/>
        </w:numPr>
        <w:tabs>
          <w:tab w:val="left" w:pos="1620"/>
        </w:tabs>
        <w:spacing w:after="0"/>
      </w:pPr>
      <w:r w:rsidRPr="00144708">
        <w:t xml:space="preserve">1921-től Az Est-lapok újságírója, feleségül vette Mikes Klárát (gyermekeik Klára és Lőrinc). 1925-től kapcsolata </w:t>
      </w:r>
      <w:proofErr w:type="spellStart"/>
      <w:r w:rsidRPr="00144708">
        <w:t>Korzáti</w:t>
      </w:r>
      <w:proofErr w:type="spellEnd"/>
      <w:r w:rsidRPr="00144708">
        <w:t xml:space="preserve"> Erzsébettel, aki 1950-ben önkezével vetett véget életének </w:t>
      </w:r>
    </w:p>
    <w:p w14:paraId="4C9CE941" w14:textId="441E00EC" w:rsidR="00C81647" w:rsidRPr="00144708" w:rsidRDefault="00C81647" w:rsidP="00982AF4">
      <w:pPr>
        <w:pStyle w:val="Listaszerbekezds"/>
        <w:numPr>
          <w:ilvl w:val="0"/>
          <w:numId w:val="2"/>
        </w:numPr>
        <w:tabs>
          <w:tab w:val="left" w:pos="1620"/>
        </w:tabs>
        <w:spacing w:after="0"/>
      </w:pPr>
      <w:r w:rsidRPr="00144708">
        <w:t xml:space="preserve">Szabó Lőrinc háromszor is Baumgarten-díjat kapott </w:t>
      </w:r>
    </w:p>
    <w:p w14:paraId="4322CDCF" w14:textId="6BC5184C" w:rsidR="00C81647" w:rsidRPr="00144708" w:rsidRDefault="00C81647" w:rsidP="00982AF4">
      <w:pPr>
        <w:pStyle w:val="Listaszerbekezds"/>
        <w:numPr>
          <w:ilvl w:val="0"/>
          <w:numId w:val="2"/>
        </w:numPr>
        <w:tabs>
          <w:tab w:val="left" w:pos="1620"/>
        </w:tabs>
        <w:spacing w:after="0"/>
      </w:pPr>
      <w:r w:rsidRPr="00144708">
        <w:t xml:space="preserve">1945 után vizsgálati fogságba került a korábbi kollektivista, szélsőjobboldali kapcsolatai, szerepvállalásai miatt </w:t>
      </w:r>
    </w:p>
    <w:p w14:paraId="001D4EE3" w14:textId="128C9FDA" w:rsidR="00C81647" w:rsidRPr="00144708" w:rsidRDefault="00C81647" w:rsidP="00982AF4">
      <w:pPr>
        <w:pStyle w:val="Listaszerbekezds"/>
        <w:numPr>
          <w:ilvl w:val="0"/>
          <w:numId w:val="2"/>
        </w:numPr>
        <w:tabs>
          <w:tab w:val="left" w:pos="1620"/>
        </w:tabs>
        <w:spacing w:after="0"/>
      </w:pPr>
      <w:r w:rsidRPr="00144708">
        <w:t xml:space="preserve">Az irodalmi élet perifériájára szorult </w:t>
      </w:r>
    </w:p>
    <w:p w14:paraId="3A084DA8" w14:textId="020F179B" w:rsidR="00C81647" w:rsidRPr="00144708" w:rsidRDefault="00C81647" w:rsidP="00982AF4">
      <w:pPr>
        <w:pStyle w:val="Listaszerbekezds"/>
        <w:numPr>
          <w:ilvl w:val="0"/>
          <w:numId w:val="2"/>
        </w:numPr>
        <w:tabs>
          <w:tab w:val="left" w:pos="1620"/>
        </w:tabs>
        <w:spacing w:after="0"/>
      </w:pPr>
      <w:r w:rsidRPr="00144708">
        <w:t xml:space="preserve">Élete utolsó tíz évében műfordítói munkássága kiteljesedett </w:t>
      </w:r>
    </w:p>
    <w:p w14:paraId="34E153B9" w14:textId="77777777" w:rsidR="00C81647" w:rsidRPr="00144708" w:rsidRDefault="00C81647" w:rsidP="00C81647">
      <w:pPr>
        <w:tabs>
          <w:tab w:val="left" w:pos="1620"/>
        </w:tabs>
        <w:spacing w:after="0"/>
      </w:pPr>
    </w:p>
    <w:p w14:paraId="079F4689" w14:textId="77777777" w:rsidR="002B34E6" w:rsidRDefault="002B34E6" w:rsidP="00C81647">
      <w:pPr>
        <w:tabs>
          <w:tab w:val="left" w:pos="1620"/>
        </w:tabs>
        <w:spacing w:after="0"/>
        <w:rPr>
          <w:b/>
          <w:bCs/>
          <w:sz w:val="32"/>
          <w:szCs w:val="32"/>
        </w:rPr>
      </w:pPr>
    </w:p>
    <w:p w14:paraId="318FA898" w14:textId="77777777" w:rsidR="002B34E6" w:rsidRDefault="002B34E6" w:rsidP="00C81647">
      <w:pPr>
        <w:tabs>
          <w:tab w:val="left" w:pos="1620"/>
        </w:tabs>
        <w:spacing w:after="0"/>
        <w:rPr>
          <w:b/>
          <w:bCs/>
          <w:sz w:val="32"/>
          <w:szCs w:val="32"/>
        </w:rPr>
      </w:pPr>
    </w:p>
    <w:p w14:paraId="10D94036" w14:textId="77777777" w:rsidR="002B34E6" w:rsidRDefault="002B34E6" w:rsidP="00C81647">
      <w:pPr>
        <w:tabs>
          <w:tab w:val="left" w:pos="1620"/>
        </w:tabs>
        <w:spacing w:after="0"/>
        <w:rPr>
          <w:b/>
          <w:bCs/>
          <w:sz w:val="32"/>
          <w:szCs w:val="32"/>
        </w:rPr>
      </w:pPr>
    </w:p>
    <w:p w14:paraId="68AFD113" w14:textId="77777777" w:rsidR="002B34E6" w:rsidRDefault="002B34E6" w:rsidP="00C81647">
      <w:pPr>
        <w:tabs>
          <w:tab w:val="left" w:pos="1620"/>
        </w:tabs>
        <w:spacing w:after="0"/>
        <w:rPr>
          <w:b/>
          <w:bCs/>
          <w:sz w:val="32"/>
          <w:szCs w:val="32"/>
        </w:rPr>
      </w:pPr>
    </w:p>
    <w:p w14:paraId="3735D8EE" w14:textId="77777777" w:rsidR="002B34E6" w:rsidRDefault="002B34E6" w:rsidP="00C81647">
      <w:pPr>
        <w:tabs>
          <w:tab w:val="left" w:pos="1620"/>
        </w:tabs>
        <w:spacing w:after="0"/>
        <w:rPr>
          <w:b/>
          <w:bCs/>
          <w:sz w:val="32"/>
          <w:szCs w:val="32"/>
        </w:rPr>
      </w:pPr>
    </w:p>
    <w:p w14:paraId="71FA9D09" w14:textId="77777777" w:rsidR="002B34E6" w:rsidRDefault="002B34E6" w:rsidP="00C81647">
      <w:pPr>
        <w:tabs>
          <w:tab w:val="left" w:pos="1620"/>
        </w:tabs>
        <w:spacing w:after="0"/>
        <w:rPr>
          <w:b/>
          <w:bCs/>
          <w:sz w:val="32"/>
          <w:szCs w:val="32"/>
        </w:rPr>
      </w:pPr>
    </w:p>
    <w:p w14:paraId="384201CE" w14:textId="77777777" w:rsidR="002B34E6" w:rsidRDefault="002B34E6" w:rsidP="00C81647">
      <w:pPr>
        <w:tabs>
          <w:tab w:val="left" w:pos="1620"/>
        </w:tabs>
        <w:spacing w:after="0"/>
        <w:rPr>
          <w:b/>
          <w:bCs/>
          <w:sz w:val="32"/>
          <w:szCs w:val="32"/>
        </w:rPr>
      </w:pPr>
    </w:p>
    <w:p w14:paraId="4B08AD72" w14:textId="3667695E" w:rsidR="00C81647" w:rsidRPr="009065F2" w:rsidRDefault="00C81647" w:rsidP="00C81647">
      <w:pPr>
        <w:tabs>
          <w:tab w:val="left" w:pos="1620"/>
        </w:tabs>
        <w:spacing w:after="0"/>
        <w:rPr>
          <w:b/>
          <w:bCs/>
          <w:sz w:val="32"/>
          <w:szCs w:val="32"/>
        </w:rPr>
      </w:pPr>
      <w:r w:rsidRPr="009065F2">
        <w:rPr>
          <w:b/>
          <w:bCs/>
          <w:sz w:val="32"/>
          <w:szCs w:val="32"/>
        </w:rPr>
        <w:lastRenderedPageBreak/>
        <w:t xml:space="preserve">III. Semmiért egészen </w:t>
      </w:r>
    </w:p>
    <w:p w14:paraId="10FDCED2" w14:textId="77777777" w:rsidR="00AA074C" w:rsidRDefault="00144708" w:rsidP="00C81647">
      <w:pPr>
        <w:tabs>
          <w:tab w:val="left" w:pos="1620"/>
        </w:tabs>
        <w:spacing w:after="0"/>
      </w:pPr>
      <w:r w:rsidRPr="00AA074C">
        <w:rPr>
          <w:b/>
          <w:bCs/>
        </w:rPr>
        <w:t>Téma</w:t>
      </w:r>
      <w:r w:rsidRPr="00144708">
        <w:t xml:space="preserve">: A </w:t>
      </w:r>
      <w:r w:rsidRPr="00AA074C">
        <w:rPr>
          <w:b/>
          <w:bCs/>
        </w:rPr>
        <w:t>szerelem</w:t>
      </w:r>
      <w:r w:rsidRPr="00144708">
        <w:t xml:space="preserve">, ami </w:t>
      </w:r>
      <w:r w:rsidRPr="00AA074C">
        <w:rPr>
          <w:b/>
          <w:bCs/>
        </w:rPr>
        <w:t>a szubjektum</w:t>
      </w:r>
      <w:r w:rsidRPr="00144708">
        <w:t xml:space="preserve"> </w:t>
      </w:r>
      <w:r w:rsidRPr="00144708">
        <w:sym w:font="Wingdings" w:char="F0DF"/>
      </w:r>
      <w:r w:rsidRPr="00144708">
        <w:sym w:font="Wingdings" w:char="F0E0"/>
      </w:r>
      <w:r w:rsidRPr="00144708">
        <w:t xml:space="preserve"> külvilág, </w:t>
      </w:r>
      <w:r w:rsidRPr="00AA074C">
        <w:rPr>
          <w:b/>
          <w:bCs/>
        </w:rPr>
        <w:t>a bent</w:t>
      </w:r>
      <w:r w:rsidRPr="00144708">
        <w:t xml:space="preserve"> </w:t>
      </w:r>
      <w:r w:rsidRPr="00144708">
        <w:sym w:font="Wingdings" w:char="F0DF"/>
      </w:r>
      <w:r w:rsidRPr="00144708">
        <w:sym w:font="Wingdings" w:char="F0E0"/>
      </w:r>
      <w:r w:rsidRPr="00144708">
        <w:t xml:space="preserve"> </w:t>
      </w:r>
      <w:r w:rsidRPr="00AA074C">
        <w:rPr>
          <w:b/>
          <w:bCs/>
        </w:rPr>
        <w:t>kint</w:t>
      </w:r>
      <w:r w:rsidRPr="00144708">
        <w:t xml:space="preserve"> ellentmondás </w:t>
      </w:r>
    </w:p>
    <w:p w14:paraId="13B1040A" w14:textId="48DAE7DC" w:rsidR="00144708" w:rsidRDefault="00144708" w:rsidP="00C81647">
      <w:pPr>
        <w:tabs>
          <w:tab w:val="left" w:pos="1620"/>
        </w:tabs>
        <w:spacing w:after="0"/>
      </w:pPr>
      <w:r>
        <w:t xml:space="preserve">(„Bent maga ura, aki rab / volt odakint”) feloldó erő. A verset bölcseleti szövegként érdemes értelmezi (a férfi-nő; a világ-egyén stb. általános viszonyrendszerekben), nem egy konkrét kapcsolati krízis érzelmi megnyilvánulásaként </w:t>
      </w:r>
    </w:p>
    <w:p w14:paraId="771E8DAF" w14:textId="77777777" w:rsidR="00CC44A1" w:rsidRDefault="00CC44A1" w:rsidP="00C81647">
      <w:pPr>
        <w:tabs>
          <w:tab w:val="left" w:pos="1620"/>
        </w:tabs>
        <w:spacing w:after="0"/>
      </w:pPr>
    </w:p>
    <w:p w14:paraId="4EE19CC6" w14:textId="0D39A293" w:rsidR="00144708" w:rsidRDefault="00144708" w:rsidP="00C81647">
      <w:pPr>
        <w:tabs>
          <w:tab w:val="left" w:pos="1620"/>
        </w:tabs>
        <w:spacing w:after="0"/>
      </w:pPr>
      <w:r>
        <w:t xml:space="preserve">A vers </w:t>
      </w:r>
      <w:r w:rsidRPr="00AA074C">
        <w:rPr>
          <w:b/>
          <w:bCs/>
        </w:rPr>
        <w:t>kétféle értelmezés</w:t>
      </w:r>
      <w:r>
        <w:t xml:space="preserve">e: </w:t>
      </w:r>
    </w:p>
    <w:p w14:paraId="4C193BCC" w14:textId="77777777" w:rsidR="00CD10B6" w:rsidRDefault="00CD10B6" w:rsidP="00BF032F">
      <w:pPr>
        <w:tabs>
          <w:tab w:val="left" w:pos="720"/>
          <w:tab w:val="left" w:pos="1620"/>
        </w:tabs>
        <w:spacing w:after="0"/>
      </w:pPr>
      <w:r>
        <w:rPr>
          <w:b/>
          <w:bCs/>
        </w:rPr>
        <w:tab/>
      </w:r>
      <w:r w:rsidR="00BF032F" w:rsidRPr="00BF032F">
        <w:rPr>
          <w:b/>
          <w:bCs/>
        </w:rPr>
        <w:t>1,</w:t>
      </w:r>
      <w:r w:rsidR="00BF032F">
        <w:t xml:space="preserve"> </w:t>
      </w:r>
      <w:r w:rsidR="00144708" w:rsidRPr="008E3C33">
        <w:rPr>
          <w:b/>
          <w:bCs/>
        </w:rPr>
        <w:t>A kegyetlen szerelmi önzés</w:t>
      </w:r>
      <w:r w:rsidR="00144708">
        <w:t xml:space="preserve"> (kíméletlen, szélsőségesen őszinte vallomás, ami a másik féltől </w:t>
      </w:r>
    </w:p>
    <w:p w14:paraId="1E408119" w14:textId="7F17D4F3" w:rsidR="00144708" w:rsidRDefault="00CD10B6" w:rsidP="00BF032F">
      <w:pPr>
        <w:tabs>
          <w:tab w:val="left" w:pos="720"/>
          <w:tab w:val="left" w:pos="1620"/>
        </w:tabs>
        <w:spacing w:after="0"/>
      </w:pPr>
      <w:r>
        <w:tab/>
      </w:r>
      <w:r w:rsidR="00144708">
        <w:t xml:space="preserve">teljes önfeladást kíván [„Mint lámpa, ha lecsavarom, / ne élj, mikor nem akarom”]) </w:t>
      </w:r>
    </w:p>
    <w:p w14:paraId="7D87CF86" w14:textId="58ABE2E6" w:rsidR="00144708" w:rsidRDefault="00BF032F" w:rsidP="00144708">
      <w:pPr>
        <w:tabs>
          <w:tab w:val="left" w:pos="720"/>
          <w:tab w:val="left" w:pos="16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C8804" wp14:editId="029763C6">
                <wp:simplePos x="0" y="0"/>
                <wp:positionH relativeFrom="column">
                  <wp:posOffset>1538605</wp:posOffset>
                </wp:positionH>
                <wp:positionV relativeFrom="paragraph">
                  <wp:posOffset>8255</wp:posOffset>
                </wp:positionV>
                <wp:extent cx="0" cy="200025"/>
                <wp:effectExtent l="76200" t="0" r="57150" b="47625"/>
                <wp:wrapNone/>
                <wp:docPr id="143095257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E91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1.15pt;margin-top:.65pt;width:0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BFbCtz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21F8EDC9" w14:textId="77FC4D85" w:rsidR="00144708" w:rsidRDefault="00144708" w:rsidP="00144708">
      <w:pPr>
        <w:tabs>
          <w:tab w:val="left" w:pos="720"/>
          <w:tab w:val="left" w:pos="1620"/>
        </w:tabs>
        <w:spacing w:after="0"/>
      </w:pPr>
      <w:r>
        <w:t xml:space="preserve">Az egyik fél önfeladása segíthet csak ahhoz, hogy a kapcsolat </w:t>
      </w:r>
      <w:r w:rsidR="007B2367">
        <w:t xml:space="preserve">ne „két önzés titkos párbaja” legyen, azaz az önfeladás eszköz a harmóniához </w:t>
      </w:r>
    </w:p>
    <w:p w14:paraId="193CC93B" w14:textId="77777777" w:rsidR="007B2367" w:rsidRDefault="007B2367" w:rsidP="00144708">
      <w:pPr>
        <w:tabs>
          <w:tab w:val="left" w:pos="720"/>
          <w:tab w:val="left" w:pos="1620"/>
        </w:tabs>
        <w:spacing w:after="0"/>
      </w:pPr>
    </w:p>
    <w:p w14:paraId="472809DE" w14:textId="77777777" w:rsidR="00CD10B6" w:rsidRDefault="00CD10B6" w:rsidP="00144708">
      <w:pPr>
        <w:tabs>
          <w:tab w:val="left" w:pos="720"/>
          <w:tab w:val="left" w:pos="1620"/>
        </w:tabs>
        <w:spacing w:after="0"/>
      </w:pPr>
      <w:r>
        <w:rPr>
          <w:b/>
          <w:bCs/>
        </w:rPr>
        <w:tab/>
      </w:r>
      <w:r w:rsidR="00BF032F" w:rsidRPr="00BF032F">
        <w:rPr>
          <w:b/>
          <w:bCs/>
        </w:rPr>
        <w:t>2,</w:t>
      </w:r>
      <w:r w:rsidR="00BF032F">
        <w:t xml:space="preserve"> </w:t>
      </w:r>
      <w:r w:rsidR="007B2367" w:rsidRPr="008E3C33">
        <w:rPr>
          <w:b/>
          <w:bCs/>
        </w:rPr>
        <w:t>A versbeszélő kétségbeesett társkeresése</w:t>
      </w:r>
      <w:r w:rsidR="007B2367">
        <w:t xml:space="preserve"> (a másik fél önként vállalt önfeladása, a </w:t>
      </w:r>
    </w:p>
    <w:p w14:paraId="72117C5B" w14:textId="77777777" w:rsidR="00CD10B6" w:rsidRDefault="00CD10B6" w:rsidP="00144708">
      <w:pPr>
        <w:tabs>
          <w:tab w:val="left" w:pos="720"/>
          <w:tab w:val="left" w:pos="1620"/>
        </w:tabs>
        <w:spacing w:after="0"/>
      </w:pPr>
      <w:r>
        <w:tab/>
      </w:r>
      <w:r w:rsidR="007B2367">
        <w:t xml:space="preserve">szubjektum másikban való feloldódása szüntetheti meg az egyetemes magányt: „Ha szeretsz, </w:t>
      </w:r>
    </w:p>
    <w:p w14:paraId="50804292" w14:textId="23DC9C62" w:rsidR="007B2367" w:rsidRDefault="00CD10B6" w:rsidP="00CD10B6">
      <w:pPr>
        <w:tabs>
          <w:tab w:val="left" w:pos="720"/>
          <w:tab w:val="left" w:pos="1620"/>
        </w:tabs>
        <w:spacing w:after="0"/>
        <w:ind w:left="708"/>
      </w:pPr>
      <w:r>
        <w:tab/>
      </w:r>
      <w:r w:rsidR="007B2367">
        <w:t xml:space="preserve">életed legyen / öngyilkosság, vagy majdnem az.” </w:t>
      </w:r>
      <w:r w:rsidR="007B2367">
        <w:sym w:font="Wingdings" w:char="F0E0"/>
      </w:r>
      <w:r w:rsidR="007B2367">
        <w:t xml:space="preserve"> az áldozat miatt lesz képes tisztelni és szeretni társát) </w:t>
      </w:r>
    </w:p>
    <w:p w14:paraId="3A9277CA" w14:textId="77777777" w:rsidR="007B2367" w:rsidRDefault="007B2367" w:rsidP="00144708">
      <w:pPr>
        <w:tabs>
          <w:tab w:val="left" w:pos="720"/>
          <w:tab w:val="left" w:pos="1620"/>
        </w:tabs>
        <w:spacing w:after="0"/>
      </w:pPr>
    </w:p>
    <w:p w14:paraId="47E39200" w14:textId="4CA99AF8" w:rsidR="007B2367" w:rsidRDefault="007B2367" w:rsidP="00144708">
      <w:pPr>
        <w:tabs>
          <w:tab w:val="left" w:pos="720"/>
          <w:tab w:val="left" w:pos="1620"/>
        </w:tabs>
        <w:spacing w:after="0"/>
      </w:pPr>
      <w:r w:rsidRPr="00CD10B6">
        <w:rPr>
          <w:b/>
          <w:bCs/>
        </w:rPr>
        <w:t>A vers világképe: A világ diszharmonikus, az egyén létét a szorongás határozza meg.</w:t>
      </w:r>
      <w:r>
        <w:t xml:space="preserve"> A belső szabadság ás harmónia megélését csak az alkut nem ismerő, öntörvényű szerelem adhatja meg („Míg cserébe a </w:t>
      </w:r>
      <w:proofErr w:type="spellStart"/>
      <w:r>
        <w:t>magadénak</w:t>
      </w:r>
      <w:proofErr w:type="spellEnd"/>
      <w:r>
        <w:t xml:space="preserve"> / szeretnél, teher is lehetsz. / Alku, ha szent is, alku; </w:t>
      </w:r>
      <w:proofErr w:type="spellStart"/>
      <w:r>
        <w:t>nékem</w:t>
      </w:r>
      <w:proofErr w:type="spellEnd"/>
      <w:r>
        <w:t xml:space="preserve"> / más kell már: Semmiért Egészen! / Két önzés titkos párbaja / minden egyéb”) </w:t>
      </w:r>
    </w:p>
    <w:p w14:paraId="5B1C3D65" w14:textId="77777777" w:rsidR="00807202" w:rsidRDefault="00807202" w:rsidP="00144708">
      <w:pPr>
        <w:tabs>
          <w:tab w:val="left" w:pos="720"/>
          <w:tab w:val="left" w:pos="1620"/>
        </w:tabs>
        <w:spacing w:after="0"/>
      </w:pPr>
    </w:p>
    <w:p w14:paraId="0588EECD" w14:textId="670A89BE" w:rsidR="00807202" w:rsidRPr="006F4B8F" w:rsidRDefault="00807202" w:rsidP="00144708">
      <w:pPr>
        <w:tabs>
          <w:tab w:val="left" w:pos="720"/>
          <w:tab w:val="left" w:pos="1620"/>
        </w:tabs>
        <w:spacing w:after="0"/>
        <w:rPr>
          <w:b/>
          <w:bCs/>
          <w:sz w:val="32"/>
          <w:szCs w:val="32"/>
        </w:rPr>
      </w:pPr>
      <w:r w:rsidRPr="006F4B8F">
        <w:rPr>
          <w:b/>
          <w:bCs/>
          <w:sz w:val="32"/>
          <w:szCs w:val="32"/>
        </w:rPr>
        <w:t>IV. Mozart hallgatása közben</w:t>
      </w:r>
    </w:p>
    <w:p w14:paraId="0675C986" w14:textId="479F4BCD" w:rsidR="00807202" w:rsidRDefault="00807202" w:rsidP="00144708">
      <w:pPr>
        <w:tabs>
          <w:tab w:val="left" w:pos="720"/>
          <w:tab w:val="left" w:pos="1620"/>
        </w:tabs>
        <w:spacing w:after="0"/>
      </w:pPr>
      <w:r w:rsidRPr="00F74ACA">
        <w:rPr>
          <w:b/>
          <w:bCs/>
        </w:rPr>
        <w:t>Keletkezési idő:</w:t>
      </w:r>
      <w:r>
        <w:t xml:space="preserve"> 1956 eleje, Szent Lőrinc halála előtt másfél évvel (Szabó Lőrinc Vers és valóság című, versei keletkezéséhez fűzött jegyzeteiből álló kötetéből tudni, hogy a napóra felirata „Csak a derű óráit számolom” nem valós emlék, hanem saját találmány) </w:t>
      </w:r>
    </w:p>
    <w:p w14:paraId="3E5FCC58" w14:textId="77777777" w:rsidR="00807202" w:rsidRDefault="00807202" w:rsidP="00144708">
      <w:pPr>
        <w:tabs>
          <w:tab w:val="left" w:pos="720"/>
          <w:tab w:val="left" w:pos="1620"/>
        </w:tabs>
        <w:spacing w:after="0"/>
      </w:pPr>
    </w:p>
    <w:p w14:paraId="38F81A4B" w14:textId="2A85F46E" w:rsidR="00807202" w:rsidRDefault="00807202" w:rsidP="00144708">
      <w:pPr>
        <w:tabs>
          <w:tab w:val="left" w:pos="720"/>
          <w:tab w:val="left" w:pos="1620"/>
        </w:tabs>
        <w:spacing w:after="0"/>
      </w:pPr>
      <w:r>
        <w:t xml:space="preserve">Mozart Szabó Lőrinc egyik kedvenc zeneszerzője </w:t>
      </w:r>
    </w:p>
    <w:p w14:paraId="20160970" w14:textId="77777777" w:rsidR="00807202" w:rsidRDefault="00807202" w:rsidP="00144708">
      <w:pPr>
        <w:tabs>
          <w:tab w:val="left" w:pos="720"/>
          <w:tab w:val="left" w:pos="1620"/>
        </w:tabs>
        <w:spacing w:after="0"/>
      </w:pPr>
    </w:p>
    <w:p w14:paraId="02CFB22D" w14:textId="56C58030" w:rsidR="00807202" w:rsidRDefault="00807202" w:rsidP="00144708">
      <w:pPr>
        <w:tabs>
          <w:tab w:val="left" w:pos="720"/>
          <w:tab w:val="left" w:pos="1620"/>
        </w:tabs>
        <w:spacing w:after="0"/>
      </w:pPr>
      <w:r w:rsidRPr="00F74ACA">
        <w:rPr>
          <w:b/>
          <w:bCs/>
        </w:rPr>
        <w:t>A vers formája</w:t>
      </w:r>
      <w:r>
        <w:t xml:space="preserve">: </w:t>
      </w:r>
      <w:proofErr w:type="spellStart"/>
      <w:r>
        <w:t>astrofikus</w:t>
      </w:r>
      <w:proofErr w:type="spellEnd"/>
      <w:r>
        <w:t xml:space="preserve"> (nincs versszakokra tagolva) </w:t>
      </w:r>
      <w:r>
        <w:sym w:font="Wingdings" w:char="F0E0"/>
      </w:r>
      <w:r>
        <w:t xml:space="preserve"> az érzelmek áradásának formai </w:t>
      </w:r>
      <w:proofErr w:type="spellStart"/>
      <w:r>
        <w:t>kifejeződése</w:t>
      </w:r>
      <w:proofErr w:type="spellEnd"/>
      <w:r>
        <w:t xml:space="preserve">. Hangnembeli váltakozás, </w:t>
      </w:r>
      <w:proofErr w:type="spellStart"/>
      <w:r>
        <w:t>rapszodikusság</w:t>
      </w:r>
      <w:proofErr w:type="spellEnd"/>
    </w:p>
    <w:p w14:paraId="5F028CE4" w14:textId="77777777" w:rsidR="00807202" w:rsidRDefault="00807202" w:rsidP="00144708">
      <w:pPr>
        <w:tabs>
          <w:tab w:val="left" w:pos="720"/>
          <w:tab w:val="left" w:pos="1620"/>
        </w:tabs>
        <w:spacing w:after="0"/>
      </w:pPr>
    </w:p>
    <w:p w14:paraId="64DB4A08" w14:textId="1DF15D95" w:rsidR="00807202" w:rsidRDefault="00807202" w:rsidP="00144708">
      <w:pPr>
        <w:tabs>
          <w:tab w:val="left" w:pos="720"/>
          <w:tab w:val="left" w:pos="1620"/>
        </w:tabs>
        <w:spacing w:after="0"/>
      </w:pPr>
      <w:r w:rsidRPr="00F74ACA">
        <w:rPr>
          <w:b/>
          <w:bCs/>
        </w:rPr>
        <w:t>Cím</w:t>
      </w:r>
      <w:r>
        <w:t xml:space="preserve">: A vers nem Mozartról szól, hanem a zenét hallgató emberben keletkező öntudatlan benyomásokról, a megképződött gondolatokról, amelyet a költészet nyelvén szokatlan szinesztéziákkal képzettársításokkal fogalmaz meg a beszélő („az édes könnyelműség lepkeszárnycsókú pillanatai”; „láng-delek”; „az élő lomb tengerzöldje” stb.) </w:t>
      </w:r>
    </w:p>
    <w:p w14:paraId="41B394BD" w14:textId="77777777" w:rsidR="00807202" w:rsidRDefault="00807202" w:rsidP="00144708">
      <w:pPr>
        <w:tabs>
          <w:tab w:val="left" w:pos="720"/>
          <w:tab w:val="left" w:pos="1620"/>
        </w:tabs>
        <w:spacing w:after="0"/>
      </w:pPr>
    </w:p>
    <w:p w14:paraId="2BB7F1FC" w14:textId="5B35780B" w:rsidR="00807202" w:rsidRPr="00144708" w:rsidRDefault="00807202" w:rsidP="00144708">
      <w:pPr>
        <w:tabs>
          <w:tab w:val="left" w:pos="720"/>
          <w:tab w:val="left" w:pos="1620"/>
        </w:tabs>
        <w:spacing w:after="0"/>
      </w:pPr>
      <w:r w:rsidRPr="00F74ACA">
        <w:rPr>
          <w:b/>
          <w:bCs/>
        </w:rPr>
        <w:t>Téma</w:t>
      </w:r>
      <w:r>
        <w:t xml:space="preserve">: Számadás. A zene varázsa </w:t>
      </w:r>
      <w:proofErr w:type="spellStart"/>
      <w:r>
        <w:t>kimenkíti</w:t>
      </w:r>
      <w:proofErr w:type="spellEnd"/>
      <w:r>
        <w:t xml:space="preserve"> a beszélőt a „grönlandi szörnyek” (nehézségek, egyéni és társadalmi gyötrelmek) közül. A vers az örömelv himnikus megfogalmazása (úgy „kellett volna” és úgy „kellene” élni, hogy előtérben legyen a gyerekkorban elvesztett remény, derű és harmónia) </w:t>
      </w:r>
    </w:p>
    <w:sectPr w:rsidR="00807202" w:rsidRPr="00144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5272E"/>
    <w:multiLevelType w:val="hybridMultilevel"/>
    <w:tmpl w:val="94E6C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E5F06"/>
    <w:multiLevelType w:val="hybridMultilevel"/>
    <w:tmpl w:val="D82A7FC0"/>
    <w:lvl w:ilvl="0" w:tplc="7DEE8F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957981">
    <w:abstractNumId w:val="1"/>
  </w:num>
  <w:num w:numId="2" w16cid:durableId="209755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BC"/>
    <w:rsid w:val="00003127"/>
    <w:rsid w:val="000202F0"/>
    <w:rsid w:val="00144708"/>
    <w:rsid w:val="002B34E6"/>
    <w:rsid w:val="00393B75"/>
    <w:rsid w:val="00430BFD"/>
    <w:rsid w:val="004544F4"/>
    <w:rsid w:val="0049339C"/>
    <w:rsid w:val="00547725"/>
    <w:rsid w:val="006F4B8F"/>
    <w:rsid w:val="007B2367"/>
    <w:rsid w:val="00807202"/>
    <w:rsid w:val="008E3C33"/>
    <w:rsid w:val="009065F2"/>
    <w:rsid w:val="00960244"/>
    <w:rsid w:val="00982AF4"/>
    <w:rsid w:val="00A269B1"/>
    <w:rsid w:val="00AA074C"/>
    <w:rsid w:val="00BF032F"/>
    <w:rsid w:val="00C81647"/>
    <w:rsid w:val="00CC44A1"/>
    <w:rsid w:val="00CD10B6"/>
    <w:rsid w:val="00D51DFD"/>
    <w:rsid w:val="00E754D9"/>
    <w:rsid w:val="00F306BC"/>
    <w:rsid w:val="00F74ACA"/>
    <w:rsid w:val="00F815C8"/>
    <w:rsid w:val="00FB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CA2B"/>
  <w15:chartTrackingRefBased/>
  <w15:docId w15:val="{9E942825-2663-4D26-917A-BE670E9F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0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30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30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30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30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30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30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30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30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0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30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30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306B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306B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306B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306B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306B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306B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30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0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30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30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30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306B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306B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306B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30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306B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30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D05B6-500D-42F0-8768-AD62D61D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540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24</cp:revision>
  <dcterms:created xsi:type="dcterms:W3CDTF">2024-11-24T14:54:00Z</dcterms:created>
  <dcterms:modified xsi:type="dcterms:W3CDTF">2024-11-25T19:45:00Z</dcterms:modified>
</cp:coreProperties>
</file>