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93AF7" w14:textId="39BB9306" w:rsidR="00393B75" w:rsidRPr="00972B43" w:rsidRDefault="00CB2896" w:rsidP="00972B43">
      <w:pPr>
        <w:spacing w:after="0"/>
        <w:jc w:val="center"/>
        <w:rPr>
          <w:b/>
          <w:bCs/>
          <w:sz w:val="36"/>
          <w:szCs w:val="36"/>
        </w:rPr>
      </w:pPr>
      <w:r w:rsidRPr="00972B43">
        <w:rPr>
          <w:b/>
          <w:bCs/>
          <w:sz w:val="36"/>
          <w:szCs w:val="36"/>
          <w:lang w:val="en-US"/>
        </w:rPr>
        <w:t>We</w:t>
      </w:r>
      <w:proofErr w:type="spellStart"/>
      <w:r w:rsidRPr="00972B43">
        <w:rPr>
          <w:b/>
          <w:bCs/>
          <w:sz w:val="36"/>
          <w:szCs w:val="36"/>
        </w:rPr>
        <w:t>örös</w:t>
      </w:r>
      <w:proofErr w:type="spellEnd"/>
      <w:r w:rsidRPr="00972B43">
        <w:rPr>
          <w:b/>
          <w:bCs/>
          <w:sz w:val="36"/>
          <w:szCs w:val="36"/>
        </w:rPr>
        <w:t xml:space="preserve"> Sándor</w:t>
      </w:r>
    </w:p>
    <w:p w14:paraId="73547F46" w14:textId="77777777" w:rsidR="00CB2896" w:rsidRDefault="00CB2896" w:rsidP="00CB2896">
      <w:pPr>
        <w:spacing w:after="0"/>
      </w:pPr>
    </w:p>
    <w:p w14:paraId="0BA1011D" w14:textId="12347860" w:rsidR="00994F9A" w:rsidRDefault="00CB2896" w:rsidP="00972B43">
      <w:pPr>
        <w:pStyle w:val="Listaszerbekezds"/>
        <w:numPr>
          <w:ilvl w:val="0"/>
          <w:numId w:val="1"/>
        </w:numPr>
        <w:spacing w:after="0"/>
      </w:pPr>
      <w:r>
        <w:t>Szombathelyen született 1913-ban, és Budapesten halt meg 1989-ben</w:t>
      </w:r>
    </w:p>
    <w:p w14:paraId="35BA7A70" w14:textId="33BD5704" w:rsidR="00994F9A" w:rsidRDefault="00CB2896" w:rsidP="00972B43">
      <w:pPr>
        <w:pStyle w:val="Listaszerbekezds"/>
        <w:numPr>
          <w:ilvl w:val="0"/>
          <w:numId w:val="1"/>
        </w:numPr>
        <w:spacing w:after="0"/>
      </w:pPr>
      <w:r>
        <w:t xml:space="preserve">a Nyugat harmadik nemzedékének meghatározó alakja, eleinte versei a klasszikus modernség poétikai jegyeit hordozták </w:t>
      </w:r>
    </w:p>
    <w:p w14:paraId="3A8126D5" w14:textId="7BCEC2F7" w:rsidR="00994F9A" w:rsidRDefault="00CB2896" w:rsidP="00972B43">
      <w:pPr>
        <w:pStyle w:val="Listaszerbekezds"/>
        <w:numPr>
          <w:ilvl w:val="0"/>
          <w:numId w:val="1"/>
        </w:numPr>
        <w:spacing w:after="0"/>
      </w:pPr>
      <w:r>
        <w:t xml:space="preserve">Későbbi líráját meghatározta </w:t>
      </w:r>
      <w:r w:rsidRPr="00972B43">
        <w:rPr>
          <w:b/>
          <w:bCs/>
        </w:rPr>
        <w:t xml:space="preserve">a kereszténység és a távol-keleti </w:t>
      </w:r>
      <w:r w:rsidR="00972B43" w:rsidRPr="00972B43">
        <w:rPr>
          <w:b/>
          <w:bCs/>
        </w:rPr>
        <w:t>filozófiákat</w:t>
      </w:r>
      <w:r w:rsidRPr="00972B43">
        <w:rPr>
          <w:b/>
          <w:bCs/>
        </w:rPr>
        <w:t xml:space="preserve"> ötvöző bölcseleti és mitológiai érdeklődés.</w:t>
      </w:r>
      <w:r>
        <w:t xml:space="preserve"> Az 1940-es évektől (a Medúza kötettől) </w:t>
      </w:r>
      <w:r w:rsidRPr="00972B43">
        <w:rPr>
          <w:b/>
          <w:bCs/>
        </w:rPr>
        <w:t>kiforrott egyéni költői világkép és hang</w:t>
      </w:r>
      <w:r>
        <w:t xml:space="preserve"> jellemezte verseit </w:t>
      </w:r>
    </w:p>
    <w:p w14:paraId="3E59E790" w14:textId="032F6C5C" w:rsidR="00994F9A" w:rsidRDefault="00CB2896" w:rsidP="00972B43">
      <w:pPr>
        <w:pStyle w:val="Listaszerbekezds"/>
        <w:numPr>
          <w:ilvl w:val="0"/>
          <w:numId w:val="1"/>
        </w:numPr>
        <w:spacing w:after="0"/>
      </w:pPr>
      <w:r>
        <w:t xml:space="preserve">Az 1950-es évek diktatúrájában csak </w:t>
      </w:r>
      <w:r w:rsidR="00972B43">
        <w:t>műfordításai</w:t>
      </w:r>
      <w:r>
        <w:t xml:space="preserve"> és gyermekversei jelenhettek meg (a szélesebb közvélemény ma is </w:t>
      </w:r>
      <w:r w:rsidRPr="00972B43">
        <w:rPr>
          <w:b/>
          <w:bCs/>
        </w:rPr>
        <w:t>gyermekköltészet jelentős alakja</w:t>
      </w:r>
      <w:r>
        <w:t>ként tartja számon. Sok „</w:t>
      </w:r>
      <w:r w:rsidR="00972B43">
        <w:t>felnőtt verse</w:t>
      </w:r>
      <w:r>
        <w:t xml:space="preserve">” a vers zeneisége miatt gyerekversként ismert). </w:t>
      </w:r>
    </w:p>
    <w:p w14:paraId="41EFC8FC" w14:textId="6984BF66" w:rsidR="00994F9A" w:rsidRDefault="00CB2896" w:rsidP="00972B43">
      <w:pPr>
        <w:pStyle w:val="Listaszerbekezds"/>
        <w:numPr>
          <w:ilvl w:val="0"/>
          <w:numId w:val="1"/>
        </w:numPr>
        <w:spacing w:after="0"/>
      </w:pPr>
      <w:r>
        <w:t xml:space="preserve">Az 1960-as évektől Magyarországon és nemzetközileg is elismert költő </w:t>
      </w:r>
    </w:p>
    <w:p w14:paraId="5546E8F1" w14:textId="3A38F2FD" w:rsidR="00CB2896" w:rsidRDefault="00CB2896" w:rsidP="00972B43">
      <w:pPr>
        <w:pStyle w:val="Listaszerbekezds"/>
        <w:numPr>
          <w:ilvl w:val="0"/>
          <w:numId w:val="1"/>
        </w:numPr>
        <w:spacing w:after="0"/>
      </w:pPr>
      <w:r>
        <w:t xml:space="preserve">Költészetének jellemzői: lírai személytelenség, </w:t>
      </w:r>
      <w:r w:rsidRPr="00972B43">
        <w:rPr>
          <w:b/>
          <w:bCs/>
        </w:rPr>
        <w:t>alakváltó (próteuszi) költészet</w:t>
      </w:r>
      <w:r>
        <w:t xml:space="preserve"> (változatos beszédformák, változó lírai nézőpontok, a stílusok sokféleségének szintézise, a lírai én megsokszorozása)</w:t>
      </w:r>
    </w:p>
    <w:p w14:paraId="4BED6E5E" w14:textId="6014CA64" w:rsidR="00FC3D22" w:rsidRDefault="00FC3D22" w:rsidP="00FC3D22">
      <w:pPr>
        <w:pStyle w:val="Listaszerbekezds"/>
        <w:numPr>
          <w:ilvl w:val="0"/>
          <w:numId w:val="1"/>
        </w:numPr>
        <w:spacing w:after="0"/>
      </w:pPr>
      <w:r>
        <w:t xml:space="preserve">Egyik legismertebb kötete: </w:t>
      </w:r>
      <w:proofErr w:type="spellStart"/>
      <w:r>
        <w:t>Psyché</w:t>
      </w:r>
      <w:proofErr w:type="spellEnd"/>
      <w:r>
        <w:t xml:space="preserve"> (egy XIX. századi fiktív költőnű Weöres által megírt versei, levelei, életrajza. Bódy Gábor filmesítette meg 1980-ban, Kazinczy szerepére Pilinszky Jánost kérte fel)</w:t>
      </w:r>
    </w:p>
    <w:p w14:paraId="01004235" w14:textId="3930D60F" w:rsidR="00972B43" w:rsidRPr="00FC3D22" w:rsidRDefault="00972B43" w:rsidP="00972B43">
      <w:pPr>
        <w:pStyle w:val="Listaszerbekezds"/>
        <w:numPr>
          <w:ilvl w:val="0"/>
          <w:numId w:val="1"/>
        </w:numPr>
        <w:spacing w:after="0"/>
        <w:rPr>
          <w:b/>
          <w:bCs/>
        </w:rPr>
      </w:pPr>
      <w:r w:rsidRPr="00FC3D22">
        <w:rPr>
          <w:b/>
          <w:bCs/>
        </w:rPr>
        <w:t xml:space="preserve">Jelentős művei: </w:t>
      </w:r>
    </w:p>
    <w:p w14:paraId="4A80BBFF" w14:textId="284C9F39" w:rsidR="00972B43" w:rsidRDefault="00972B43" w:rsidP="00972B43">
      <w:pPr>
        <w:pStyle w:val="Listaszerbekezds"/>
        <w:numPr>
          <w:ilvl w:val="1"/>
          <w:numId w:val="1"/>
        </w:numPr>
        <w:spacing w:after="0"/>
      </w:pPr>
      <w:r w:rsidRPr="00FC3D22">
        <w:rPr>
          <w:b/>
          <w:bCs/>
        </w:rPr>
        <w:t>verseskötetei:</w:t>
      </w:r>
      <w:r>
        <w:t xml:space="preserve"> Tűzkút, Merülő Saturnus, Ének a határtalanról, </w:t>
      </w:r>
      <w:proofErr w:type="spellStart"/>
      <w:r>
        <w:t>Kútbanéző</w:t>
      </w:r>
      <w:proofErr w:type="spellEnd"/>
    </w:p>
    <w:p w14:paraId="7448432B" w14:textId="1BBB48EE" w:rsidR="00972B43" w:rsidRDefault="00972B43" w:rsidP="00972B43">
      <w:pPr>
        <w:pStyle w:val="Listaszerbekezds"/>
        <w:numPr>
          <w:ilvl w:val="1"/>
          <w:numId w:val="1"/>
        </w:numPr>
        <w:spacing w:after="0"/>
      </w:pPr>
      <w:r w:rsidRPr="00FC3D22">
        <w:rPr>
          <w:b/>
          <w:bCs/>
        </w:rPr>
        <w:t>színművei:</w:t>
      </w:r>
      <w:r>
        <w:t xml:space="preserve"> </w:t>
      </w:r>
      <w:r w:rsidR="00FC3D22">
        <w:t xml:space="preserve">A </w:t>
      </w:r>
      <w:proofErr w:type="spellStart"/>
      <w:r w:rsidR="00FC3D22">
        <w:t>holdbeli</w:t>
      </w:r>
      <w:proofErr w:type="spellEnd"/>
      <w:r w:rsidR="00FC3D22">
        <w:t xml:space="preserve"> csónakos, Kétfejű fenevad</w:t>
      </w:r>
    </w:p>
    <w:p w14:paraId="02C463A2" w14:textId="77777777" w:rsidR="00994F9A" w:rsidRDefault="00994F9A" w:rsidP="00CB2896">
      <w:pPr>
        <w:spacing w:after="0"/>
      </w:pPr>
    </w:p>
    <w:p w14:paraId="2052281B" w14:textId="77777777" w:rsidR="00994F9A" w:rsidRPr="00972B43" w:rsidRDefault="00994F9A" w:rsidP="00CB2896">
      <w:pPr>
        <w:spacing w:after="0"/>
        <w:rPr>
          <w:b/>
          <w:bCs/>
          <w:sz w:val="32"/>
          <w:szCs w:val="32"/>
        </w:rPr>
      </w:pPr>
      <w:r w:rsidRPr="00972B43">
        <w:rPr>
          <w:b/>
          <w:bCs/>
          <w:sz w:val="32"/>
          <w:szCs w:val="32"/>
        </w:rPr>
        <w:t>Rongyszőnyeg:</w:t>
      </w:r>
    </w:p>
    <w:p w14:paraId="438AAAC3" w14:textId="77777777" w:rsidR="00994F9A" w:rsidRDefault="00994F9A" w:rsidP="00CB2896">
      <w:pPr>
        <w:spacing w:after="0"/>
      </w:pPr>
      <w:r>
        <w:t xml:space="preserve">A Medúza című kötet 120 számozott darabból álló ciklusa. A versek száma később 160-ra bővült (egy részét Bóbita címen gyerekverskötetként jelentették meg) </w:t>
      </w:r>
    </w:p>
    <w:p w14:paraId="75FE430F" w14:textId="77777777" w:rsidR="00994F9A" w:rsidRDefault="00994F9A" w:rsidP="00CB2896">
      <w:pPr>
        <w:spacing w:after="0"/>
      </w:pPr>
    </w:p>
    <w:p w14:paraId="7AB736DD" w14:textId="77777777" w:rsidR="00994F9A" w:rsidRDefault="00994F9A" w:rsidP="00CB2896">
      <w:pPr>
        <w:spacing w:after="0"/>
      </w:pPr>
      <w:r>
        <w:t xml:space="preserve">Költői világképének meghatározó jegyei: keresztény hagyományok + keleti filozófiák (elsősorban a buddhizmus) </w:t>
      </w:r>
    </w:p>
    <w:p w14:paraId="38BE6829" w14:textId="77777777" w:rsidR="00994F9A" w:rsidRDefault="00994F9A" w:rsidP="00CB2896">
      <w:pPr>
        <w:spacing w:after="0"/>
      </w:pPr>
    </w:p>
    <w:p w14:paraId="51463A74" w14:textId="02FEEC10" w:rsidR="00CB2896" w:rsidRDefault="00994F9A" w:rsidP="00CB2896">
      <w:pPr>
        <w:spacing w:after="0"/>
      </w:pPr>
      <w:r w:rsidRPr="00FC3D22">
        <w:rPr>
          <w:b/>
          <w:bCs/>
        </w:rPr>
        <w:t xml:space="preserve">A cím </w:t>
      </w:r>
      <w:r w:rsidR="003726A4" w:rsidRPr="00FC3D22">
        <w:rPr>
          <w:b/>
          <w:bCs/>
        </w:rPr>
        <w:t>értelmezése</w:t>
      </w:r>
      <w:r w:rsidR="003726A4">
        <w:t>: rongyszőnyeg</w:t>
      </w:r>
      <w:r>
        <w:t xml:space="preserve"> </w:t>
      </w:r>
      <w:r>
        <w:sym w:font="Wingdings" w:char="F0E0"/>
      </w:r>
      <w:r>
        <w:t xml:space="preserve"> tarka, színes, olcsó anyagokból összeszőtt, esetleges összképet kiadó egység (erre utal az alcím: dalok, epigrammák, ütempróbák, vázlatok, töredékek)</w:t>
      </w:r>
    </w:p>
    <w:p w14:paraId="4E7DCA92" w14:textId="77777777" w:rsidR="00994F9A" w:rsidRDefault="00994F9A" w:rsidP="00CB2896">
      <w:pPr>
        <w:spacing w:after="0"/>
      </w:pPr>
    </w:p>
    <w:p w14:paraId="54C084BA" w14:textId="13DD812F" w:rsidR="00994F9A" w:rsidRDefault="00994F9A" w:rsidP="00CB2896">
      <w:pPr>
        <w:spacing w:after="0"/>
      </w:pPr>
      <w:r w:rsidRPr="008D01A7">
        <w:rPr>
          <w:b/>
          <w:bCs/>
        </w:rPr>
        <w:t>A versek jellegzetessége</w:t>
      </w:r>
      <w:r>
        <w:t>: „játékversek”, ritmikus, könnyed, ugyanakkor filozófiai tartalmat megfogalmazó bölcseleti jellegű szövegek</w:t>
      </w:r>
    </w:p>
    <w:p w14:paraId="41E54829" w14:textId="77777777" w:rsidR="00994F9A" w:rsidRDefault="00994F9A" w:rsidP="00CB2896">
      <w:pPr>
        <w:spacing w:after="0"/>
      </w:pPr>
    </w:p>
    <w:p w14:paraId="7BB4C5B4" w14:textId="35706C59" w:rsidR="00994F9A" w:rsidRPr="00FC3D22" w:rsidRDefault="00994F9A" w:rsidP="00CB2896">
      <w:pPr>
        <w:spacing w:after="0"/>
        <w:rPr>
          <w:b/>
          <w:bCs/>
        </w:rPr>
      </w:pPr>
      <w:r w:rsidRPr="00FC3D22">
        <w:rPr>
          <w:b/>
          <w:bCs/>
        </w:rPr>
        <w:t>4. (Barátom, ki azt mondod…)</w:t>
      </w:r>
    </w:p>
    <w:p w14:paraId="5CB54850" w14:textId="3634629C" w:rsidR="00994F9A" w:rsidRDefault="003726A4" w:rsidP="00FC3D22">
      <w:pPr>
        <w:pStyle w:val="Listaszerbekezds"/>
        <w:numPr>
          <w:ilvl w:val="0"/>
          <w:numId w:val="2"/>
        </w:numPr>
        <w:spacing w:after="0"/>
      </w:pPr>
      <w:r>
        <w:t xml:space="preserve">a vers emberképe buddhista létfelfogást tükröz (a megszüntetett individualitás: „igazában nem vagyok” </w:t>
      </w:r>
      <w:r>
        <w:sym w:font="Wingdings" w:char="F0E0"/>
      </w:r>
      <w:r>
        <w:t xml:space="preserve"> az „átlátszó” ember a felszínen állandóan alakuló, lényegileg a „semmiből” felépülő, cselekvő entitás. Mások és önmaga számára is megismerhetetlen). Az ember és a világ lényegileg egy. </w:t>
      </w:r>
    </w:p>
    <w:p w14:paraId="23DB52E9" w14:textId="77777777" w:rsidR="003726A4" w:rsidRDefault="003726A4" w:rsidP="00CB2896">
      <w:pPr>
        <w:spacing w:after="0"/>
      </w:pPr>
    </w:p>
    <w:p w14:paraId="4F07CDFE" w14:textId="4B788C09" w:rsidR="003726A4" w:rsidRDefault="003726A4" w:rsidP="00FC3D22">
      <w:pPr>
        <w:pStyle w:val="Listaszerbekezds"/>
        <w:numPr>
          <w:ilvl w:val="0"/>
          <w:numId w:val="2"/>
        </w:numPr>
        <w:spacing w:after="0"/>
      </w:pPr>
      <w:r>
        <w:t>szonettforma a megszólítás vershelyzete miatt („Barátom”) tanitó szándékú ismeretelméleti szöveg</w:t>
      </w:r>
    </w:p>
    <w:p w14:paraId="0AB996AF" w14:textId="77777777" w:rsidR="003726A4" w:rsidRDefault="003726A4" w:rsidP="00CB2896">
      <w:pPr>
        <w:spacing w:after="0"/>
      </w:pPr>
    </w:p>
    <w:p w14:paraId="4EEA986C" w14:textId="77777777" w:rsidR="00FC3D22" w:rsidRDefault="00FC3D22" w:rsidP="00CB2896">
      <w:pPr>
        <w:spacing w:after="0"/>
      </w:pPr>
    </w:p>
    <w:p w14:paraId="56BF8C07" w14:textId="77777777" w:rsidR="00FC3D22" w:rsidRDefault="00FC3D22" w:rsidP="00CB2896">
      <w:pPr>
        <w:spacing w:after="0"/>
      </w:pPr>
    </w:p>
    <w:p w14:paraId="1A3173C0" w14:textId="18E65109" w:rsidR="003726A4" w:rsidRPr="00FC3D22" w:rsidRDefault="003726A4" w:rsidP="00CB2896">
      <w:pPr>
        <w:spacing w:after="0"/>
        <w:rPr>
          <w:b/>
          <w:bCs/>
        </w:rPr>
      </w:pPr>
      <w:r w:rsidRPr="00FC3D22">
        <w:rPr>
          <w:b/>
          <w:bCs/>
        </w:rPr>
        <w:lastRenderedPageBreak/>
        <w:t>99. (Őszi éjjel…)</w:t>
      </w:r>
    </w:p>
    <w:p w14:paraId="4E5E7124" w14:textId="0311BCC8" w:rsidR="003726A4" w:rsidRDefault="003726A4" w:rsidP="00FC3D22">
      <w:pPr>
        <w:pStyle w:val="Listaszerbekezds"/>
        <w:numPr>
          <w:ilvl w:val="0"/>
          <w:numId w:val="3"/>
        </w:numPr>
        <w:spacing w:after="0"/>
      </w:pPr>
      <w:r>
        <w:t xml:space="preserve">lírai tartalom: a galagonya metamorfózisa (átváltozása) – éjjel lánnyá válik (a galagonya alakjában a magány, a kiszolgáltatottság jelenik meg) </w:t>
      </w:r>
    </w:p>
    <w:p w14:paraId="4FE416FF" w14:textId="135AAAC7" w:rsidR="003726A4" w:rsidRDefault="003726A4" w:rsidP="00FC3D22">
      <w:pPr>
        <w:pStyle w:val="Listaszerbekezds"/>
        <w:numPr>
          <w:ilvl w:val="0"/>
          <w:numId w:val="3"/>
        </w:numPr>
        <w:spacing w:after="0"/>
      </w:pPr>
      <w:r>
        <w:t>költői eszközök: megszemélyesítés („galagonya/ruhája”; „szél szalad”); ismétlések (a szöveg több szintjén)</w:t>
      </w:r>
    </w:p>
    <w:p w14:paraId="4D4FD2AA" w14:textId="44927C33" w:rsidR="00FC3D22" w:rsidRDefault="00FC3D22" w:rsidP="00FC3D22">
      <w:pPr>
        <w:pStyle w:val="Listaszerbekezds"/>
        <w:numPr>
          <w:ilvl w:val="0"/>
          <w:numId w:val="3"/>
        </w:numPr>
        <w:spacing w:after="0"/>
      </w:pPr>
      <w:r w:rsidRPr="008D01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38BB7" wp14:editId="668B343C">
                <wp:simplePos x="0" y="0"/>
                <wp:positionH relativeFrom="column">
                  <wp:posOffset>2503363</wp:posOffset>
                </wp:positionH>
                <wp:positionV relativeFrom="paragraph">
                  <wp:posOffset>185116</wp:posOffset>
                </wp:positionV>
                <wp:extent cx="0" cy="198783"/>
                <wp:effectExtent l="76200" t="0" r="57150" b="48895"/>
                <wp:wrapNone/>
                <wp:docPr id="15247236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F1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97.1pt;margin-top:14.6pt;width:0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726A4" w:rsidRPr="008D01A7">
        <w:rPr>
          <w:b/>
          <w:bCs/>
        </w:rPr>
        <w:t>a vers zeneiségét a hangszimbolikai eszközök határozzák meg</w:t>
      </w:r>
      <w:r w:rsidR="003726A4">
        <w:t xml:space="preserve"> (hangutánzó szavak, alliterációk) </w:t>
      </w:r>
    </w:p>
    <w:p w14:paraId="4802ECD7" w14:textId="77777777" w:rsidR="00FC3D22" w:rsidRDefault="00FC3D22" w:rsidP="00FC3D22">
      <w:pPr>
        <w:spacing w:after="0"/>
      </w:pPr>
    </w:p>
    <w:p w14:paraId="390A9180" w14:textId="77777777" w:rsidR="00FC3D22" w:rsidRDefault="00FC3D22" w:rsidP="00FC3D22">
      <w:pPr>
        <w:spacing w:after="0"/>
      </w:pPr>
      <w:r w:rsidRPr="008D01A7">
        <w:rPr>
          <w:b/>
          <w:bCs/>
        </w:rPr>
        <w:t>mágikus hatás</w:t>
      </w:r>
      <w:r>
        <w:t xml:space="preserve"> (a hangzás felülírja / összetetté teszi a látomásos tartalmat, ami ettől még rejtélyesebb jelentésűvé válik) </w:t>
      </w:r>
    </w:p>
    <w:p w14:paraId="28C05A93" w14:textId="77777777" w:rsidR="00FC3D22" w:rsidRDefault="00FC3D22" w:rsidP="00FC3D22">
      <w:pPr>
        <w:spacing w:after="0"/>
      </w:pPr>
    </w:p>
    <w:p w14:paraId="762CA7ED" w14:textId="44C05C9F" w:rsidR="003726A4" w:rsidRDefault="003726A4" w:rsidP="00FC3D22">
      <w:pPr>
        <w:pStyle w:val="Listaszerbekezds"/>
        <w:numPr>
          <w:ilvl w:val="0"/>
          <w:numId w:val="3"/>
        </w:numPr>
        <w:spacing w:after="0"/>
      </w:pPr>
      <w:r>
        <w:t xml:space="preserve">időmértékes verselés (a daktilus, spondeus, trocheus és több ritka versláb váltakozásával a tempó szabályozása, lassítása, gyorsítás) </w:t>
      </w:r>
      <w:r>
        <w:sym w:font="Wingdings" w:char="F0E0"/>
      </w:r>
      <w:r>
        <w:t xml:space="preserve"> ősi műfajokat (ráolvasókat) idéző ritmika </w:t>
      </w:r>
    </w:p>
    <w:p w14:paraId="3D2CB462" w14:textId="77777777" w:rsidR="003726A4" w:rsidRDefault="003726A4" w:rsidP="00CB2896">
      <w:pPr>
        <w:spacing w:after="0"/>
      </w:pPr>
    </w:p>
    <w:p w14:paraId="5D77F07C" w14:textId="6D8881ED" w:rsidR="003726A4" w:rsidRPr="00FC3D22" w:rsidRDefault="003726A4" w:rsidP="00CB2896">
      <w:pPr>
        <w:spacing w:after="0"/>
        <w:rPr>
          <w:b/>
          <w:bCs/>
        </w:rPr>
      </w:pPr>
      <w:r w:rsidRPr="00FC3D22">
        <w:rPr>
          <w:b/>
          <w:bCs/>
        </w:rPr>
        <w:t>127. (Ki minek gondol…)</w:t>
      </w:r>
    </w:p>
    <w:p w14:paraId="359AFA11" w14:textId="638E3F30" w:rsidR="003726A4" w:rsidRPr="00CB2896" w:rsidRDefault="003726A4" w:rsidP="00CB2896">
      <w:pPr>
        <w:spacing w:after="0"/>
      </w:pPr>
      <w:r>
        <w:t xml:space="preserve">Az ellentétekre épülő ütemhangsúlyos versszöveg, nyolc képben a kölcsönös megismerés lehetetlenségéről. A projekció saját tudattartalmaink másra való átruházásáról szól. </w:t>
      </w:r>
    </w:p>
    <w:sectPr w:rsidR="003726A4" w:rsidRPr="00CB2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247A1"/>
    <w:multiLevelType w:val="hybridMultilevel"/>
    <w:tmpl w:val="AF4A4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68B6"/>
    <w:multiLevelType w:val="hybridMultilevel"/>
    <w:tmpl w:val="9354953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18DA"/>
    <w:multiLevelType w:val="hybridMultilevel"/>
    <w:tmpl w:val="506499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27520">
    <w:abstractNumId w:val="0"/>
  </w:num>
  <w:num w:numId="2" w16cid:durableId="646395464">
    <w:abstractNumId w:val="1"/>
  </w:num>
  <w:num w:numId="3" w16cid:durableId="2136174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AF"/>
    <w:rsid w:val="003726A4"/>
    <w:rsid w:val="00393B75"/>
    <w:rsid w:val="007F04EB"/>
    <w:rsid w:val="008D01A7"/>
    <w:rsid w:val="00972B43"/>
    <w:rsid w:val="00994F9A"/>
    <w:rsid w:val="00AA6975"/>
    <w:rsid w:val="00CB2896"/>
    <w:rsid w:val="00E76CAF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6225"/>
  <w15:chartTrackingRefBased/>
  <w15:docId w15:val="{CC978B17-2E9A-40E4-88BD-FE4DE4BB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6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76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6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76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76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76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76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76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76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6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7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76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76CA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76CA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76CA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76CA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76CA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76CA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76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76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76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76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76CA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76CA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76CA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76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76CA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76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2024-10-29T10:06:00Z</dcterms:created>
  <dcterms:modified xsi:type="dcterms:W3CDTF">2024-10-29T10:55:00Z</dcterms:modified>
</cp:coreProperties>
</file>