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E1AA" w14:textId="166D5F3E" w:rsidR="00393B75" w:rsidRPr="00FE2DDB" w:rsidRDefault="007B1210" w:rsidP="00881E5E">
      <w:pPr>
        <w:spacing w:after="0"/>
        <w:jc w:val="center"/>
        <w:rPr>
          <w:b/>
          <w:bCs/>
          <w:sz w:val="36"/>
          <w:szCs w:val="36"/>
        </w:rPr>
      </w:pPr>
      <w:r w:rsidRPr="00FE2DDB">
        <w:rPr>
          <w:b/>
          <w:bCs/>
          <w:sz w:val="36"/>
          <w:szCs w:val="36"/>
        </w:rPr>
        <w:t>Epika</w:t>
      </w:r>
    </w:p>
    <w:p w14:paraId="75FF3DC9" w14:textId="77777777" w:rsidR="007B1210" w:rsidRDefault="007B1210" w:rsidP="00881E5E">
      <w:pPr>
        <w:spacing w:after="0"/>
        <w:jc w:val="both"/>
      </w:pPr>
    </w:p>
    <w:p w14:paraId="753D2D51" w14:textId="2B56925A" w:rsidR="007B1210" w:rsidRDefault="007B1210" w:rsidP="0026047C">
      <w:pPr>
        <w:pStyle w:val="Listaszerbekezds"/>
        <w:numPr>
          <w:ilvl w:val="0"/>
          <w:numId w:val="1"/>
        </w:numPr>
        <w:spacing w:after="0" w:line="276" w:lineRule="auto"/>
        <w:jc w:val="both"/>
      </w:pPr>
      <w:r>
        <w:t xml:space="preserve">Az epikus mű </w:t>
      </w:r>
      <w:r w:rsidRPr="00881E5E">
        <w:rPr>
          <w:b/>
          <w:bCs/>
        </w:rPr>
        <w:t>elbeszél egy történetet</w:t>
      </w:r>
      <w:r w:rsidR="00FE2DDB">
        <w:t>,</w:t>
      </w:r>
      <w:r>
        <w:t xml:space="preserve"> </w:t>
      </w:r>
      <w:r w:rsidR="00FE2DDB" w:rsidRPr="00881E5E">
        <w:rPr>
          <w:b/>
          <w:bCs/>
        </w:rPr>
        <w:t>a</w:t>
      </w:r>
      <w:r w:rsidRPr="00881E5E">
        <w:rPr>
          <w:b/>
          <w:bCs/>
        </w:rPr>
        <w:t>laptényezői: cselekmény, alakok, környezet (tér-idő)</w:t>
      </w:r>
      <w:r>
        <w:t xml:space="preserve"> </w:t>
      </w:r>
    </w:p>
    <w:p w14:paraId="2E32FAAC" w14:textId="49E13C66" w:rsidR="007B1210" w:rsidRDefault="007B1210" w:rsidP="0026047C">
      <w:pPr>
        <w:pStyle w:val="Listaszerbekezds"/>
        <w:numPr>
          <w:ilvl w:val="0"/>
          <w:numId w:val="1"/>
        </w:numPr>
        <w:spacing w:after="0" w:line="276" w:lineRule="auto"/>
        <w:jc w:val="both"/>
      </w:pPr>
      <w:r>
        <w:t>A cselekményt kétféleképpen határozzuk meg:</w:t>
      </w:r>
    </w:p>
    <w:p w14:paraId="7CE214C1" w14:textId="37ADFA3C" w:rsidR="007B1210" w:rsidRDefault="00881E5E" w:rsidP="0026047C">
      <w:pPr>
        <w:tabs>
          <w:tab w:val="left" w:pos="1800"/>
        </w:tabs>
        <w:spacing w:after="0" w:line="276" w:lineRule="auto"/>
        <w:jc w:val="both"/>
      </w:pPr>
      <w:r>
        <w:tab/>
      </w:r>
      <w:r w:rsidR="007B1210" w:rsidRPr="00881E5E">
        <w:rPr>
          <w:b/>
          <w:bCs/>
        </w:rPr>
        <w:t>szüzsé:</w:t>
      </w:r>
      <w:r w:rsidR="007B1210">
        <w:t xml:space="preserve"> Az elbeszélés rendje (ahogyan a történetet elbeszéli a narrátor) </w:t>
      </w:r>
    </w:p>
    <w:p w14:paraId="4F468E2D" w14:textId="77777777" w:rsidR="00881E5E" w:rsidRDefault="00881E5E" w:rsidP="0026047C">
      <w:pPr>
        <w:tabs>
          <w:tab w:val="left" w:pos="1800"/>
          <w:tab w:val="left" w:pos="2160"/>
        </w:tabs>
        <w:spacing w:after="0" w:line="276" w:lineRule="auto"/>
        <w:jc w:val="both"/>
      </w:pPr>
      <w:r>
        <w:rPr>
          <w:b/>
          <w:bCs/>
        </w:rPr>
        <w:tab/>
      </w:r>
      <w:r w:rsidR="007B1210" w:rsidRPr="00881E5E">
        <w:rPr>
          <w:b/>
          <w:bCs/>
        </w:rPr>
        <w:t>fabula:</w:t>
      </w:r>
      <w:r w:rsidR="007B1210">
        <w:t xml:space="preserve"> Az elbeszélt történet (az időrendbe állított történet, ami az olvasó fejében</w:t>
      </w:r>
      <w:r>
        <w:t xml:space="preserve"> </w:t>
      </w:r>
    </w:p>
    <w:p w14:paraId="209D18A2" w14:textId="7A4CD8C9" w:rsidR="007B1210" w:rsidRDefault="00881E5E" w:rsidP="0026047C">
      <w:pPr>
        <w:tabs>
          <w:tab w:val="left" w:pos="1800"/>
          <w:tab w:val="left" w:pos="2160"/>
          <w:tab w:val="left" w:pos="2430"/>
          <w:tab w:val="left" w:pos="2520"/>
        </w:tabs>
        <w:spacing w:after="0" w:line="276" w:lineRule="auto"/>
        <w:jc w:val="both"/>
      </w:pPr>
      <w:r>
        <w:tab/>
      </w:r>
      <w:r>
        <w:tab/>
      </w:r>
      <w:r>
        <w:tab/>
      </w:r>
      <w:r>
        <w:tab/>
      </w:r>
      <w:r w:rsidR="007B1210">
        <w:t xml:space="preserve">összeáll az olvasás végén) </w:t>
      </w:r>
    </w:p>
    <w:p w14:paraId="6CD3EC72" w14:textId="77777777" w:rsidR="00881E5E" w:rsidRDefault="00881E5E" w:rsidP="0026047C">
      <w:pPr>
        <w:spacing w:after="0" w:line="276" w:lineRule="auto"/>
        <w:jc w:val="both"/>
      </w:pPr>
    </w:p>
    <w:p w14:paraId="6B28FA20" w14:textId="78A1A8C1" w:rsidR="007B1210" w:rsidRDefault="007B1210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Az epikus mű sajátja egy önálló művilág (mesevilág/regényvilág). Ez lehet fikciós vagy realisztikus, de soha nem azonos az olvasó világával </w:t>
      </w:r>
    </w:p>
    <w:p w14:paraId="75FF5DD9" w14:textId="2406EC95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 w:rsidRPr="00881E5E">
        <w:rPr>
          <w:b/>
          <w:bCs/>
        </w:rPr>
        <w:t>Három alapvető szövegforma jellemzi:</w:t>
      </w:r>
      <w:r>
        <w:t xml:space="preserve"> elbeszélés, leírás, párbeszéd </w:t>
      </w:r>
    </w:p>
    <w:p w14:paraId="28263E48" w14:textId="2A994806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 hőseink belső világát, érzelmeit-gondolatait belső monológokkal, párbeszédekkel, jellemzéssel érzékelheti </w:t>
      </w:r>
    </w:p>
    <w:p w14:paraId="4C9DEA0B" w14:textId="437F6E00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Egy vagy több cselekményszál egyaránt előfordulhat (főcselekmény, mellékcselekmény) </w:t>
      </w:r>
    </w:p>
    <w:p w14:paraId="7DD26B72" w14:textId="2245F0CE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 drámától a </w:t>
      </w:r>
      <w:proofErr w:type="spellStart"/>
      <w:r w:rsidRPr="00C21220">
        <w:rPr>
          <w:b/>
          <w:bCs/>
        </w:rPr>
        <w:t>múltidejűsége</w:t>
      </w:r>
      <w:proofErr w:type="spellEnd"/>
      <w:r>
        <w:t xml:space="preserve"> külö</w:t>
      </w:r>
      <w:r w:rsidR="00C21220">
        <w:t>n</w:t>
      </w:r>
      <w:r>
        <w:t xml:space="preserve">bözteti meg </w:t>
      </w:r>
    </w:p>
    <w:p w14:paraId="76B902D7" w14:textId="2ADFD9E1" w:rsidR="00770E44" w:rsidRDefault="00770E44" w:rsidP="00B41C74">
      <w:pPr>
        <w:pStyle w:val="Listaszerbekezds"/>
        <w:numPr>
          <w:ilvl w:val="0"/>
          <w:numId w:val="2"/>
        </w:numPr>
        <w:spacing w:after="0"/>
        <w:jc w:val="both"/>
      </w:pPr>
      <w:r w:rsidRPr="00B41C74">
        <w:rPr>
          <w:b/>
          <w:bCs/>
        </w:rPr>
        <w:t>Elbeszéléstechnikája sokféle lehet</w:t>
      </w:r>
      <w:r>
        <w:t xml:space="preserve"> (pl. külső mindentudó narrátor, több narrátor, változó elbeszélői nézőpontok, </w:t>
      </w:r>
      <w:proofErr w:type="spellStart"/>
      <w:r>
        <w:t>stb</w:t>
      </w:r>
      <w:proofErr w:type="spellEnd"/>
      <w:r>
        <w:t xml:space="preserve">…) </w:t>
      </w:r>
    </w:p>
    <w:p w14:paraId="3864AF1F" w14:textId="22F96507" w:rsidR="00770E44" w:rsidRDefault="00BA7265" w:rsidP="00881E5E">
      <w:pPr>
        <w:spacing w:after="0"/>
        <w:jc w:val="both"/>
      </w:pPr>
      <w:r>
        <w:t xml:space="preserve">A szereplők (főszereplők, mellékszereplők) jellemzésének eszközei </w:t>
      </w:r>
      <w:r>
        <w:sym w:font="Wingdings" w:char="F0E0"/>
      </w:r>
      <w:r>
        <w:t xml:space="preserve"> cselekedtetés, beszéltetés, külső jellemzés. Sokszor nem egyénített szereplők, hanem </w:t>
      </w:r>
      <w:proofErr w:type="spellStart"/>
      <w:r>
        <w:t>tipusok</w:t>
      </w:r>
      <w:proofErr w:type="spellEnd"/>
      <w:r>
        <w:t xml:space="preserve"> (állandó karakterek, típusok pl. a nyomozó a detektívtörténetekben) </w:t>
      </w:r>
    </w:p>
    <w:p w14:paraId="32912B0B" w14:textId="79B21444" w:rsidR="00BA7265" w:rsidRDefault="00BA7265" w:rsidP="00881E5E">
      <w:pPr>
        <w:spacing w:after="0"/>
        <w:jc w:val="both"/>
      </w:pPr>
      <w:r>
        <w:t xml:space="preserve">Az epikus művek csoportjai az ábrázolt világ, a kifejtettség és a terjedelem szempontjából: </w:t>
      </w:r>
    </w:p>
    <w:p w14:paraId="52A598CF" w14:textId="2C0E1489" w:rsidR="00BA7265" w:rsidRDefault="00BA7265" w:rsidP="00881E5E">
      <w:pPr>
        <w:spacing w:after="0"/>
        <w:jc w:val="both"/>
      </w:pPr>
      <w:r>
        <w:tab/>
        <w:t xml:space="preserve">nagyepika (nagyfokú kifejtettség, részletesség, teljességigény), jellegzetes műfajai: eposz, regény, emlékirat, útleírás </w:t>
      </w:r>
    </w:p>
    <w:p w14:paraId="4E5D32CE" w14:textId="78CBEA2B" w:rsidR="00BA7265" w:rsidRDefault="00BA7265" w:rsidP="00881E5E">
      <w:pPr>
        <w:spacing w:after="0"/>
        <w:jc w:val="both"/>
      </w:pPr>
      <w:r>
        <w:tab/>
        <w:t xml:space="preserve">kisepika (egy lényegi elem kiragadása, az intenzitás jellemzi), jellegzetes műfajai: novella, mese, monda, legenda, karcolat, anekdota, </w:t>
      </w:r>
      <w:proofErr w:type="spellStart"/>
      <w:r>
        <w:t>short</w:t>
      </w:r>
      <w:proofErr w:type="spellEnd"/>
      <w:r>
        <w:t xml:space="preserve"> story, egyperces </w:t>
      </w:r>
    </w:p>
    <w:p w14:paraId="4C3E6A3A" w14:textId="1D7EE344" w:rsidR="00BA7265" w:rsidRDefault="00BA7265" w:rsidP="00881E5E">
      <w:pPr>
        <w:spacing w:after="0"/>
        <w:jc w:val="both"/>
      </w:pPr>
      <w:r>
        <w:tab/>
        <w:t>átmeneti forma (kisregény, hosszabb elbeszélés)</w:t>
      </w:r>
    </w:p>
    <w:p w14:paraId="50836F89" w14:textId="77F31BCE" w:rsidR="00BA7265" w:rsidRDefault="00BA7265" w:rsidP="00881E5E">
      <w:pPr>
        <w:spacing w:after="0"/>
        <w:jc w:val="both"/>
      </w:pPr>
      <w:r>
        <w:t xml:space="preserve">Az epikus művek a prozódia alapján: verses epika/prózaepika </w:t>
      </w:r>
    </w:p>
    <w:p w14:paraId="4C1DF969" w14:textId="17CAF189" w:rsidR="00BA7265" w:rsidRDefault="00BA7265" w:rsidP="00881E5E">
      <w:pPr>
        <w:spacing w:after="0"/>
        <w:jc w:val="both"/>
      </w:pPr>
      <w:r>
        <w:t xml:space="preserve">Tematikus (téma szerinti) csoportosítás, pl. történelmi regény, családregény, karrierregény </w:t>
      </w:r>
    </w:p>
    <w:p w14:paraId="3A1CFD4C" w14:textId="336F9F95" w:rsidR="00BA7265" w:rsidRDefault="00BA7265" w:rsidP="00881E5E">
      <w:pPr>
        <w:spacing w:after="0"/>
        <w:jc w:val="both"/>
      </w:pPr>
      <w:r>
        <w:t xml:space="preserve">Az elbeszélői nézőpont szerinti csoportosítás: </w:t>
      </w:r>
    </w:p>
    <w:p w14:paraId="7928625C" w14:textId="5D877C23" w:rsidR="00BA7265" w:rsidRDefault="00BA7265" w:rsidP="00881E5E">
      <w:pPr>
        <w:spacing w:after="0"/>
        <w:jc w:val="both"/>
      </w:pPr>
      <w:r>
        <w:tab/>
        <w:t>a szerzői (</w:t>
      </w:r>
      <w:proofErr w:type="spellStart"/>
      <w:r>
        <w:t>auktoriális</w:t>
      </w:r>
      <w:proofErr w:type="spellEnd"/>
      <w:r>
        <w:t xml:space="preserve">) elbeszélés - mindentudó narrátor, a harmadik személyű előadásmód kizárólagossága. Két alfaja:  </w:t>
      </w:r>
    </w:p>
    <w:p w14:paraId="1A22CDE8" w14:textId="59DA392F" w:rsidR="00BA7265" w:rsidRDefault="00BA7265" w:rsidP="00881E5E">
      <w:pPr>
        <w:spacing w:after="0"/>
        <w:jc w:val="both"/>
      </w:pPr>
      <w:r>
        <w:tab/>
      </w:r>
      <w:r>
        <w:tab/>
      </w:r>
      <w:r>
        <w:tab/>
        <w:t xml:space="preserve">1. a szerző világképe, értékrendje uralkodik (homofonikus elbeszélés) </w:t>
      </w:r>
    </w:p>
    <w:p w14:paraId="152BF1FE" w14:textId="2FCB973E" w:rsidR="00BA7265" w:rsidRDefault="00BA7265" w:rsidP="00881E5E">
      <w:pPr>
        <w:spacing w:after="0"/>
        <w:jc w:val="both"/>
      </w:pPr>
      <w:r>
        <w:tab/>
      </w:r>
      <w:r>
        <w:tab/>
      </w:r>
      <w:r>
        <w:tab/>
        <w:t xml:space="preserve">2. a mű több hősének világképe </w:t>
      </w:r>
      <w:r w:rsidR="00904EAA">
        <w:t xml:space="preserve">és értékrendje külön szólamonként </w:t>
      </w:r>
    </w:p>
    <w:p w14:paraId="356BA2A8" w14:textId="320EF8F2" w:rsidR="00904EAA" w:rsidRDefault="003B52C8" w:rsidP="00881E5E">
      <w:pPr>
        <w:spacing w:after="0"/>
        <w:jc w:val="both"/>
      </w:pPr>
      <w:r>
        <w:tab/>
        <w:t xml:space="preserve">a perszonális elbeszélés a mű egy szereplőjének szemszögéből mutatja be a műben ábrázolt világot (arról tudunk, amit a hős maga átélt, az előadásmód pedig én-formájú) </w:t>
      </w:r>
    </w:p>
    <w:p w14:paraId="272B35AD" w14:textId="77777777" w:rsidR="003B52C8" w:rsidRDefault="003B52C8" w:rsidP="00881E5E">
      <w:pPr>
        <w:spacing w:after="0"/>
        <w:jc w:val="both"/>
      </w:pPr>
    </w:p>
    <w:p w14:paraId="6BB19C7A" w14:textId="4206ED68" w:rsidR="003B52C8" w:rsidRDefault="003B52C8" w:rsidP="00881E5E">
      <w:pPr>
        <w:spacing w:after="0"/>
        <w:jc w:val="both"/>
      </w:pPr>
      <w:r>
        <w:t xml:space="preserve">Hőseink megnyilatkozásait az író különböző közlésformákkal rögzítheti </w:t>
      </w:r>
    </w:p>
    <w:p w14:paraId="72BE200E" w14:textId="42D32DDA" w:rsidR="003B52C8" w:rsidRDefault="003B52C8" w:rsidP="00881E5E">
      <w:pPr>
        <w:spacing w:after="0"/>
        <w:jc w:val="both"/>
      </w:pPr>
      <w:r>
        <w:tab/>
        <w:t xml:space="preserve">- egyenes beszéd (a szereplő szavai szó szerinti idézet formájában) </w:t>
      </w:r>
    </w:p>
    <w:p w14:paraId="2E9959BD" w14:textId="3A28168A" w:rsidR="003B52C8" w:rsidRDefault="003B52C8" w:rsidP="00881E5E">
      <w:pPr>
        <w:spacing w:after="0"/>
        <w:jc w:val="both"/>
      </w:pPr>
      <w:r>
        <w:tab/>
        <w:t xml:space="preserve">- függő beszéd (a szereplő szavai mellett kijelentést jelölő ige áll, pl.: mondta, kérdezte) </w:t>
      </w:r>
    </w:p>
    <w:p w14:paraId="1D2FA6FA" w14:textId="279EFC76" w:rsidR="003B52C8" w:rsidRDefault="003B52C8" w:rsidP="00881E5E">
      <w:pPr>
        <w:spacing w:after="0"/>
        <w:jc w:val="both"/>
      </w:pPr>
      <w:r>
        <w:tab/>
        <w:t xml:space="preserve">- </w:t>
      </w:r>
      <w:r w:rsidR="002A3F29">
        <w:t xml:space="preserve">szabad függő beszéd (a függő beszédnek az a </w:t>
      </w:r>
      <w:proofErr w:type="gramStart"/>
      <w:r w:rsidR="002A3F29">
        <w:t>változata</w:t>
      </w:r>
      <w:proofErr w:type="gramEnd"/>
      <w:r w:rsidR="002A3F29">
        <w:t xml:space="preserve"> amely elhagyja a kijelentést jelölő igét) </w:t>
      </w:r>
    </w:p>
    <w:p w14:paraId="7A94B4D9" w14:textId="77777777" w:rsidR="002A3F29" w:rsidRDefault="002A3F29" w:rsidP="00881E5E">
      <w:pPr>
        <w:spacing w:after="0"/>
        <w:jc w:val="both"/>
      </w:pPr>
    </w:p>
    <w:p w14:paraId="0D66CC04" w14:textId="77777777" w:rsidR="002A3F29" w:rsidRDefault="002A3F29" w:rsidP="00881E5E">
      <w:pPr>
        <w:spacing w:after="0"/>
        <w:jc w:val="both"/>
      </w:pPr>
    </w:p>
    <w:p w14:paraId="047FFC94" w14:textId="77777777" w:rsidR="002A3F29" w:rsidRDefault="002A3F29" w:rsidP="00881E5E">
      <w:pPr>
        <w:spacing w:after="0"/>
        <w:jc w:val="both"/>
      </w:pPr>
    </w:p>
    <w:p w14:paraId="2F5D01ED" w14:textId="77777777" w:rsidR="002A3F29" w:rsidRDefault="002A3F29" w:rsidP="00881E5E">
      <w:pPr>
        <w:spacing w:after="0"/>
        <w:jc w:val="both"/>
      </w:pPr>
    </w:p>
    <w:p w14:paraId="42397C06" w14:textId="77777777" w:rsidR="002A3F29" w:rsidRDefault="002A3F29" w:rsidP="00881E5E">
      <w:pPr>
        <w:spacing w:after="0"/>
        <w:jc w:val="both"/>
      </w:pPr>
    </w:p>
    <w:p w14:paraId="6CF89076" w14:textId="77777777" w:rsidR="002A3F29" w:rsidRDefault="002A3F29" w:rsidP="00881E5E">
      <w:pPr>
        <w:spacing w:after="0"/>
        <w:jc w:val="both"/>
      </w:pPr>
    </w:p>
    <w:p w14:paraId="018BEB30" w14:textId="77777777" w:rsidR="002A3F29" w:rsidRDefault="002A3F29" w:rsidP="00881E5E">
      <w:pPr>
        <w:spacing w:after="0"/>
        <w:jc w:val="both"/>
      </w:pPr>
    </w:p>
    <w:p w14:paraId="05B59BED" w14:textId="77777777" w:rsidR="002A3F29" w:rsidRDefault="002A3F29" w:rsidP="00881E5E">
      <w:pPr>
        <w:spacing w:after="0"/>
        <w:jc w:val="both"/>
      </w:pPr>
    </w:p>
    <w:p w14:paraId="55C59EDE" w14:textId="77777777" w:rsidR="002A3F29" w:rsidRDefault="002A3F29" w:rsidP="00881E5E">
      <w:pPr>
        <w:spacing w:after="0"/>
        <w:jc w:val="both"/>
      </w:pPr>
    </w:p>
    <w:p w14:paraId="77790F29" w14:textId="4ADEFE2B" w:rsidR="002A3F29" w:rsidRDefault="002A3F29" w:rsidP="00881E5E">
      <w:pPr>
        <w:spacing w:after="0"/>
        <w:jc w:val="both"/>
      </w:pPr>
      <w:r>
        <w:t xml:space="preserve">líra </w:t>
      </w:r>
    </w:p>
    <w:p w14:paraId="38A50725" w14:textId="6ECC9BA4" w:rsidR="002A3F29" w:rsidRDefault="002A3F29" w:rsidP="00881E5E">
      <w:pPr>
        <w:spacing w:after="0"/>
        <w:jc w:val="both"/>
      </w:pPr>
      <w:r>
        <w:t xml:space="preserve">Elnevezés: Az ókorban egy pengetős hangszerrel, a </w:t>
      </w:r>
      <w:proofErr w:type="spellStart"/>
      <w:r>
        <w:t>lyrával</w:t>
      </w:r>
      <w:proofErr w:type="spellEnd"/>
      <w:r>
        <w:t xml:space="preserve"> kisérték a versek előadását </w:t>
      </w:r>
    </w:p>
    <w:p w14:paraId="3DA3C53C" w14:textId="599B79EE" w:rsidR="002A3F29" w:rsidRDefault="002A3F29" w:rsidP="00881E5E">
      <w:pPr>
        <w:spacing w:after="0"/>
        <w:jc w:val="both"/>
      </w:pPr>
      <w:r>
        <w:t xml:space="preserve">A lírai művekre jellemző a zeneiség (ritmus- és hangzásvilág) </w:t>
      </w:r>
    </w:p>
    <w:p w14:paraId="19CB6FBE" w14:textId="362D95A7" w:rsidR="002A3F29" w:rsidRDefault="00A52621" w:rsidP="00881E5E">
      <w:pPr>
        <w:spacing w:after="0"/>
        <w:jc w:val="both"/>
      </w:pPr>
      <w:r>
        <w:t xml:space="preserve">A legtöbb </w:t>
      </w:r>
      <w:proofErr w:type="spellStart"/>
      <w:r>
        <w:t>lirai</w:t>
      </w:r>
      <w:proofErr w:type="spellEnd"/>
      <w:r>
        <w:t xml:space="preserve"> mű verses formájú (de a szabad vers vagy a prózavers átmenetet képez a próza és a vers között, külön csoportba sorolhatóak a képversek) </w:t>
      </w:r>
    </w:p>
    <w:p w14:paraId="70C5C2BA" w14:textId="6A607E42" w:rsidR="00A52621" w:rsidRDefault="00A52621" w:rsidP="00881E5E">
      <w:pPr>
        <w:spacing w:after="0"/>
        <w:jc w:val="both"/>
      </w:pPr>
      <w:r>
        <w:t xml:space="preserve">A </w:t>
      </w:r>
      <w:proofErr w:type="spellStart"/>
      <w:r>
        <w:t>lirai</w:t>
      </w:r>
      <w:proofErr w:type="spellEnd"/>
      <w:r>
        <w:t xml:space="preserve"> művek hangulatot, gondolatot vagy érzelmet </w:t>
      </w:r>
      <w:proofErr w:type="spellStart"/>
      <w:r>
        <w:t>jelenitenek</w:t>
      </w:r>
      <w:proofErr w:type="spellEnd"/>
      <w:r>
        <w:t xml:space="preserve"> meg </w:t>
      </w:r>
    </w:p>
    <w:p w14:paraId="1B536BEA" w14:textId="355255CE" w:rsidR="00A52621" w:rsidRDefault="00A52621" w:rsidP="00881E5E">
      <w:pPr>
        <w:spacing w:after="0"/>
        <w:jc w:val="both"/>
      </w:pPr>
      <w:r>
        <w:t xml:space="preserve">A </w:t>
      </w:r>
      <w:proofErr w:type="spellStart"/>
      <w:r>
        <w:t>lirai</w:t>
      </w:r>
      <w:proofErr w:type="spellEnd"/>
      <w:r>
        <w:t xml:space="preserve"> alany megszólalhat vallomásos, személyes hangon, de a háttérbe is húzódhat (a </w:t>
      </w:r>
      <w:proofErr w:type="spellStart"/>
      <w:r>
        <w:t>lirai</w:t>
      </w:r>
      <w:proofErr w:type="spellEnd"/>
      <w:r>
        <w:t xml:space="preserve"> én jelenléte szerint: tárgyias vagy alanyi költészet) </w:t>
      </w:r>
    </w:p>
    <w:p w14:paraId="5AAF82A9" w14:textId="4A2C2427" w:rsidR="00003498" w:rsidRDefault="00003498" w:rsidP="00881E5E">
      <w:pPr>
        <w:spacing w:after="0"/>
        <w:jc w:val="both"/>
      </w:pPr>
      <w:r>
        <w:t xml:space="preserve">A </w:t>
      </w:r>
      <w:proofErr w:type="spellStart"/>
      <w:r>
        <w:t>lirai</w:t>
      </w:r>
      <w:proofErr w:type="spellEnd"/>
      <w:r>
        <w:t xml:space="preserve"> műveknek jellemzően nincs epikus értelemben vett történetük. Jellegzetességük a </w:t>
      </w:r>
      <w:proofErr w:type="spellStart"/>
      <w:r>
        <w:t>lirai</w:t>
      </w:r>
      <w:proofErr w:type="spellEnd"/>
      <w:r>
        <w:t xml:space="preserve"> tartalom érzékletes ábrázolása költői képek és alakzatok </w:t>
      </w:r>
      <w:proofErr w:type="spellStart"/>
      <w:r>
        <w:t>segitségével</w:t>
      </w:r>
      <w:proofErr w:type="spellEnd"/>
      <w:r>
        <w:t xml:space="preserve"> (pl. metafora, hasonlat, </w:t>
      </w:r>
      <w:proofErr w:type="spellStart"/>
      <w:r>
        <w:t>megszemélyesités</w:t>
      </w:r>
      <w:proofErr w:type="spellEnd"/>
      <w:r>
        <w:t xml:space="preserve">, ismétlés, kihagyás, </w:t>
      </w:r>
      <w:proofErr w:type="spellStart"/>
      <w:r>
        <w:t>stb</w:t>
      </w:r>
      <w:proofErr w:type="spellEnd"/>
      <w:r>
        <w:t xml:space="preserve">…). A költői eszközöknek diszitő és közlő funkciója is lehet (azaz a képek önálló tartalmat is hordozhatnak) </w:t>
      </w:r>
    </w:p>
    <w:p w14:paraId="76F13E85" w14:textId="3DA033DE" w:rsidR="00003498" w:rsidRDefault="00003498" w:rsidP="00881E5E">
      <w:pPr>
        <w:spacing w:after="0"/>
        <w:jc w:val="both"/>
      </w:pPr>
      <w:proofErr w:type="spellStart"/>
      <w:r>
        <w:t>Lirai</w:t>
      </w:r>
      <w:proofErr w:type="spellEnd"/>
      <w:r>
        <w:t xml:space="preserve"> műfajok: dal, elégia, epigramma, óda, himnusz, zsoltár, jeremiád, episztola, ekloga </w:t>
      </w:r>
    </w:p>
    <w:p w14:paraId="096D1675" w14:textId="7E38E7FB" w:rsidR="00003498" w:rsidRDefault="00003498" w:rsidP="00881E5E">
      <w:pPr>
        <w:spacing w:after="0"/>
        <w:jc w:val="both"/>
      </w:pPr>
      <w:proofErr w:type="spellStart"/>
      <w:r>
        <w:t>Verstipusok</w:t>
      </w:r>
      <w:proofErr w:type="spellEnd"/>
      <w:r>
        <w:t xml:space="preserve">: A hagyományos versműfajok mellett a szövegek </w:t>
      </w:r>
      <w:proofErr w:type="spellStart"/>
      <w:r>
        <w:t>verstipusokba</w:t>
      </w:r>
      <w:proofErr w:type="spellEnd"/>
      <w:r>
        <w:t xml:space="preserve"> is sorolhatóak: </w:t>
      </w:r>
      <w:proofErr w:type="spellStart"/>
      <w:r>
        <w:t>önmegszólitó</w:t>
      </w:r>
      <w:proofErr w:type="spellEnd"/>
      <w:r>
        <w:t xml:space="preserve"> vers, idő- és </w:t>
      </w:r>
      <w:proofErr w:type="spellStart"/>
      <w:r>
        <w:t>értékszembesitó</w:t>
      </w:r>
      <w:proofErr w:type="spellEnd"/>
      <w:r>
        <w:t xml:space="preserve"> vers, átlényegített dal </w:t>
      </w:r>
    </w:p>
    <w:p w14:paraId="72E5F3A9" w14:textId="3A28ED9A" w:rsidR="00003498" w:rsidRDefault="00156280" w:rsidP="00881E5E">
      <w:pPr>
        <w:spacing w:after="0"/>
        <w:jc w:val="both"/>
      </w:pPr>
      <w:r>
        <w:t xml:space="preserve">A XIX századtól a modern </w:t>
      </w:r>
      <w:proofErr w:type="spellStart"/>
      <w:r>
        <w:t>lirában</w:t>
      </w:r>
      <w:proofErr w:type="spellEnd"/>
      <w:r>
        <w:t xml:space="preserve"> a műfaji kategóriák általában nem érvényesülhet tisztán </w:t>
      </w:r>
    </w:p>
    <w:p w14:paraId="00EB79E9" w14:textId="748DE260" w:rsidR="00156280" w:rsidRDefault="00EB5188" w:rsidP="00881E5E">
      <w:pPr>
        <w:spacing w:after="0"/>
        <w:jc w:val="both"/>
      </w:pPr>
      <w:r>
        <w:t xml:space="preserve">A </w:t>
      </w:r>
      <w:proofErr w:type="spellStart"/>
      <w:r>
        <w:t>lirai</w:t>
      </w:r>
      <w:proofErr w:type="spellEnd"/>
      <w:r>
        <w:t xml:space="preserve"> szövegek tematikus csoportjai: szerelmi </w:t>
      </w:r>
      <w:proofErr w:type="spellStart"/>
      <w:r>
        <w:t>lira</w:t>
      </w:r>
      <w:proofErr w:type="spellEnd"/>
      <w:r>
        <w:t xml:space="preserve">, udvarlóvers, hitvesi </w:t>
      </w:r>
      <w:proofErr w:type="spellStart"/>
      <w:r>
        <w:t>lira</w:t>
      </w:r>
      <w:proofErr w:type="spellEnd"/>
      <w:r>
        <w:t xml:space="preserve">, gondolati/bölcseleti </w:t>
      </w:r>
      <w:proofErr w:type="spellStart"/>
      <w:r>
        <w:t>lira</w:t>
      </w:r>
      <w:proofErr w:type="spellEnd"/>
      <w:r>
        <w:t xml:space="preserve">, közösségi </w:t>
      </w:r>
      <w:proofErr w:type="spellStart"/>
      <w:r>
        <w:t>lira</w:t>
      </w:r>
      <w:proofErr w:type="spellEnd"/>
      <w:r>
        <w:t xml:space="preserve">, családi </w:t>
      </w:r>
      <w:proofErr w:type="spellStart"/>
      <w:r>
        <w:t>lira</w:t>
      </w:r>
      <w:proofErr w:type="spellEnd"/>
      <w:r>
        <w:t xml:space="preserve">, ars poetica, vallásos </w:t>
      </w:r>
      <w:proofErr w:type="spellStart"/>
      <w:r>
        <w:t>lira</w:t>
      </w:r>
      <w:proofErr w:type="spellEnd"/>
      <w:r>
        <w:t xml:space="preserve">, istenes versek, </w:t>
      </w:r>
      <w:proofErr w:type="spellStart"/>
      <w:r>
        <w:t>tájlira</w:t>
      </w:r>
      <w:proofErr w:type="spellEnd"/>
      <w:r>
        <w:t xml:space="preserve">, </w:t>
      </w:r>
    </w:p>
    <w:p w14:paraId="61A56BAC" w14:textId="433176E3" w:rsidR="00EB5188" w:rsidRDefault="00EB5188" w:rsidP="00881E5E">
      <w:pPr>
        <w:spacing w:after="0"/>
        <w:jc w:val="both"/>
      </w:pPr>
      <w:r>
        <w:t xml:space="preserve">A </w:t>
      </w:r>
      <w:proofErr w:type="spellStart"/>
      <w:r>
        <w:t>lirai</w:t>
      </w:r>
      <w:proofErr w:type="spellEnd"/>
      <w:r>
        <w:t xml:space="preserve"> szövegek csoportjai műformák alapján: szonett, drámai monológ, szabad </w:t>
      </w:r>
      <w:proofErr w:type="spellStart"/>
      <w:r>
        <w:t>versm</w:t>
      </w:r>
      <w:proofErr w:type="spellEnd"/>
      <w:r>
        <w:t xml:space="preserve"> prózavers </w:t>
      </w:r>
    </w:p>
    <w:p w14:paraId="423474EB" w14:textId="79957789" w:rsidR="00EB5188" w:rsidRDefault="00EB5188" w:rsidP="00881E5E">
      <w:pPr>
        <w:spacing w:after="0"/>
        <w:jc w:val="both"/>
      </w:pPr>
      <w:proofErr w:type="spellStart"/>
      <w:r>
        <w:t>Lirai</w:t>
      </w:r>
      <w:proofErr w:type="spellEnd"/>
      <w:r>
        <w:t xml:space="preserve"> szövegek a versbeszéd szerint: retorikus, vallomásos, metaforikus, minimalista </w:t>
      </w:r>
    </w:p>
    <w:p w14:paraId="062CF867" w14:textId="1E65EA75" w:rsidR="00EB5188" w:rsidRDefault="00EB5188" w:rsidP="00881E5E">
      <w:pPr>
        <w:spacing w:after="0"/>
        <w:jc w:val="both"/>
      </w:pPr>
      <w:proofErr w:type="spellStart"/>
      <w:r>
        <w:t>Lirai</w:t>
      </w:r>
      <w:proofErr w:type="spellEnd"/>
      <w:r>
        <w:t xml:space="preserve"> szövegek a verselési rendszerek szerint: időmértékes, ütemhangsúlyos, szimultán, szabad vers </w:t>
      </w:r>
    </w:p>
    <w:p w14:paraId="7151B2EB" w14:textId="77777777" w:rsidR="00EB5188" w:rsidRDefault="00EB5188" w:rsidP="00881E5E">
      <w:pPr>
        <w:spacing w:after="0"/>
        <w:jc w:val="both"/>
      </w:pPr>
    </w:p>
    <w:p w14:paraId="3C3CEC1E" w14:textId="77777777" w:rsidR="00EB5188" w:rsidRDefault="00EB5188" w:rsidP="00881E5E">
      <w:pPr>
        <w:spacing w:after="0"/>
        <w:jc w:val="both"/>
      </w:pPr>
    </w:p>
    <w:p w14:paraId="5BF69B15" w14:textId="77777777" w:rsidR="00EB5188" w:rsidRDefault="00EB5188" w:rsidP="00881E5E">
      <w:pPr>
        <w:spacing w:after="0"/>
        <w:jc w:val="both"/>
      </w:pPr>
    </w:p>
    <w:p w14:paraId="3D15DDE4" w14:textId="77777777" w:rsidR="00EB5188" w:rsidRDefault="00EB5188" w:rsidP="00881E5E">
      <w:pPr>
        <w:spacing w:after="0"/>
        <w:jc w:val="both"/>
      </w:pPr>
    </w:p>
    <w:p w14:paraId="72D30E8A" w14:textId="77777777" w:rsidR="00EB5188" w:rsidRDefault="00EB5188" w:rsidP="00881E5E">
      <w:pPr>
        <w:spacing w:after="0"/>
        <w:jc w:val="both"/>
      </w:pPr>
    </w:p>
    <w:p w14:paraId="61CE420F" w14:textId="77777777" w:rsidR="00EB5188" w:rsidRDefault="00EB5188" w:rsidP="00881E5E">
      <w:pPr>
        <w:spacing w:after="0"/>
        <w:jc w:val="both"/>
      </w:pPr>
    </w:p>
    <w:p w14:paraId="7EA7DC06" w14:textId="77777777" w:rsidR="00EB5188" w:rsidRDefault="00EB5188" w:rsidP="00881E5E">
      <w:pPr>
        <w:spacing w:after="0"/>
        <w:jc w:val="both"/>
      </w:pPr>
    </w:p>
    <w:p w14:paraId="012DBAAB" w14:textId="77777777" w:rsidR="00EB5188" w:rsidRDefault="00EB5188" w:rsidP="00881E5E">
      <w:pPr>
        <w:spacing w:after="0"/>
        <w:jc w:val="both"/>
      </w:pPr>
    </w:p>
    <w:p w14:paraId="1C4A9F63" w14:textId="77777777" w:rsidR="00EB5188" w:rsidRDefault="00EB5188" w:rsidP="00881E5E">
      <w:pPr>
        <w:spacing w:after="0"/>
        <w:jc w:val="both"/>
      </w:pPr>
    </w:p>
    <w:p w14:paraId="7E596413" w14:textId="77777777" w:rsidR="00EB5188" w:rsidRDefault="00EB5188" w:rsidP="00881E5E">
      <w:pPr>
        <w:spacing w:after="0"/>
        <w:jc w:val="both"/>
      </w:pPr>
    </w:p>
    <w:p w14:paraId="18B03AB2" w14:textId="77777777" w:rsidR="00EB5188" w:rsidRDefault="00EB5188" w:rsidP="00881E5E">
      <w:pPr>
        <w:spacing w:after="0"/>
        <w:jc w:val="both"/>
      </w:pPr>
    </w:p>
    <w:p w14:paraId="174D9888" w14:textId="77777777" w:rsidR="00EB5188" w:rsidRDefault="00EB5188" w:rsidP="00881E5E">
      <w:pPr>
        <w:spacing w:after="0"/>
        <w:jc w:val="both"/>
      </w:pPr>
    </w:p>
    <w:p w14:paraId="5FA5055D" w14:textId="77777777" w:rsidR="00EB5188" w:rsidRDefault="00EB5188" w:rsidP="00881E5E">
      <w:pPr>
        <w:spacing w:after="0"/>
        <w:jc w:val="both"/>
      </w:pPr>
    </w:p>
    <w:p w14:paraId="1673583D" w14:textId="77777777" w:rsidR="00EB5188" w:rsidRDefault="00EB5188" w:rsidP="00881E5E">
      <w:pPr>
        <w:spacing w:after="0"/>
        <w:jc w:val="both"/>
      </w:pPr>
    </w:p>
    <w:p w14:paraId="22A5B972" w14:textId="77777777" w:rsidR="00EB5188" w:rsidRDefault="00EB5188" w:rsidP="00881E5E">
      <w:pPr>
        <w:spacing w:after="0"/>
        <w:jc w:val="both"/>
      </w:pPr>
    </w:p>
    <w:p w14:paraId="7954D81A" w14:textId="77777777" w:rsidR="00EB5188" w:rsidRDefault="00EB5188" w:rsidP="00881E5E">
      <w:pPr>
        <w:spacing w:after="0"/>
        <w:jc w:val="both"/>
      </w:pPr>
    </w:p>
    <w:p w14:paraId="02FD483A" w14:textId="77777777" w:rsidR="00EB5188" w:rsidRDefault="00EB5188" w:rsidP="00881E5E">
      <w:pPr>
        <w:spacing w:after="0"/>
        <w:jc w:val="both"/>
      </w:pPr>
    </w:p>
    <w:p w14:paraId="30232D3F" w14:textId="77777777" w:rsidR="00EB5188" w:rsidRDefault="00EB5188" w:rsidP="00881E5E">
      <w:pPr>
        <w:spacing w:after="0"/>
        <w:jc w:val="both"/>
      </w:pPr>
    </w:p>
    <w:p w14:paraId="17A1ED6B" w14:textId="77777777" w:rsidR="00EB5188" w:rsidRDefault="00EB5188" w:rsidP="00881E5E">
      <w:pPr>
        <w:spacing w:after="0"/>
        <w:jc w:val="both"/>
      </w:pPr>
    </w:p>
    <w:p w14:paraId="27323620" w14:textId="77777777" w:rsidR="00EB5188" w:rsidRDefault="00EB5188" w:rsidP="00881E5E">
      <w:pPr>
        <w:spacing w:after="0"/>
        <w:jc w:val="both"/>
      </w:pPr>
    </w:p>
    <w:p w14:paraId="2D50ABF2" w14:textId="77777777" w:rsidR="00EB5188" w:rsidRDefault="00EB5188" w:rsidP="00881E5E">
      <w:pPr>
        <w:spacing w:after="0"/>
        <w:jc w:val="both"/>
      </w:pPr>
    </w:p>
    <w:p w14:paraId="7977FCBD" w14:textId="77777777" w:rsidR="00EB5188" w:rsidRDefault="00EB5188" w:rsidP="00881E5E">
      <w:pPr>
        <w:spacing w:after="0"/>
        <w:jc w:val="both"/>
      </w:pPr>
    </w:p>
    <w:p w14:paraId="0FA9C38F" w14:textId="77777777" w:rsidR="00EB5188" w:rsidRDefault="00EB5188" w:rsidP="00881E5E">
      <w:pPr>
        <w:spacing w:after="0"/>
        <w:jc w:val="both"/>
      </w:pPr>
    </w:p>
    <w:p w14:paraId="2590606F" w14:textId="77777777" w:rsidR="00EB5188" w:rsidRDefault="00EB5188" w:rsidP="00881E5E">
      <w:pPr>
        <w:spacing w:after="0"/>
        <w:jc w:val="both"/>
      </w:pPr>
    </w:p>
    <w:p w14:paraId="0A2D4BC7" w14:textId="77777777" w:rsidR="00EB5188" w:rsidRDefault="00EB5188" w:rsidP="00881E5E">
      <w:pPr>
        <w:spacing w:after="0"/>
        <w:jc w:val="both"/>
      </w:pPr>
    </w:p>
    <w:p w14:paraId="2E4EF3F6" w14:textId="77777777" w:rsidR="00EB5188" w:rsidRDefault="00EB5188" w:rsidP="00881E5E">
      <w:pPr>
        <w:spacing w:after="0"/>
        <w:jc w:val="both"/>
      </w:pPr>
    </w:p>
    <w:p w14:paraId="1AFEB2BA" w14:textId="77777777" w:rsidR="00EB5188" w:rsidRDefault="00EB5188" w:rsidP="00881E5E">
      <w:pPr>
        <w:spacing w:after="0"/>
        <w:jc w:val="both"/>
      </w:pPr>
    </w:p>
    <w:p w14:paraId="0AD62672" w14:textId="31711C03" w:rsidR="00EB5188" w:rsidRDefault="00EB5188" w:rsidP="00881E5E">
      <w:pPr>
        <w:spacing w:after="0"/>
        <w:jc w:val="both"/>
      </w:pPr>
      <w:r>
        <w:t xml:space="preserve">Dráma </w:t>
      </w:r>
    </w:p>
    <w:p w14:paraId="208B8B57" w14:textId="77777777" w:rsidR="00EB5188" w:rsidRDefault="00EB5188" w:rsidP="00881E5E">
      <w:pPr>
        <w:spacing w:after="0"/>
        <w:jc w:val="both"/>
      </w:pPr>
    </w:p>
    <w:p w14:paraId="1194D60A" w14:textId="4D5648E5" w:rsidR="00EB5188" w:rsidRDefault="00EB5188" w:rsidP="00881E5E">
      <w:pPr>
        <w:spacing w:after="0"/>
        <w:jc w:val="both"/>
      </w:pPr>
      <w:r>
        <w:t xml:space="preserve">A dráma megjelenési módjai: könyvben (olvasásra szánt szöveg, a szerzői utasításokból és a szereplők szövegeiből épül fel, főleg a szöveg hat a befogadóra), </w:t>
      </w:r>
      <w:proofErr w:type="spellStart"/>
      <w:r>
        <w:t>szinpadon</w:t>
      </w:r>
      <w:proofErr w:type="spellEnd"/>
      <w:r>
        <w:t xml:space="preserve"> (előadás, összművészeti hatás) </w:t>
      </w:r>
    </w:p>
    <w:p w14:paraId="226489F5" w14:textId="240BA8C4" w:rsidR="00EB5188" w:rsidRDefault="004A4F6F" w:rsidP="00881E5E">
      <w:pPr>
        <w:spacing w:after="0"/>
        <w:jc w:val="both"/>
      </w:pPr>
      <w:r>
        <w:t xml:space="preserve">A dráma jelen idejű (a cselekmény a befogadó elött zajlik le, éppen akkor történik, nem folyamatot mutat be, hanem kiemelt jeleneteket) </w:t>
      </w:r>
    </w:p>
    <w:p w14:paraId="7696A7FF" w14:textId="3B3DC204" w:rsidR="00CC3E71" w:rsidRDefault="00CC3E71" w:rsidP="00881E5E">
      <w:pPr>
        <w:spacing w:after="0"/>
        <w:jc w:val="both"/>
      </w:pPr>
      <w:r>
        <w:t xml:space="preserve">A szereplők szólamainak két közlésformája: </w:t>
      </w:r>
    </w:p>
    <w:p w14:paraId="45A4E05C" w14:textId="0ED7E16E" w:rsidR="00CC3E71" w:rsidRDefault="00CC3E71" w:rsidP="00881E5E">
      <w:pPr>
        <w:spacing w:after="0"/>
        <w:jc w:val="both"/>
      </w:pPr>
      <w:r>
        <w:t>dialógus (a dialógus kölcsönös viszonyt feltételez, a viszony lehet statikus vagy változó. A dráma során megváltozik a viszonyrendszer)</w:t>
      </w:r>
    </w:p>
    <w:p w14:paraId="31BB9172" w14:textId="0D30DB43" w:rsidR="00CC3E71" w:rsidRDefault="00CC3E71" w:rsidP="00881E5E">
      <w:pPr>
        <w:spacing w:after="0"/>
        <w:jc w:val="both"/>
      </w:pPr>
      <w:r>
        <w:t xml:space="preserve">monológ (magánbeszéd) </w:t>
      </w:r>
    </w:p>
    <w:p w14:paraId="24D83BFA" w14:textId="1458FC6B" w:rsidR="00CC3E71" w:rsidRDefault="00CC3E71" w:rsidP="00881E5E">
      <w:pPr>
        <w:spacing w:after="0"/>
        <w:jc w:val="both"/>
      </w:pPr>
      <w:r>
        <w:t xml:space="preserve">A drámai szöveg jellemzői: a </w:t>
      </w:r>
      <w:proofErr w:type="spellStart"/>
      <w:r>
        <w:t>sűrités</w:t>
      </w:r>
      <w:proofErr w:type="spellEnd"/>
      <w:r>
        <w:t xml:space="preserve"> eszközével megteremtett drámaiság (feszültség), drámai nyelv, drámai hősök (a szereplőket viselkedésük, viszonyaik és beszédmódjuk jellemzi) </w:t>
      </w:r>
    </w:p>
    <w:p w14:paraId="6C392383" w14:textId="0965682E" w:rsidR="00CC3E71" w:rsidRDefault="00E67924" w:rsidP="00881E5E">
      <w:pPr>
        <w:spacing w:after="0"/>
        <w:jc w:val="both"/>
      </w:pPr>
      <w:r>
        <w:t xml:space="preserve">Akció-Dikció </w:t>
      </w:r>
      <w:r>
        <w:sym w:font="Wingdings" w:char="F0E0"/>
      </w:r>
      <w:r>
        <w:t xml:space="preserve"> akció: a </w:t>
      </w:r>
      <w:proofErr w:type="spellStart"/>
      <w:r>
        <w:t>szinpadi</w:t>
      </w:r>
      <w:proofErr w:type="spellEnd"/>
      <w:r>
        <w:t xml:space="preserve"> történés, a </w:t>
      </w:r>
      <w:proofErr w:type="spellStart"/>
      <w:r>
        <w:t>szinészek</w:t>
      </w:r>
      <w:proofErr w:type="spellEnd"/>
      <w:r>
        <w:t xml:space="preserve"> cselekvései, tettei a drámában. Dikció: minden verbális megnyilatkozás </w:t>
      </w:r>
    </w:p>
    <w:p w14:paraId="30DDFAF7" w14:textId="09F28BF7" w:rsidR="00E67924" w:rsidRDefault="00E67924" w:rsidP="00881E5E">
      <w:pPr>
        <w:spacing w:after="0"/>
        <w:jc w:val="both"/>
      </w:pPr>
      <w:r>
        <w:t xml:space="preserve">A dráma szerkezete: </w:t>
      </w:r>
      <w:r w:rsidR="00314FBC">
        <w:t xml:space="preserve">drámai alaphelyzet (diszharmonikus állapot) </w:t>
      </w:r>
      <w:r w:rsidR="00314FBC">
        <w:sym w:font="Wingdings" w:char="F0E0"/>
      </w:r>
      <w:r w:rsidR="00314FBC">
        <w:t xml:space="preserve"> ezen a szereplők változtatni akarnak (a harmóniát akarják helyreállitani) </w:t>
      </w:r>
      <w:r w:rsidR="00314FBC">
        <w:sym w:font="Wingdings" w:char="F0E0"/>
      </w:r>
      <w:r w:rsidR="00314FBC">
        <w:t xml:space="preserve"> megoldás (a komédiákban veszteség nélkül, a jó törekvések mentén alakul ki a megoldás, a </w:t>
      </w:r>
      <w:proofErr w:type="spellStart"/>
      <w:r w:rsidR="00314FBC">
        <w:t>tragádiában</w:t>
      </w:r>
      <w:proofErr w:type="spellEnd"/>
      <w:r w:rsidR="00314FBC">
        <w:t xml:space="preserve"> </w:t>
      </w:r>
      <w:proofErr w:type="spellStart"/>
      <w:r w:rsidR="00314FBC">
        <w:t>visszafordithatatlan</w:t>
      </w:r>
      <w:proofErr w:type="spellEnd"/>
      <w:r w:rsidR="00314FBC">
        <w:t xml:space="preserve"> értékvesztés árán) </w:t>
      </w:r>
    </w:p>
    <w:p w14:paraId="74170D02" w14:textId="60714C33" w:rsidR="00314FBC" w:rsidRDefault="00314FBC" w:rsidP="00881E5E">
      <w:pPr>
        <w:spacing w:after="0"/>
        <w:jc w:val="both"/>
      </w:pPr>
      <w:r>
        <w:t xml:space="preserve">A konfliktus a klasszikus drámák viszonyait alakitó erő, a modern drámákban nincs mindig hagyományos értelemben vett külső, személyek közti konfliktus </w:t>
      </w:r>
    </w:p>
    <w:p w14:paraId="10178564" w14:textId="13980482" w:rsidR="00314FBC" w:rsidRDefault="00314FBC" w:rsidP="00881E5E">
      <w:pPr>
        <w:spacing w:after="0"/>
        <w:jc w:val="both"/>
      </w:pPr>
      <w:r>
        <w:t xml:space="preserve">A klasszikus drámai szerkezet: </w:t>
      </w:r>
    </w:p>
    <w:p w14:paraId="57B65125" w14:textId="63C4C918" w:rsidR="00314FBC" w:rsidRDefault="00314FBC" w:rsidP="00881E5E">
      <w:pPr>
        <w:spacing w:after="0"/>
        <w:jc w:val="both"/>
      </w:pPr>
      <w:proofErr w:type="spellStart"/>
      <w:r>
        <w:t>expozició</w:t>
      </w:r>
      <w:proofErr w:type="spellEnd"/>
      <w:r>
        <w:t xml:space="preserve">: a drámai szituáció, a főbb szereplők, a hely, idő bemutatása </w:t>
      </w:r>
    </w:p>
    <w:p w14:paraId="7B3E1D72" w14:textId="1E98E914" w:rsidR="00314FBC" w:rsidRDefault="00314FBC" w:rsidP="00881E5E">
      <w:pPr>
        <w:spacing w:after="0"/>
        <w:jc w:val="both"/>
      </w:pPr>
      <w:r>
        <w:t xml:space="preserve">bonyodalom: a cselekmény kibontakoztatása, viszonyváltozások </w:t>
      </w:r>
    </w:p>
    <w:p w14:paraId="0568652F" w14:textId="75C2F0DA" w:rsidR="00314FBC" w:rsidRDefault="00314FBC" w:rsidP="00881E5E">
      <w:pPr>
        <w:spacing w:after="0"/>
        <w:jc w:val="both"/>
      </w:pPr>
      <w:r>
        <w:t xml:space="preserve">tetőpont: a drámai konfliktus betetőzése </w:t>
      </w:r>
    </w:p>
    <w:p w14:paraId="3211B84A" w14:textId="2C20CAE6" w:rsidR="00314FBC" w:rsidRDefault="00314FBC" w:rsidP="00881E5E">
      <w:pPr>
        <w:spacing w:after="0"/>
        <w:jc w:val="both"/>
      </w:pPr>
      <w:r>
        <w:t xml:space="preserve">sorsfordulat: a végkifejlet előtti késleltető fordulat </w:t>
      </w:r>
    </w:p>
    <w:p w14:paraId="0EF440BE" w14:textId="4EAE55F7" w:rsidR="00314FBC" w:rsidRDefault="00314FBC" w:rsidP="00881E5E">
      <w:pPr>
        <w:spacing w:after="0"/>
        <w:jc w:val="both"/>
      </w:pPr>
      <w:r>
        <w:t xml:space="preserve">megoldás: a drámai alaphelyzet végleges megváltozása </w:t>
      </w:r>
    </w:p>
    <w:p w14:paraId="49147FB2" w14:textId="02FB56C8" w:rsidR="00314FBC" w:rsidRPr="007B1210" w:rsidRDefault="00314FBC" w:rsidP="00881E5E">
      <w:pPr>
        <w:spacing w:after="0"/>
        <w:jc w:val="both"/>
      </w:pPr>
      <w:r>
        <w:t xml:space="preserve">Hagyományos drámai műfajok: tragédia, komédia, tragikomédia, </w:t>
      </w:r>
      <w:proofErr w:type="spellStart"/>
      <w:r>
        <w:t>szinmű</w:t>
      </w:r>
      <w:proofErr w:type="spellEnd"/>
      <w:r>
        <w:t xml:space="preserve">, abszurd dráma </w:t>
      </w:r>
    </w:p>
    <w:sectPr w:rsidR="00314FBC" w:rsidRPr="007B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E6474"/>
    <w:multiLevelType w:val="hybridMultilevel"/>
    <w:tmpl w:val="73062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B5F63"/>
    <w:multiLevelType w:val="hybridMultilevel"/>
    <w:tmpl w:val="B540DE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6382">
    <w:abstractNumId w:val="0"/>
  </w:num>
  <w:num w:numId="2" w16cid:durableId="90206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5C"/>
    <w:rsid w:val="00000979"/>
    <w:rsid w:val="00003498"/>
    <w:rsid w:val="00156280"/>
    <w:rsid w:val="0026047C"/>
    <w:rsid w:val="002A3F29"/>
    <w:rsid w:val="00314FBC"/>
    <w:rsid w:val="00354F0E"/>
    <w:rsid w:val="00393B75"/>
    <w:rsid w:val="003B52C8"/>
    <w:rsid w:val="004A4F6F"/>
    <w:rsid w:val="0067235C"/>
    <w:rsid w:val="00770E44"/>
    <w:rsid w:val="00785598"/>
    <w:rsid w:val="007B1210"/>
    <w:rsid w:val="007C2AB4"/>
    <w:rsid w:val="00881E5E"/>
    <w:rsid w:val="00904EAA"/>
    <w:rsid w:val="00A52621"/>
    <w:rsid w:val="00B41C74"/>
    <w:rsid w:val="00BA7265"/>
    <w:rsid w:val="00C21220"/>
    <w:rsid w:val="00CC3E71"/>
    <w:rsid w:val="00DE429B"/>
    <w:rsid w:val="00E61F4F"/>
    <w:rsid w:val="00E67924"/>
    <w:rsid w:val="00EB142E"/>
    <w:rsid w:val="00EB5188"/>
    <w:rsid w:val="00FE2DDB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CB6"/>
  <w15:chartTrackingRefBased/>
  <w15:docId w15:val="{B83573B5-D47D-4972-BDCF-A60475D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2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2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2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2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23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23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23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23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23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23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23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23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23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2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23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2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751</Words>
  <Characters>5186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19</cp:revision>
  <dcterms:created xsi:type="dcterms:W3CDTF">2024-08-22T19:09:00Z</dcterms:created>
  <dcterms:modified xsi:type="dcterms:W3CDTF">2024-08-25T12:11:00Z</dcterms:modified>
</cp:coreProperties>
</file>