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2F80E" w14:textId="0D9B0A9E" w:rsidR="00393B75" w:rsidRPr="008F1D23" w:rsidRDefault="00E271F2" w:rsidP="008F1D23">
      <w:pPr>
        <w:spacing w:after="0"/>
        <w:jc w:val="center"/>
        <w:rPr>
          <w:b/>
          <w:bCs/>
          <w:sz w:val="36"/>
          <w:szCs w:val="36"/>
        </w:rPr>
      </w:pPr>
      <w:r w:rsidRPr="008F1D23">
        <w:rPr>
          <w:b/>
          <w:bCs/>
          <w:sz w:val="36"/>
          <w:szCs w:val="36"/>
        </w:rPr>
        <w:t>Zrínyi Miklós és a barokk eposz</w:t>
      </w:r>
    </w:p>
    <w:p w14:paraId="2C605AC8" w14:textId="77777777" w:rsidR="00E271F2" w:rsidRDefault="00E271F2" w:rsidP="00E271F2">
      <w:pPr>
        <w:spacing w:after="0"/>
      </w:pPr>
    </w:p>
    <w:p w14:paraId="734F20B0" w14:textId="195F2F70" w:rsidR="00E271F2" w:rsidRDefault="00E271F2" w:rsidP="00E271F2">
      <w:pPr>
        <w:spacing w:after="0"/>
      </w:pPr>
      <w:r>
        <w:t xml:space="preserve">Zrínyi Miklós költő, politikus, hadtudományi munkák szerzője. Költőként a magyar barokk Pázmány utáni korszakának, a nemzeti témák felé forduló hősi barokknak kiemelkedő alakja. Az eposz műfajának meghonosítója. </w:t>
      </w:r>
    </w:p>
    <w:p w14:paraId="1943D40E" w14:textId="77777777" w:rsidR="00E271F2" w:rsidRDefault="00E271F2" w:rsidP="00E271F2">
      <w:pPr>
        <w:spacing w:after="0"/>
      </w:pPr>
    </w:p>
    <w:p w14:paraId="12518BAC" w14:textId="434A84C4" w:rsidR="00E271F2" w:rsidRDefault="00E271F2" w:rsidP="00E271F2">
      <w:pPr>
        <w:spacing w:after="0"/>
      </w:pPr>
      <w:r>
        <w:t>Zrínyi irodalmi nagyságának felfedezése a magyar felvilágosodás korára tehető. A reformkorban sokan saját hazafias és ú</w:t>
      </w:r>
      <w:r w:rsidR="008F1D23">
        <w:t xml:space="preserve">jító programjuk előképét fedezték fel Zrínyinél </w:t>
      </w:r>
    </w:p>
    <w:p w14:paraId="11DC7BAA" w14:textId="77777777" w:rsidR="008F1D23" w:rsidRDefault="008F1D23" w:rsidP="00E271F2">
      <w:pPr>
        <w:spacing w:after="0"/>
      </w:pPr>
    </w:p>
    <w:p w14:paraId="30F9EEE4" w14:textId="202C9566" w:rsidR="008F1D23" w:rsidRPr="00B5695F" w:rsidRDefault="008F1D23" w:rsidP="008F1D23">
      <w:pPr>
        <w:spacing w:after="0"/>
        <w:rPr>
          <w:b/>
          <w:bCs/>
          <w:sz w:val="32"/>
          <w:szCs w:val="32"/>
        </w:rPr>
      </w:pPr>
      <w:r w:rsidRPr="00B5695F">
        <w:rPr>
          <w:b/>
          <w:bCs/>
          <w:sz w:val="32"/>
          <w:szCs w:val="32"/>
        </w:rPr>
        <w:t xml:space="preserve">I. Élete </w:t>
      </w:r>
    </w:p>
    <w:p w14:paraId="75F4A236" w14:textId="6ADC0373" w:rsidR="008F1D23" w:rsidRDefault="007B7927" w:rsidP="008F1D23">
      <w:pPr>
        <w:pStyle w:val="Listaszerbekezds"/>
        <w:numPr>
          <w:ilvl w:val="0"/>
          <w:numId w:val="1"/>
        </w:numPr>
        <w:spacing w:after="0"/>
      </w:pPr>
      <w:r>
        <w:t xml:space="preserve">Az 1566-os szigetvári hős </w:t>
      </w:r>
      <w:proofErr w:type="spellStart"/>
      <w:r>
        <w:t>Zrinyi</w:t>
      </w:r>
      <w:proofErr w:type="spellEnd"/>
      <w:r>
        <w:t xml:space="preserve"> Miklós dédunokája </w:t>
      </w:r>
    </w:p>
    <w:p w14:paraId="14B2DD44" w14:textId="34FA64D0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Horvát származású katolikus arisztokrata családban született Csáktornyán </w:t>
      </w:r>
    </w:p>
    <w:p w14:paraId="12B86B28" w14:textId="1700CC86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Apja halála után Pázmány Péter volt a gyámja </w:t>
      </w:r>
    </w:p>
    <w:p w14:paraId="38FA585D" w14:textId="36E28EA8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Tanulmányait a grazi, nagyszombati és bécsi jezsuitáknál végezte </w:t>
      </w:r>
    </w:p>
    <w:p w14:paraId="6580B7E3" w14:textId="620A3E1E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Horvát bán volt </w:t>
      </w:r>
    </w:p>
    <w:p w14:paraId="51FA4BF1" w14:textId="43B0D21E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>Politikájának középpontjában a török kiűzése állt</w:t>
      </w:r>
    </w:p>
    <w:p w14:paraId="60A49281" w14:textId="34A7628C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Politikája szemben állt Bécs politikájával </w:t>
      </w:r>
    </w:p>
    <w:p w14:paraId="03370BA5" w14:textId="6E6CB3C8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Vadászat alkalmával egy vadkan halálos sebet ejtett rajta, váratlanul, mindössze 44 évesen halt meg </w:t>
      </w:r>
    </w:p>
    <w:p w14:paraId="58170F54" w14:textId="77777777" w:rsidR="008F1D23" w:rsidRDefault="008F1D23" w:rsidP="00E271F2">
      <w:pPr>
        <w:spacing w:after="0"/>
      </w:pPr>
    </w:p>
    <w:p w14:paraId="37F77154" w14:textId="283BA101" w:rsidR="00E271F2" w:rsidRPr="00B5695F" w:rsidRDefault="007B7927" w:rsidP="00E271F2">
      <w:pPr>
        <w:spacing w:after="0"/>
        <w:rPr>
          <w:b/>
          <w:bCs/>
          <w:sz w:val="32"/>
          <w:szCs w:val="32"/>
        </w:rPr>
      </w:pPr>
      <w:r w:rsidRPr="00B5695F">
        <w:rPr>
          <w:b/>
          <w:bCs/>
          <w:sz w:val="32"/>
          <w:szCs w:val="32"/>
        </w:rPr>
        <w:t xml:space="preserve">II. A Szigeti veszedelem </w:t>
      </w:r>
    </w:p>
    <w:p w14:paraId="14BED0A2" w14:textId="77777777" w:rsidR="007B7927" w:rsidRDefault="007B7927" w:rsidP="00E271F2">
      <w:pPr>
        <w:spacing w:after="0"/>
      </w:pPr>
    </w:p>
    <w:p w14:paraId="2BAE9E72" w14:textId="2F79688F" w:rsidR="00B5695F" w:rsidRPr="00B5695F" w:rsidRDefault="007B7927" w:rsidP="00B5695F">
      <w:pPr>
        <w:spacing w:after="0"/>
        <w:rPr>
          <w:b/>
          <w:bCs/>
          <w:sz w:val="28"/>
          <w:szCs w:val="28"/>
        </w:rPr>
      </w:pPr>
      <w:r w:rsidRPr="00B5695F">
        <w:rPr>
          <w:b/>
          <w:bCs/>
          <w:sz w:val="28"/>
          <w:szCs w:val="28"/>
        </w:rPr>
        <w:t xml:space="preserve">Az eposz keletkezése, forrása, mintái </w:t>
      </w:r>
    </w:p>
    <w:p w14:paraId="178AE8DA" w14:textId="082C6F18" w:rsidR="00B5695F" w:rsidRDefault="00B5695F" w:rsidP="00E271F2">
      <w:pPr>
        <w:spacing w:after="0"/>
      </w:pPr>
      <w:r>
        <w:t xml:space="preserve">1645 - 1648 között keletkezett </w:t>
      </w:r>
    </w:p>
    <w:p w14:paraId="0565496D" w14:textId="77777777" w:rsidR="00B5695F" w:rsidRDefault="00B5695F" w:rsidP="00E271F2">
      <w:pPr>
        <w:spacing w:after="0"/>
      </w:pPr>
    </w:p>
    <w:p w14:paraId="7A127876" w14:textId="1CF130F9" w:rsidR="00B5695F" w:rsidRDefault="00B5695F" w:rsidP="00B5695F">
      <w:pPr>
        <w:spacing w:after="0"/>
      </w:pPr>
      <w:r>
        <w:t>Nem jellemző az eredetiségre való törekvés. Zrínyi mintákat követve alakította ki egyéni nyelvét, stílusát</w:t>
      </w:r>
    </w:p>
    <w:p w14:paraId="4062A94C" w14:textId="77777777" w:rsidR="00B5695F" w:rsidRDefault="00B5695F" w:rsidP="00B5695F">
      <w:pPr>
        <w:spacing w:after="0"/>
      </w:pPr>
    </w:p>
    <w:p w14:paraId="7F70BD5D" w14:textId="5FAD048C" w:rsidR="00B5695F" w:rsidRPr="00B5695F" w:rsidRDefault="00B5695F" w:rsidP="00B5695F">
      <w:pPr>
        <w:spacing w:after="0"/>
        <w:rPr>
          <w:b/>
          <w:bCs/>
          <w:sz w:val="28"/>
          <w:szCs w:val="28"/>
        </w:rPr>
      </w:pPr>
      <w:r w:rsidRPr="00B5695F">
        <w:rPr>
          <w:b/>
          <w:bCs/>
          <w:sz w:val="28"/>
          <w:szCs w:val="28"/>
        </w:rPr>
        <w:t xml:space="preserve">Az eposz alapkoncepciója </w:t>
      </w:r>
    </w:p>
    <w:p w14:paraId="5C9D06B8" w14:textId="4BC52A2F" w:rsidR="00B5695F" w:rsidRDefault="005057EB" w:rsidP="00B569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03573" wp14:editId="46B0CDC5">
                <wp:simplePos x="0" y="0"/>
                <wp:positionH relativeFrom="column">
                  <wp:posOffset>2700655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381722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86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12.65pt;margin-top:13.2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1KJojdAAAACQEAAA8AAABkcnMvZG93bnJldi54&#10;bWxMj8FOwzAMhu9IvENkJG4spXRjK3UnhOA4IdYJccwat6lonKpJt/L2BHGAo+1Pv7+/2M62Fyca&#10;fecY4XaRgCCune64RThULzdrED4o1qp3TAhf5GFbXl4UKtfuzG902odWxBD2uUIwIQy5lL42ZJVf&#10;uIE43ho3WhXiOLZSj+ocw20v0yRZSas6jh+MGujJUP25nyxCU7WH+uN5Lae+eb2v3s3G7Kod4vXV&#10;/PgAItAc/mD40Y/qUEano5tYe9EjZOnyLqII6SoDEYHfxRFhuclAloX836D8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1KJ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5695F">
        <w:t xml:space="preserve">- a Szigeti veszedelem történelmi alapanyaga: Szigetvár 1566-os ostroma </w:t>
      </w:r>
    </w:p>
    <w:p w14:paraId="177EFE49" w14:textId="77777777" w:rsidR="00B5695F" w:rsidRDefault="00B5695F" w:rsidP="00B5695F">
      <w:pPr>
        <w:spacing w:after="0"/>
      </w:pPr>
    </w:p>
    <w:p w14:paraId="431B214B" w14:textId="0B5965F9" w:rsidR="00B5695F" w:rsidRDefault="00B5695F" w:rsidP="00B5695F">
      <w:pPr>
        <w:spacing w:after="0"/>
      </w:pPr>
      <w:r>
        <w:tab/>
      </w:r>
      <w:r>
        <w:tab/>
      </w:r>
      <w:r>
        <w:tab/>
      </w:r>
      <w:r>
        <w:tab/>
        <w:t>(Szigetvárnál a törökök győzelmet arattak, Zrínyi Miklós elesett)</w:t>
      </w:r>
    </w:p>
    <w:p w14:paraId="2FD4D41A" w14:textId="77777777" w:rsidR="00B5695F" w:rsidRDefault="00B5695F" w:rsidP="00B5695F">
      <w:pPr>
        <w:spacing w:after="0"/>
      </w:pPr>
    </w:p>
    <w:p w14:paraId="682EA2E2" w14:textId="75DE9D8B" w:rsidR="00B5695F" w:rsidRDefault="00B5695F" w:rsidP="00B5695F">
      <w:pPr>
        <w:spacing w:after="0"/>
      </w:pPr>
      <w:r>
        <w:t xml:space="preserve">- az eposzt Zrínyi </w:t>
      </w:r>
      <w:proofErr w:type="spellStart"/>
      <w:r>
        <w:t>példázatos</w:t>
      </w:r>
      <w:proofErr w:type="spellEnd"/>
      <w:r>
        <w:t xml:space="preserve">, tanulságot hordozó történetnek szánta </w:t>
      </w:r>
    </w:p>
    <w:p w14:paraId="466221FC" w14:textId="6B3F1711" w:rsidR="00B5695F" w:rsidRDefault="00B5695F" w:rsidP="00B5695F">
      <w:pPr>
        <w:spacing w:after="0"/>
      </w:pPr>
      <w:r>
        <w:tab/>
      </w:r>
      <w:r>
        <w:tab/>
      </w:r>
      <w:r>
        <w:tab/>
        <w:t>(a szigeti vitézek hősies és önfeláldozó küzdelme követendő példa)</w:t>
      </w:r>
    </w:p>
    <w:p w14:paraId="2B253581" w14:textId="77777777" w:rsidR="00B5695F" w:rsidRDefault="00B5695F" w:rsidP="00B5695F">
      <w:pPr>
        <w:spacing w:after="0"/>
      </w:pPr>
    </w:p>
    <w:p w14:paraId="6C01331D" w14:textId="77777777" w:rsidR="008C3BC5" w:rsidRDefault="003931AA" w:rsidP="00B5695F">
      <w:pPr>
        <w:spacing w:after="0"/>
      </w:pPr>
      <w:r>
        <w:t xml:space="preserve">Zrínyi </w:t>
      </w:r>
      <w:proofErr w:type="spellStart"/>
      <w:r>
        <w:t>alapkoncepcíója</w:t>
      </w:r>
      <w:proofErr w:type="spellEnd"/>
      <w:r>
        <w:t xml:space="preserve">: </w:t>
      </w:r>
      <w:r w:rsidR="008C3BC5">
        <w:t xml:space="preserve">Az eposzban elbeszélt történeti tényanyagot a barokk eposz konvencióinak </w:t>
      </w:r>
    </w:p>
    <w:p w14:paraId="7F870070" w14:textId="0427B96C" w:rsidR="003931AA" w:rsidRDefault="008C3BC5" w:rsidP="008C3BC5">
      <w:pPr>
        <w:tabs>
          <w:tab w:val="left" w:pos="2106"/>
        </w:tabs>
        <w:spacing w:after="0"/>
      </w:pPr>
      <w:r>
        <w:tab/>
        <w:t xml:space="preserve">megfelelően átalakítja. </w:t>
      </w:r>
    </w:p>
    <w:p w14:paraId="6257CBC8" w14:textId="327D0888" w:rsidR="008C3BC5" w:rsidRDefault="008C3BC5" w:rsidP="005057EB">
      <w:pPr>
        <w:tabs>
          <w:tab w:val="left" w:pos="2430"/>
        </w:tabs>
        <w:spacing w:after="0"/>
      </w:pPr>
      <w:r>
        <w:tab/>
        <w:t>pl</w:t>
      </w:r>
      <w:r w:rsidR="00A856BE">
        <w:t xml:space="preserve">.: </w:t>
      </w:r>
    </w:p>
    <w:p w14:paraId="78A2DC67" w14:textId="5DE00837" w:rsidR="005057EB" w:rsidRDefault="005057EB" w:rsidP="00B5695F">
      <w:pPr>
        <w:spacing w:after="0"/>
      </w:pPr>
      <w:r>
        <w:tab/>
      </w:r>
      <w:r>
        <w:tab/>
      </w:r>
      <w:r>
        <w:tab/>
      </w:r>
      <w:r>
        <w:tab/>
        <w:t>a főhős a keresztény hőseszménynek megfelelően idealizált karakter</w:t>
      </w:r>
    </w:p>
    <w:p w14:paraId="5560280A" w14:textId="22E821B9" w:rsidR="005057EB" w:rsidRDefault="005057EB" w:rsidP="005057EB">
      <w:pPr>
        <w:spacing w:after="0"/>
      </w:pPr>
      <w:r>
        <w:tab/>
      </w:r>
      <w:r>
        <w:tab/>
      </w:r>
      <w:r>
        <w:tab/>
      </w:r>
      <w:r>
        <w:tab/>
        <w:t xml:space="preserve">az eposzban keverednek a történetileg hiteles és fiktív elemek </w:t>
      </w:r>
    </w:p>
    <w:p w14:paraId="05002E8C" w14:textId="77777777" w:rsidR="00D463E9" w:rsidRDefault="00D463E9" w:rsidP="005057EB">
      <w:pPr>
        <w:spacing w:after="0"/>
      </w:pPr>
    </w:p>
    <w:p w14:paraId="56A5F007" w14:textId="2C66C7C4" w:rsidR="00D463E9" w:rsidRDefault="00D463E9" w:rsidP="005057EB">
      <w:pPr>
        <w:spacing w:after="0"/>
      </w:pPr>
      <w:r>
        <w:tab/>
        <w:t xml:space="preserve">a katonai vereség ellenére a magyarok erkölcsi értelemben győzelmet arattak </w:t>
      </w:r>
    </w:p>
    <w:p w14:paraId="4149F833" w14:textId="77777777" w:rsidR="00D463E9" w:rsidRDefault="00D463E9" w:rsidP="005057EB">
      <w:pPr>
        <w:spacing w:after="0"/>
      </w:pPr>
    </w:p>
    <w:p w14:paraId="0660032F" w14:textId="77777777" w:rsidR="00D463E9" w:rsidRDefault="00D463E9" w:rsidP="005057EB">
      <w:pPr>
        <w:spacing w:after="0"/>
      </w:pPr>
    </w:p>
    <w:p w14:paraId="70D235B2" w14:textId="77777777" w:rsidR="00D463E9" w:rsidRPr="00E271F2" w:rsidRDefault="00D463E9" w:rsidP="005057EB">
      <w:pPr>
        <w:spacing w:after="0"/>
      </w:pPr>
    </w:p>
    <w:sectPr w:rsidR="00D463E9" w:rsidRPr="00E2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84C52"/>
    <w:multiLevelType w:val="hybridMultilevel"/>
    <w:tmpl w:val="3D622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8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45"/>
    <w:rsid w:val="000942AB"/>
    <w:rsid w:val="003931AA"/>
    <w:rsid w:val="00393B75"/>
    <w:rsid w:val="005057EB"/>
    <w:rsid w:val="007B7927"/>
    <w:rsid w:val="0085146C"/>
    <w:rsid w:val="008C3BC5"/>
    <w:rsid w:val="008F1D23"/>
    <w:rsid w:val="00A856BE"/>
    <w:rsid w:val="00B5695F"/>
    <w:rsid w:val="00D463E9"/>
    <w:rsid w:val="00E271F2"/>
    <w:rsid w:val="00E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34DD"/>
  <w15:chartTrackingRefBased/>
  <w15:docId w15:val="{14230FD3-EA7C-43F0-8E07-580804D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1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1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1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1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1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1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1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1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1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1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1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1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1B4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1B4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1B4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1B4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1B4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1B4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1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1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1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1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1B4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1B4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1B4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1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1B4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1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</cp:revision>
  <dcterms:created xsi:type="dcterms:W3CDTF">2024-08-12T10:42:00Z</dcterms:created>
  <dcterms:modified xsi:type="dcterms:W3CDTF">2024-08-12T11:20:00Z</dcterms:modified>
</cp:coreProperties>
</file>