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EA1D4" w14:textId="5A845234" w:rsidR="00393B75" w:rsidRPr="005F3411" w:rsidRDefault="008924D9" w:rsidP="008924D9">
      <w:pPr>
        <w:spacing w:after="0"/>
        <w:jc w:val="center"/>
        <w:rPr>
          <w:b/>
          <w:bCs/>
          <w:sz w:val="32"/>
          <w:szCs w:val="32"/>
        </w:rPr>
      </w:pPr>
      <w:r w:rsidRPr="005F3411">
        <w:rPr>
          <w:b/>
          <w:bCs/>
          <w:sz w:val="32"/>
          <w:szCs w:val="32"/>
        </w:rPr>
        <w:t xml:space="preserve">A mondat </w:t>
      </w:r>
      <w:proofErr w:type="spellStart"/>
      <w:r w:rsidRPr="005F3411">
        <w:rPr>
          <w:b/>
          <w:bCs/>
          <w:sz w:val="32"/>
          <w:szCs w:val="32"/>
        </w:rPr>
        <w:t>szintagmatikus</w:t>
      </w:r>
      <w:proofErr w:type="spellEnd"/>
      <w:r w:rsidRPr="005F3411">
        <w:rPr>
          <w:b/>
          <w:bCs/>
          <w:sz w:val="32"/>
          <w:szCs w:val="32"/>
        </w:rPr>
        <w:t xml:space="preserve"> szerepe</w:t>
      </w:r>
    </w:p>
    <w:p w14:paraId="71A596A8" w14:textId="77777777" w:rsidR="008924D9" w:rsidRDefault="008924D9" w:rsidP="008924D9">
      <w:pPr>
        <w:spacing w:after="0"/>
      </w:pPr>
    </w:p>
    <w:p w14:paraId="048E8F23" w14:textId="5F01731A" w:rsidR="008924D9" w:rsidRDefault="008924D9" w:rsidP="008924D9">
      <w:pPr>
        <w:spacing w:after="0"/>
      </w:pPr>
      <w:r>
        <w:t>A szószerkezet (idegen néven szintagma) a mondatrészek egymáshoz kapcsolódása a mondatban.</w:t>
      </w:r>
    </w:p>
    <w:p w14:paraId="58679C22" w14:textId="77777777" w:rsidR="008924D9" w:rsidRDefault="008924D9" w:rsidP="008924D9">
      <w:pPr>
        <w:spacing w:after="0"/>
      </w:pPr>
    </w:p>
    <w:p w14:paraId="657AD5F0" w14:textId="2A7DE92E" w:rsidR="008924D9" w:rsidRDefault="008924D9" w:rsidP="008924D9">
      <w:pPr>
        <w:spacing w:after="0"/>
      </w:pPr>
      <w:r w:rsidRPr="005F3411">
        <w:rPr>
          <w:b/>
          <w:bCs/>
        </w:rPr>
        <w:t>Két fő csoportja van:</w:t>
      </w:r>
      <w:r>
        <w:t xml:space="preserve"> Alárendelő és Mellérendelő szintagma </w:t>
      </w:r>
    </w:p>
    <w:p w14:paraId="07FE4E6D" w14:textId="77777777" w:rsidR="008924D9" w:rsidRDefault="008924D9" w:rsidP="008924D9">
      <w:pPr>
        <w:spacing w:after="0"/>
      </w:pPr>
    </w:p>
    <w:p w14:paraId="4BB6FD19" w14:textId="2FC8DB01" w:rsidR="008924D9" w:rsidRDefault="005F3411" w:rsidP="008924D9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67B0C" wp14:editId="5BFC6A50">
                <wp:simplePos x="0" y="0"/>
                <wp:positionH relativeFrom="column">
                  <wp:posOffset>1579744</wp:posOffset>
                </wp:positionH>
                <wp:positionV relativeFrom="paragraph">
                  <wp:posOffset>167266</wp:posOffset>
                </wp:positionV>
                <wp:extent cx="0" cy="213173"/>
                <wp:effectExtent l="76200" t="0" r="57150" b="53975"/>
                <wp:wrapNone/>
                <wp:docPr id="18389477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A90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4.4pt;margin-top:13.15pt;width:0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924D9" w:rsidRPr="005F3411">
        <w:rPr>
          <w:b/>
          <w:bCs/>
        </w:rPr>
        <w:t>Alárendelő szintagma:</w:t>
      </w:r>
      <w:r w:rsidR="008924D9">
        <w:t xml:space="preserve"> Két mondatrészből áll. </w:t>
      </w:r>
    </w:p>
    <w:p w14:paraId="37CC6EEC" w14:textId="77777777" w:rsidR="008924D9" w:rsidRDefault="008924D9" w:rsidP="008924D9">
      <w:pPr>
        <w:spacing w:after="0"/>
      </w:pPr>
    </w:p>
    <w:p w14:paraId="7AC05E41" w14:textId="76845AF1" w:rsidR="008924D9" w:rsidRDefault="008924D9" w:rsidP="008924D9">
      <w:pPr>
        <w:spacing w:after="0"/>
      </w:pPr>
      <w:r>
        <w:t>Az alaptagból és a meghatározó tagból (</w:t>
      </w:r>
      <w:r w:rsidR="005F3411">
        <w:t>bővítményből</w:t>
      </w:r>
      <w:r>
        <w:t xml:space="preserve">). Köztük nyelvtani viszony áll fenn. </w:t>
      </w:r>
    </w:p>
    <w:p w14:paraId="34CF2A55" w14:textId="025AAC3F" w:rsidR="008924D9" w:rsidRPr="005F3411" w:rsidRDefault="008924D9" w:rsidP="008924D9">
      <w:pPr>
        <w:spacing w:after="0"/>
        <w:ind w:firstLine="708"/>
        <w:rPr>
          <w:b/>
          <w:bCs/>
        </w:rPr>
      </w:pPr>
      <w:r w:rsidRPr="005F3411">
        <w:rPr>
          <w:b/>
          <w:bCs/>
        </w:rPr>
        <w:t>Fajtái:</w:t>
      </w:r>
    </w:p>
    <w:p w14:paraId="5788BA08" w14:textId="78139F49" w:rsidR="008924D9" w:rsidRDefault="008924D9" w:rsidP="008924D9">
      <w:pPr>
        <w:tabs>
          <w:tab w:val="left" w:pos="1080"/>
        </w:tabs>
        <w:spacing w:after="0"/>
      </w:pPr>
      <w:r>
        <w:tab/>
      </w:r>
      <w:r w:rsidRPr="005F3411">
        <w:rPr>
          <w:b/>
          <w:bCs/>
        </w:rPr>
        <w:t>alanyi:</w:t>
      </w:r>
      <w:r>
        <w:t xml:space="preserve"> Jancsi ír. Igeneveknek is lehet alanyuk: Mama sütötte (pogácsa)</w:t>
      </w:r>
    </w:p>
    <w:p w14:paraId="618B3CE3" w14:textId="0986DBC4" w:rsidR="008924D9" w:rsidRPr="005F3411" w:rsidRDefault="008924D9" w:rsidP="008924D9">
      <w:pPr>
        <w:tabs>
          <w:tab w:val="left" w:pos="1080"/>
        </w:tabs>
        <w:spacing w:after="0"/>
        <w:rPr>
          <w:b/>
          <w:bCs/>
        </w:rPr>
      </w:pPr>
      <w:r>
        <w:tab/>
      </w:r>
      <w:r w:rsidRPr="005F3411">
        <w:rPr>
          <w:b/>
          <w:bCs/>
        </w:rPr>
        <w:t>tárgyi:</w:t>
      </w:r>
    </w:p>
    <w:p w14:paraId="2816BD19" w14:textId="48408F05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iránytárgy:</w:t>
      </w:r>
      <w:r>
        <w:t xml:space="preserve"> kenyeret eszik </w:t>
      </w:r>
    </w:p>
    <w:p w14:paraId="09B0D377" w14:textId="13ECBCF7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eredménytárgy:</w:t>
      </w:r>
      <w:r>
        <w:t xml:space="preserve"> kenyeret süt</w:t>
      </w:r>
    </w:p>
    <w:p w14:paraId="0CBA9CC6" w14:textId="4F00F374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 w:rsidRPr="005F3411">
        <w:rPr>
          <w:b/>
          <w:bCs/>
        </w:rPr>
        <w:t>határozói:</w:t>
      </w:r>
      <w:r>
        <w:t xml:space="preserve"> széken ül, tegnap esett, Katinak küld, Katival játszik, tollal ír </w:t>
      </w:r>
    </w:p>
    <w:p w14:paraId="7A748496" w14:textId="2F782073" w:rsidR="008924D9" w:rsidRPr="005F3411" w:rsidRDefault="008924D9" w:rsidP="008924D9">
      <w:pPr>
        <w:tabs>
          <w:tab w:val="left" w:pos="1080"/>
        </w:tabs>
        <w:spacing w:after="0"/>
        <w:rPr>
          <w:b/>
          <w:bCs/>
        </w:rPr>
      </w:pPr>
      <w:r>
        <w:tab/>
      </w:r>
      <w:r w:rsidRPr="005F3411">
        <w:rPr>
          <w:b/>
          <w:bCs/>
        </w:rPr>
        <w:tab/>
        <w:t>jelzői:</w:t>
      </w:r>
    </w:p>
    <w:p w14:paraId="4199FAA4" w14:textId="0911E219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minőségjelzői:</w:t>
      </w:r>
      <w:r>
        <w:t xml:space="preserve"> szép kert</w:t>
      </w:r>
    </w:p>
    <w:p w14:paraId="3001D01C" w14:textId="5E47501A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kijelölő jelző:</w:t>
      </w:r>
      <w:r>
        <w:t xml:space="preserve"> második sor</w:t>
      </w:r>
    </w:p>
    <w:p w14:paraId="1C64B4D2" w14:textId="3D01216C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mennyiségjelző:</w:t>
      </w:r>
      <w:r>
        <w:t xml:space="preserve"> sok virág</w:t>
      </w:r>
    </w:p>
    <w:p w14:paraId="529789B4" w14:textId="7087B952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 xml:space="preserve">birtokos jelző: </w:t>
      </w:r>
      <w:r>
        <w:t>Jancsi háza</w:t>
      </w:r>
    </w:p>
    <w:p w14:paraId="33BFD608" w14:textId="62FC455D" w:rsidR="008924D9" w:rsidRDefault="008924D9" w:rsidP="008924D9">
      <w:pPr>
        <w:tabs>
          <w:tab w:val="left" w:pos="1080"/>
        </w:tabs>
        <w:spacing w:after="0"/>
      </w:pPr>
      <w:r>
        <w:tab/>
      </w:r>
      <w:r>
        <w:tab/>
      </w:r>
      <w:r>
        <w:tab/>
      </w:r>
      <w:r w:rsidRPr="005F3411">
        <w:rPr>
          <w:b/>
          <w:bCs/>
        </w:rPr>
        <w:t>értelmező:</w:t>
      </w:r>
      <w:r>
        <w:t xml:space="preserve"> Zrínyi, a költő</w:t>
      </w:r>
    </w:p>
    <w:p w14:paraId="3C7452C9" w14:textId="77777777" w:rsidR="008924D9" w:rsidRDefault="008924D9" w:rsidP="008924D9">
      <w:pPr>
        <w:tabs>
          <w:tab w:val="left" w:pos="1080"/>
        </w:tabs>
        <w:spacing w:after="0"/>
      </w:pPr>
    </w:p>
    <w:p w14:paraId="1280B5B1" w14:textId="77777777" w:rsidR="00215CF3" w:rsidRDefault="008924D9" w:rsidP="008924D9">
      <w:pPr>
        <w:tabs>
          <w:tab w:val="left" w:pos="1080"/>
        </w:tabs>
        <w:spacing w:after="0"/>
      </w:pPr>
      <w:r w:rsidRPr="00215CF3">
        <w:rPr>
          <w:b/>
          <w:bCs/>
        </w:rPr>
        <w:t>Mellérendelő szintagma</w:t>
      </w:r>
      <w:r>
        <w:t xml:space="preserve">: Tagjai azonos mondatszinten állnak, közöttük tartalmi, logikai kapcsolat van, </w:t>
      </w:r>
    </w:p>
    <w:p w14:paraId="0A132D07" w14:textId="764B3365" w:rsidR="008924D9" w:rsidRDefault="00215CF3" w:rsidP="00215CF3">
      <w:pPr>
        <w:tabs>
          <w:tab w:val="left" w:pos="1080"/>
          <w:tab w:val="left" w:pos="2340"/>
        </w:tabs>
        <w:spacing w:after="0"/>
      </w:pPr>
      <w:r>
        <w:tab/>
      </w:r>
      <w:r>
        <w:tab/>
      </w:r>
      <w:r w:rsidR="008924D9">
        <w:t>alaptagjuk közös</w:t>
      </w:r>
    </w:p>
    <w:p w14:paraId="02DFE145" w14:textId="48B49370" w:rsidR="008924D9" w:rsidRPr="00215CF3" w:rsidRDefault="008924D9" w:rsidP="008924D9">
      <w:pPr>
        <w:tabs>
          <w:tab w:val="left" w:pos="720"/>
          <w:tab w:val="left" w:pos="1080"/>
        </w:tabs>
        <w:spacing w:after="0"/>
        <w:rPr>
          <w:b/>
          <w:bCs/>
        </w:rPr>
      </w:pPr>
      <w:r>
        <w:tab/>
      </w:r>
      <w:r w:rsidRPr="00215CF3">
        <w:rPr>
          <w:b/>
          <w:bCs/>
        </w:rPr>
        <w:t>Fajtái:</w:t>
      </w:r>
    </w:p>
    <w:p w14:paraId="6BD26DA6" w14:textId="3E27EFE4" w:rsidR="008924D9" w:rsidRDefault="008924D9" w:rsidP="008924D9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 w:rsidRPr="00215CF3">
        <w:rPr>
          <w:b/>
          <w:bCs/>
        </w:rPr>
        <w:t>kapcsolatos:</w:t>
      </w:r>
      <w:r w:rsidR="0021733C">
        <w:t xml:space="preserve"> Pista és Jancsi; tollak; ceruzák</w:t>
      </w:r>
    </w:p>
    <w:p w14:paraId="504C9E80" w14:textId="177317DC" w:rsidR="008924D9" w:rsidRDefault="008924D9" w:rsidP="008924D9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 w:rsidRPr="00215CF3">
        <w:rPr>
          <w:b/>
          <w:bCs/>
        </w:rPr>
        <w:t>ellentétes:</w:t>
      </w:r>
      <w:r w:rsidR="0021733C">
        <w:t xml:space="preserve"> sovány, de erős</w:t>
      </w:r>
    </w:p>
    <w:p w14:paraId="41C15A28" w14:textId="13DA2B36" w:rsidR="008924D9" w:rsidRDefault="008924D9" w:rsidP="008924D9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 w:rsidRPr="00215CF3">
        <w:rPr>
          <w:b/>
          <w:bCs/>
        </w:rPr>
        <w:t>választó:</w:t>
      </w:r>
      <w:r w:rsidR="0021733C">
        <w:t xml:space="preserve"> győzők vagy meghalok</w:t>
      </w:r>
    </w:p>
    <w:p w14:paraId="79D8425C" w14:textId="0895A08F" w:rsidR="008924D9" w:rsidRDefault="008924D9" w:rsidP="008924D9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 w:rsidRPr="00215CF3">
        <w:rPr>
          <w:b/>
          <w:bCs/>
        </w:rPr>
        <w:t>következtető:</w:t>
      </w:r>
      <w:r w:rsidR="0021733C">
        <w:t xml:space="preserve"> nehéz, tehát elmerül</w:t>
      </w:r>
    </w:p>
    <w:p w14:paraId="3F8EED35" w14:textId="7F5C0BE4" w:rsidR="008924D9" w:rsidRDefault="008924D9" w:rsidP="008924D9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 w:rsidRPr="00215CF3">
        <w:rPr>
          <w:b/>
          <w:bCs/>
        </w:rPr>
        <w:t>magyarázó:</w:t>
      </w:r>
      <w:r w:rsidR="0021733C">
        <w:t xml:space="preserve"> elmerül, hiszen nehéz</w:t>
      </w:r>
    </w:p>
    <w:sectPr w:rsidR="0089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CB"/>
    <w:rsid w:val="000267CB"/>
    <w:rsid w:val="00215CF3"/>
    <w:rsid w:val="0021733C"/>
    <w:rsid w:val="00393B75"/>
    <w:rsid w:val="00433015"/>
    <w:rsid w:val="005F3411"/>
    <w:rsid w:val="008924D9"/>
    <w:rsid w:val="0098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A34A"/>
  <w15:chartTrackingRefBased/>
  <w15:docId w15:val="{5654413A-7499-4096-A0F4-FBFFC414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2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2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26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2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26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2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2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2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2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26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26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26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267C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267C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267C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267C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267C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267C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2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2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2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2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2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267C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267C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267C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26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267C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26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2024-10-22T16:33:00Z</dcterms:created>
  <dcterms:modified xsi:type="dcterms:W3CDTF">2024-10-22T16:56:00Z</dcterms:modified>
</cp:coreProperties>
</file>