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18509C9" w14:textId="756C76BA" w:rsidR="00D90375" w:rsidRPr="00926A5B" w:rsidRDefault="00D90375" w:rsidP="00926A5B">
      <w:pPr>
        <w:spacing w:after="0"/>
        <w:jc w:val="center"/>
        <w:rPr>
          <w:b/>
          <w:bCs/>
          <w:sz w:val="36"/>
          <w:szCs w:val="36"/>
        </w:rPr>
      </w:pPr>
      <w:r w:rsidRPr="00926A5B">
        <w:rPr>
          <w:b/>
          <w:bCs/>
          <w:sz w:val="36"/>
          <w:szCs w:val="36"/>
        </w:rPr>
        <w:t>Morfémák</w:t>
      </w:r>
    </w:p>
    <w:p w14:paraId="543E5E0F" w14:textId="77777777" w:rsidR="00D90375" w:rsidRDefault="00D90375" w:rsidP="00D90375">
      <w:pPr>
        <w:spacing w:after="0"/>
      </w:pPr>
    </w:p>
    <w:p w14:paraId="02794B19" w14:textId="017C77A5" w:rsidR="00D90375" w:rsidRPr="00926A5B" w:rsidRDefault="00D90375" w:rsidP="00D90375">
      <w:pPr>
        <w:spacing w:after="0"/>
        <w:rPr>
          <w:b/>
          <w:bCs/>
          <w:sz w:val="32"/>
          <w:szCs w:val="32"/>
        </w:rPr>
      </w:pPr>
      <w:r w:rsidRPr="00926A5B">
        <w:rPr>
          <w:b/>
          <w:bCs/>
          <w:sz w:val="32"/>
          <w:szCs w:val="32"/>
        </w:rPr>
        <w:t>I. Nyelvi szintek</w:t>
      </w:r>
    </w:p>
    <w:p w14:paraId="5D836206" w14:textId="77777777" w:rsidR="00D90375" w:rsidRDefault="00D90375" w:rsidP="00D90375">
      <w:pPr>
        <w:spacing w:after="0"/>
      </w:pPr>
    </w:p>
    <w:p w14:paraId="07FD9AB1" w14:textId="0BB2ECD1" w:rsidR="00D90375" w:rsidRDefault="00D90375" w:rsidP="00D90375">
      <w:pPr>
        <w:spacing w:after="0"/>
      </w:pPr>
      <w:r>
        <w:t xml:space="preserve">A nyelvi szintek nincsenek elszigetelve egymástól. A köztük lévő szoros kapcsolat jelzi, hogy az alsóbb szintek elemei nagyobb egységeket építenek föl, illetőleg a felsőbb szint elemei kisebb egységekből állnak. </w:t>
      </w:r>
    </w:p>
    <w:p w14:paraId="35FA4765" w14:textId="77777777" w:rsidR="00D90375" w:rsidRDefault="00D90375" w:rsidP="00D90375">
      <w:pPr>
        <w:spacing w:after="0"/>
      </w:pPr>
    </w:p>
    <w:p w14:paraId="39F45CDC" w14:textId="059C9884" w:rsidR="00D90375" w:rsidRDefault="00D90375" w:rsidP="00D90375">
      <w:pPr>
        <w:spacing w:after="0"/>
      </w:pPr>
      <w:r w:rsidRPr="00926A5B">
        <w:rPr>
          <w:b/>
          <w:bCs/>
        </w:rPr>
        <w:t>A nyelv szintjei (sorrendben):</w:t>
      </w:r>
      <w:r>
        <w:t xml:space="preserve"> fonéma, morféma, </w:t>
      </w:r>
      <w:proofErr w:type="spellStart"/>
      <w:r>
        <w:t>lexéma</w:t>
      </w:r>
      <w:proofErr w:type="spellEnd"/>
      <w:r>
        <w:t>, szintagma, mondat szöveg</w:t>
      </w:r>
    </w:p>
    <w:p w14:paraId="329F886C" w14:textId="77777777" w:rsidR="00D90375" w:rsidRDefault="00D90375" w:rsidP="00D90375">
      <w:pPr>
        <w:spacing w:after="0"/>
      </w:pPr>
    </w:p>
    <w:p w14:paraId="6A62850F" w14:textId="4928D07B" w:rsidR="00D90375" w:rsidRDefault="00D90375" w:rsidP="00D90375">
      <w:pPr>
        <w:spacing w:after="0"/>
      </w:pPr>
      <w:r w:rsidRPr="00926A5B">
        <w:rPr>
          <w:b/>
          <w:bCs/>
        </w:rPr>
        <w:t>1, fonéma:</w:t>
      </w:r>
      <w:r>
        <w:t xml:space="preserve"> A fonéma a nyelvtudomány eszközeivel tovább már nem bontható egység, amelynek felismerhető formája van, de jelentés nem tartozik hozzá. Általában egy betű vagy hang. </w:t>
      </w:r>
    </w:p>
    <w:p w14:paraId="5B5F2EA5" w14:textId="77777777" w:rsidR="00D90375" w:rsidRDefault="00D90375" w:rsidP="00D90375">
      <w:pPr>
        <w:spacing w:after="0"/>
      </w:pPr>
    </w:p>
    <w:p w14:paraId="6356ACAB" w14:textId="291D255E" w:rsidR="00D90375" w:rsidRDefault="00D90375" w:rsidP="00D90375">
      <w:pPr>
        <w:spacing w:after="0"/>
      </w:pPr>
      <w:r w:rsidRPr="00926A5B">
        <w:rPr>
          <w:b/>
          <w:bCs/>
        </w:rPr>
        <w:t>2, morféma:</w:t>
      </w:r>
      <w:r>
        <w:t xml:space="preserve"> </w:t>
      </w:r>
      <w:r w:rsidR="00CA3EDD">
        <w:t>A morféma vagy szóelem nyelvünknek az a legkisebb egysége, amelynek már önálló jelentése van, nyelvi jelnek is nevezik. Egy részüknek fogalmi jelentése van (piros, kutya, az, annyi) mások csak viszonyjelentést hordoznak (-k, -é, -</w:t>
      </w:r>
      <w:proofErr w:type="spellStart"/>
      <w:r w:rsidR="00CA3EDD">
        <w:t>dik</w:t>
      </w:r>
      <w:proofErr w:type="spellEnd"/>
      <w:r w:rsidR="00CA3EDD">
        <w:t>)</w:t>
      </w:r>
    </w:p>
    <w:p w14:paraId="55F9F183" w14:textId="77777777" w:rsidR="00CA3EDD" w:rsidRDefault="00CA3EDD" w:rsidP="00D90375">
      <w:pPr>
        <w:spacing w:after="0"/>
      </w:pPr>
    </w:p>
    <w:p w14:paraId="1E1823FE" w14:textId="34606BC7" w:rsidR="00CA3EDD" w:rsidRDefault="00CA3EDD" w:rsidP="00D90375">
      <w:pPr>
        <w:spacing w:after="0"/>
      </w:pPr>
      <w:r w:rsidRPr="00926A5B">
        <w:rPr>
          <w:b/>
          <w:bCs/>
        </w:rPr>
        <w:t xml:space="preserve">3. </w:t>
      </w:r>
      <w:proofErr w:type="spellStart"/>
      <w:r w:rsidRPr="00926A5B">
        <w:rPr>
          <w:b/>
          <w:bCs/>
        </w:rPr>
        <w:t>lexéma</w:t>
      </w:r>
      <w:proofErr w:type="spellEnd"/>
      <w:r w:rsidRPr="00926A5B">
        <w:rPr>
          <w:b/>
          <w:bCs/>
        </w:rPr>
        <w:t xml:space="preserve"> (szótári szó)</w:t>
      </w:r>
      <w:r>
        <w:t xml:space="preserve">: Fogalmi jelentés jellemzi, amelyet a tőmorféma hordoz. Ezek a tőmorfémák beletartoznak valamilyen jelentésmezőbe, amelyeknek érintkezése teszi aztán lehetővé a szavak egymáshoz való kapcsolódását. </w:t>
      </w:r>
    </w:p>
    <w:p w14:paraId="73B07ECE" w14:textId="77777777" w:rsidR="00CA3EDD" w:rsidRDefault="00CA3EDD" w:rsidP="00D90375">
      <w:pPr>
        <w:spacing w:after="0"/>
      </w:pPr>
    </w:p>
    <w:p w14:paraId="1ED7233B" w14:textId="11D6C75D" w:rsidR="00CA3EDD" w:rsidRDefault="00CA3EDD" w:rsidP="00D90375">
      <w:pPr>
        <w:spacing w:after="0"/>
      </w:pPr>
      <w:r w:rsidRPr="00926A5B">
        <w:rPr>
          <w:b/>
          <w:bCs/>
        </w:rPr>
        <w:t>4, szintagma (szószerkezet):</w:t>
      </w:r>
      <w:r>
        <w:t xml:space="preserve"> Két valódi szó szintaktikai (mondattani) kapcsolatát jelenti. A szintaktikai megjelölés utal arra, hogy a szavak a felsőbb nyelvi egységben, a mondatban kapcsolatba kerülnek egymással, s köztük egyfajta szoros viszony alakul ki. </w:t>
      </w:r>
    </w:p>
    <w:p w14:paraId="745248B3" w14:textId="77777777" w:rsidR="00CA3EDD" w:rsidRDefault="00CA3EDD" w:rsidP="00D90375">
      <w:pPr>
        <w:spacing w:after="0"/>
      </w:pPr>
    </w:p>
    <w:p w14:paraId="295D8953" w14:textId="22E7671E" w:rsidR="00CA3EDD" w:rsidRDefault="00CA3EDD" w:rsidP="00CA3EDD">
      <w:pPr>
        <w:spacing w:after="0"/>
      </w:pPr>
      <w:r w:rsidRPr="00926A5B">
        <w:rPr>
          <w:b/>
          <w:bCs/>
        </w:rPr>
        <w:t>5, Mondatok:</w:t>
      </w:r>
      <w:r>
        <w:t xml:space="preserve"> </w:t>
      </w:r>
      <w:r w:rsidRPr="00CA3EDD">
        <w:t>A beszélt nyelvben bármilyen nyelvi egység betöltheti mondat szerepét, ha a beszélő a mondanivalója szempontjából a nyelvi egységet viszonylagosan önállónak, a beszédfolyamat egységének, információs egységének tartja vagy érzi.</w:t>
      </w:r>
    </w:p>
    <w:p w14:paraId="653D3E62" w14:textId="77777777" w:rsidR="00CA3EDD" w:rsidRDefault="00CA3EDD" w:rsidP="00CA3EDD">
      <w:pPr>
        <w:spacing w:after="0"/>
      </w:pPr>
    </w:p>
    <w:p w14:paraId="6BCA7F62" w14:textId="77777777" w:rsidR="00EA7FAE" w:rsidRDefault="00EA7FAE" w:rsidP="00CA3EDD">
      <w:pPr>
        <w:spacing w:after="0"/>
        <w:rPr>
          <w:b/>
          <w:bCs/>
          <w:sz w:val="32"/>
          <w:szCs w:val="32"/>
        </w:rPr>
      </w:pPr>
    </w:p>
    <w:p w14:paraId="709675CB" w14:textId="77777777" w:rsidR="00EA7FAE" w:rsidRDefault="00EA7FAE" w:rsidP="00CA3EDD">
      <w:pPr>
        <w:spacing w:after="0"/>
        <w:rPr>
          <w:b/>
          <w:bCs/>
          <w:sz w:val="32"/>
          <w:szCs w:val="32"/>
        </w:rPr>
      </w:pPr>
    </w:p>
    <w:p w14:paraId="2F5F2EFE" w14:textId="77777777" w:rsidR="00EA7FAE" w:rsidRDefault="00EA7FAE" w:rsidP="00CA3EDD">
      <w:pPr>
        <w:spacing w:after="0"/>
        <w:rPr>
          <w:b/>
          <w:bCs/>
          <w:sz w:val="32"/>
          <w:szCs w:val="32"/>
        </w:rPr>
      </w:pPr>
    </w:p>
    <w:p w14:paraId="5057143D" w14:textId="77777777" w:rsidR="00EA7FAE" w:rsidRDefault="00EA7FAE" w:rsidP="00CA3EDD">
      <w:pPr>
        <w:spacing w:after="0"/>
        <w:rPr>
          <w:b/>
          <w:bCs/>
          <w:sz w:val="32"/>
          <w:szCs w:val="32"/>
        </w:rPr>
      </w:pPr>
    </w:p>
    <w:p w14:paraId="7F511222" w14:textId="77777777" w:rsidR="00EA7FAE" w:rsidRDefault="00EA7FAE" w:rsidP="00CA3EDD">
      <w:pPr>
        <w:spacing w:after="0"/>
        <w:rPr>
          <w:b/>
          <w:bCs/>
          <w:sz w:val="32"/>
          <w:szCs w:val="32"/>
        </w:rPr>
      </w:pPr>
    </w:p>
    <w:p w14:paraId="6146DB89" w14:textId="77777777" w:rsidR="00EA7FAE" w:rsidRDefault="00EA7FAE" w:rsidP="00CA3EDD">
      <w:pPr>
        <w:spacing w:after="0"/>
        <w:rPr>
          <w:b/>
          <w:bCs/>
          <w:sz w:val="32"/>
          <w:szCs w:val="32"/>
        </w:rPr>
      </w:pPr>
    </w:p>
    <w:p w14:paraId="024E6794" w14:textId="77777777" w:rsidR="00EA7FAE" w:rsidRDefault="00EA7FAE" w:rsidP="00CA3EDD">
      <w:pPr>
        <w:spacing w:after="0"/>
        <w:rPr>
          <w:b/>
          <w:bCs/>
          <w:sz w:val="32"/>
          <w:szCs w:val="32"/>
        </w:rPr>
      </w:pPr>
    </w:p>
    <w:p w14:paraId="2D57887F" w14:textId="77777777" w:rsidR="00EA7FAE" w:rsidRDefault="00EA7FAE" w:rsidP="00CA3EDD">
      <w:pPr>
        <w:spacing w:after="0"/>
        <w:rPr>
          <w:b/>
          <w:bCs/>
          <w:sz w:val="32"/>
          <w:szCs w:val="32"/>
        </w:rPr>
      </w:pPr>
    </w:p>
    <w:p w14:paraId="5D44278F" w14:textId="77777777" w:rsidR="00EA7FAE" w:rsidRDefault="00EA7FAE" w:rsidP="00CA3EDD">
      <w:pPr>
        <w:spacing w:after="0"/>
        <w:rPr>
          <w:b/>
          <w:bCs/>
          <w:sz w:val="32"/>
          <w:szCs w:val="32"/>
        </w:rPr>
      </w:pPr>
    </w:p>
    <w:p w14:paraId="32BB5271" w14:textId="77777777" w:rsidR="00EA7FAE" w:rsidRDefault="00EA7FAE" w:rsidP="00CA3EDD">
      <w:pPr>
        <w:spacing w:after="0"/>
        <w:rPr>
          <w:b/>
          <w:bCs/>
          <w:sz w:val="32"/>
          <w:szCs w:val="32"/>
        </w:rPr>
      </w:pPr>
    </w:p>
    <w:p w14:paraId="2E70B076" w14:textId="77777777" w:rsidR="00EA7FAE" w:rsidRDefault="00EA7FAE" w:rsidP="00CA3EDD">
      <w:pPr>
        <w:spacing w:after="0"/>
        <w:rPr>
          <w:b/>
          <w:bCs/>
          <w:sz w:val="32"/>
          <w:szCs w:val="32"/>
        </w:rPr>
      </w:pPr>
    </w:p>
    <w:p w14:paraId="7A3746AE" w14:textId="77777777" w:rsidR="00EA7FAE" w:rsidRDefault="00EA7FAE" w:rsidP="00EA7FAE">
      <w:pPr>
        <w:tabs>
          <w:tab w:val="left" w:pos="3060"/>
        </w:tabs>
        <w:spacing w:after="0"/>
        <w:rPr>
          <w:b/>
          <w:bCs/>
          <w:sz w:val="32"/>
          <w:szCs w:val="32"/>
        </w:rPr>
      </w:pPr>
    </w:p>
    <w:p w14:paraId="56579740" w14:textId="05DC9470" w:rsidR="00926A5B" w:rsidRPr="0044502E" w:rsidRDefault="00926A5B" w:rsidP="00CA3EDD">
      <w:pPr>
        <w:spacing w:after="0"/>
        <w:rPr>
          <w:b/>
          <w:bCs/>
          <w:sz w:val="32"/>
          <w:szCs w:val="32"/>
        </w:rPr>
      </w:pPr>
      <w:r w:rsidRPr="0044502E">
        <w:rPr>
          <w:b/>
          <w:bCs/>
          <w:sz w:val="32"/>
          <w:szCs w:val="32"/>
        </w:rPr>
        <w:lastRenderedPageBreak/>
        <w:t xml:space="preserve">II. Morfémák csoportosítása </w:t>
      </w:r>
    </w:p>
    <w:p w14:paraId="709D1814" w14:textId="655A4CC2" w:rsidR="00926A5B" w:rsidRPr="00EA7FAE" w:rsidRDefault="00926A5B" w:rsidP="00CA3EDD">
      <w:pPr>
        <w:spacing w:after="0"/>
        <w:rPr>
          <w:b/>
          <w:bCs/>
        </w:rPr>
      </w:pPr>
      <w:r w:rsidRPr="00EA7FAE">
        <w:rPr>
          <w:b/>
          <w:bCs/>
        </w:rPr>
        <w:t>1, Hangalak szerint</w:t>
      </w:r>
    </w:p>
    <w:p w14:paraId="3840D873" w14:textId="2C351138" w:rsidR="0044502E" w:rsidRDefault="0044502E" w:rsidP="00CA3EDD">
      <w:pPr>
        <w:spacing w:after="0"/>
      </w:pPr>
      <w:r>
        <w:tab/>
      </w:r>
      <w:r w:rsidRPr="00EA7FAE">
        <w:rPr>
          <w:b/>
          <w:bCs/>
        </w:rPr>
        <w:t>testes:</w:t>
      </w:r>
      <w:r>
        <w:t xml:space="preserve"> </w:t>
      </w:r>
      <w:r w:rsidR="00EA7FAE">
        <w:t>van hangalakja, pl.: többesszám jele (k)</w:t>
      </w:r>
    </w:p>
    <w:p w14:paraId="480A1158" w14:textId="77777777" w:rsidR="00EA7FAE" w:rsidRDefault="0044502E" w:rsidP="00CA3EDD">
      <w:pPr>
        <w:spacing w:after="0"/>
      </w:pPr>
      <w:r>
        <w:tab/>
      </w:r>
      <w:r w:rsidRPr="00EA7FAE">
        <w:rPr>
          <w:b/>
          <w:bCs/>
        </w:rPr>
        <w:t>testetlen (zéró morféma):</w:t>
      </w:r>
      <w:r w:rsidR="00EA7FAE">
        <w:t xml:space="preserve"> nincs hangalakja, pl.: jelen idő jele, kijelentő mód jele, főneveknél </w:t>
      </w:r>
    </w:p>
    <w:p w14:paraId="26D86316" w14:textId="0E395B64" w:rsidR="0044502E" w:rsidRDefault="00EA7FAE" w:rsidP="00EA7FAE">
      <w:pPr>
        <w:tabs>
          <w:tab w:val="left" w:pos="3060"/>
        </w:tabs>
        <w:spacing w:after="0"/>
      </w:pPr>
      <w:r>
        <w:tab/>
        <w:t>egyesszám jele, mellékneveknél az alapfok jele</w:t>
      </w:r>
    </w:p>
    <w:p w14:paraId="3C825D07" w14:textId="77777777" w:rsidR="00CE234A" w:rsidRDefault="00CE234A" w:rsidP="00CA3EDD">
      <w:pPr>
        <w:spacing w:after="0"/>
      </w:pPr>
    </w:p>
    <w:p w14:paraId="21DD44F5" w14:textId="2B227E76" w:rsidR="00CE234A" w:rsidRDefault="00CE234A" w:rsidP="00CA3EDD">
      <w:pPr>
        <w:spacing w:after="0"/>
        <w:rPr>
          <w:b/>
          <w:bCs/>
        </w:rPr>
      </w:pPr>
      <w:r w:rsidRPr="00EA7FAE">
        <w:rPr>
          <w:b/>
          <w:bCs/>
        </w:rPr>
        <w:t>2, Funkció szerint</w:t>
      </w:r>
    </w:p>
    <w:p w14:paraId="3E6259C7" w14:textId="220829E8" w:rsidR="00EA7FAE" w:rsidRDefault="00EA7FAE" w:rsidP="00CA3EDD">
      <w:pPr>
        <w:spacing w:after="0"/>
      </w:pPr>
      <w:r>
        <w:rPr>
          <w:b/>
          <w:bCs/>
        </w:rPr>
        <w:t xml:space="preserve">tőmorféma: </w:t>
      </w:r>
      <w:r>
        <w:t xml:space="preserve">Hordozza az alapvető jelentést és a toldalékot, a szóalak elején áll, összetett szó </w:t>
      </w:r>
    </w:p>
    <w:p w14:paraId="7936F4C2" w14:textId="426EEF17" w:rsidR="00EA7FAE" w:rsidRDefault="00EA7FAE" w:rsidP="00CA3EDD">
      <w:pPr>
        <w:spacing w:after="0"/>
      </w:pPr>
      <w:r>
        <w:t xml:space="preserve">esetén másik tő előzheti meg, meghatározza a szóalak szófaját. FONTOS, egy szóban lehet több tőmorféma van. Lehet abszolút és relatív tő is. </w:t>
      </w:r>
    </w:p>
    <w:p w14:paraId="6B44DA08" w14:textId="77777777" w:rsidR="00EA7FAE" w:rsidRPr="00EA7FAE" w:rsidRDefault="00EA7FAE" w:rsidP="00CA3EDD">
      <w:pPr>
        <w:spacing w:after="0"/>
      </w:pPr>
    </w:p>
    <w:p w14:paraId="78A35F48" w14:textId="2E3C7329" w:rsidR="007D207A" w:rsidRDefault="00EA7FAE" w:rsidP="007D207A">
      <w:pPr>
        <w:spacing w:after="0"/>
      </w:pPr>
      <w:r>
        <w:rPr>
          <w:b/>
          <w:bCs/>
        </w:rPr>
        <w:t>toldalékmorféma:</w:t>
      </w:r>
      <w:r>
        <w:t xml:space="preserve"> Az alapvető jelentést módosítja, a tőmorfémák közti viszonyokat fejezi ki, a tövet követi vagy a </w:t>
      </w:r>
      <w:proofErr w:type="spellStart"/>
      <w:r>
        <w:t>tövön</w:t>
      </w:r>
      <w:proofErr w:type="spellEnd"/>
      <w:r>
        <w:t xml:space="preserve"> lévő toldalékot. </w:t>
      </w:r>
      <w:r w:rsidR="00491650">
        <w:t xml:space="preserve">A toldalékok csoportjai: képző, jel, rag. </w:t>
      </w:r>
    </w:p>
    <w:p w14:paraId="0FD6A4AD" w14:textId="601AC97A" w:rsidR="004A1F44" w:rsidRDefault="004A1F44" w:rsidP="00C2742C">
      <w:pPr>
        <w:tabs>
          <w:tab w:val="left" w:pos="900"/>
        </w:tabs>
        <w:spacing w:after="0"/>
      </w:pPr>
      <w:r>
        <w:tab/>
      </w:r>
      <w:r w:rsidRPr="004A1F44">
        <w:rPr>
          <w:b/>
          <w:bCs/>
        </w:rPr>
        <w:t>1,</w:t>
      </w:r>
      <w:r>
        <w:t xml:space="preserve"> </w:t>
      </w:r>
      <w:r w:rsidRPr="004A1F44">
        <w:rPr>
          <w:b/>
          <w:bCs/>
        </w:rPr>
        <w:t>képző</w:t>
      </w:r>
      <w:r>
        <w:t xml:space="preserve">: </w:t>
      </w:r>
    </w:p>
    <w:p w14:paraId="0E8CDABA" w14:textId="664A0E62" w:rsidR="004A1F44" w:rsidRDefault="004A1F44" w:rsidP="00EE088C">
      <w:pPr>
        <w:pStyle w:val="Listaszerbekezds"/>
        <w:numPr>
          <w:ilvl w:val="2"/>
          <w:numId w:val="7"/>
        </w:numPr>
        <w:tabs>
          <w:tab w:val="left" w:pos="1350"/>
        </w:tabs>
        <w:spacing w:after="0"/>
      </w:pPr>
      <w:r>
        <w:t xml:space="preserve">Kijelöli a szófajt, tehát a szóalak szófaja megállapítható belőle. </w:t>
      </w:r>
    </w:p>
    <w:p w14:paraId="13EDCFEA" w14:textId="40DAAB5D" w:rsidR="00C2742C" w:rsidRDefault="00731F8C" w:rsidP="00EE088C">
      <w:pPr>
        <w:pStyle w:val="Listaszerbekezds"/>
        <w:numPr>
          <w:ilvl w:val="2"/>
          <w:numId w:val="7"/>
        </w:numPr>
        <w:tabs>
          <w:tab w:val="left" w:pos="1350"/>
        </w:tabs>
        <w:spacing w:after="0"/>
      </w:pPr>
      <w:r>
        <w:t xml:space="preserve">Nem feltétlenül változtatják meg a szó szófaját, lehet, hogy </w:t>
      </w:r>
      <w:proofErr w:type="spellStart"/>
      <w:r>
        <w:t>megőrzik</w:t>
      </w:r>
      <w:proofErr w:type="spellEnd"/>
      <w:r>
        <w:t>, de</w:t>
      </w:r>
      <w:r w:rsidR="00C2742C">
        <w:t xml:space="preserve"> </w:t>
      </w:r>
      <w:r>
        <w:t>mindenképp jelzik.</w:t>
      </w:r>
    </w:p>
    <w:p w14:paraId="024C2E92" w14:textId="178383F1" w:rsidR="00731F8C" w:rsidRDefault="00731F8C" w:rsidP="00EE088C">
      <w:pPr>
        <w:pStyle w:val="Listaszerbekezds"/>
        <w:numPr>
          <w:ilvl w:val="2"/>
          <w:numId w:val="7"/>
        </w:numPr>
        <w:tabs>
          <w:tab w:val="left" w:pos="1350"/>
        </w:tabs>
        <w:spacing w:after="0"/>
      </w:pPr>
      <w:r>
        <w:t xml:space="preserve">A képző belső helyzetű, azaz a tő vagy másik képző után lehet, a képzőből több is lehet egy szóalakban. </w:t>
      </w:r>
    </w:p>
    <w:p w14:paraId="1EDC4202" w14:textId="02B2ECEF" w:rsidR="006B6D00" w:rsidRDefault="007D207A" w:rsidP="00EE088C">
      <w:pPr>
        <w:pStyle w:val="Listaszerbekezds"/>
        <w:numPr>
          <w:ilvl w:val="2"/>
          <w:numId w:val="7"/>
        </w:numPr>
        <w:tabs>
          <w:tab w:val="left" w:pos="1350"/>
          <w:tab w:val="left" w:pos="1440"/>
        </w:tabs>
        <w:spacing w:after="0"/>
      </w:pPr>
      <w:r>
        <w:t xml:space="preserve">Megváltoztatja/Módosítja a tő jelentését </w:t>
      </w:r>
    </w:p>
    <w:p w14:paraId="7B59FADB" w14:textId="77777777" w:rsidR="001E0841" w:rsidRDefault="001E0841" w:rsidP="001E0841">
      <w:pPr>
        <w:pStyle w:val="Listaszerbekezds"/>
        <w:tabs>
          <w:tab w:val="left" w:pos="1350"/>
          <w:tab w:val="left" w:pos="1440"/>
        </w:tabs>
        <w:spacing w:after="0"/>
        <w:ind w:left="2160"/>
      </w:pPr>
    </w:p>
    <w:p w14:paraId="4EE923A0" w14:textId="73610267" w:rsidR="006B6D00" w:rsidRPr="00957BC9" w:rsidRDefault="006B6D00" w:rsidP="007D207A">
      <w:pPr>
        <w:spacing w:after="0"/>
      </w:pPr>
      <w:r w:rsidRPr="00973E6C">
        <w:rPr>
          <w:b/>
          <w:bCs/>
        </w:rPr>
        <w:t>pl.:</w:t>
      </w:r>
      <w:r w:rsidR="00957BC9">
        <w:rPr>
          <w:b/>
          <w:bCs/>
        </w:rPr>
        <w:t xml:space="preserve"> </w:t>
      </w:r>
      <w:r w:rsidR="00957BC9">
        <w:t>A kicsinyítő képzők (-</w:t>
      </w:r>
      <w:proofErr w:type="spellStart"/>
      <w:r w:rsidR="00957BC9">
        <w:t>cska</w:t>
      </w:r>
      <w:proofErr w:type="spellEnd"/>
      <w:r w:rsidR="00957BC9">
        <w:t>/-</w:t>
      </w:r>
      <w:proofErr w:type="spellStart"/>
      <w:r w:rsidR="00957BC9">
        <w:t>cske</w:t>
      </w:r>
      <w:proofErr w:type="spellEnd"/>
      <w:r w:rsidR="00957BC9">
        <w:t>, -</w:t>
      </w:r>
      <w:proofErr w:type="spellStart"/>
      <w:r w:rsidR="00957BC9">
        <w:t>acska</w:t>
      </w:r>
      <w:proofErr w:type="spellEnd"/>
      <w:r w:rsidR="00957BC9">
        <w:t>/-</w:t>
      </w:r>
      <w:proofErr w:type="spellStart"/>
      <w:r w:rsidR="00957BC9">
        <w:t>ecske</w:t>
      </w:r>
      <w:proofErr w:type="spellEnd"/>
      <w:r w:rsidR="00957BC9">
        <w:t xml:space="preserve">) mindig </w:t>
      </w:r>
      <w:r w:rsidR="001E0841">
        <w:t xml:space="preserve">főnevet eredményeznek </w:t>
      </w:r>
      <w:r w:rsidR="001E0841">
        <w:sym w:font="Wingdings" w:char="F0E0"/>
      </w:r>
      <w:r w:rsidR="001E0841">
        <w:t xml:space="preserve"> manócska</w:t>
      </w:r>
    </w:p>
    <w:p w14:paraId="56ADD960" w14:textId="079A8B92" w:rsidR="007D207A" w:rsidRDefault="007D207A" w:rsidP="007D207A">
      <w:pPr>
        <w:spacing w:after="0"/>
      </w:pPr>
      <w:r>
        <w:tab/>
      </w:r>
    </w:p>
    <w:p w14:paraId="77045118" w14:textId="19AD8CD2" w:rsidR="007D207A" w:rsidRPr="00973E6C" w:rsidRDefault="00EE088C" w:rsidP="00EE088C">
      <w:pPr>
        <w:tabs>
          <w:tab w:val="left" w:pos="900"/>
          <w:tab w:val="left" w:pos="990"/>
        </w:tabs>
        <w:spacing w:after="0"/>
        <w:rPr>
          <w:b/>
          <w:bCs/>
        </w:rPr>
      </w:pPr>
      <w:r>
        <w:tab/>
      </w:r>
      <w:r w:rsidR="007D207A" w:rsidRPr="00973E6C">
        <w:rPr>
          <w:b/>
          <w:bCs/>
        </w:rPr>
        <w:t xml:space="preserve">2, jel: </w:t>
      </w:r>
    </w:p>
    <w:p w14:paraId="095A90DC" w14:textId="26708DB7" w:rsidR="006B6D00" w:rsidRDefault="006B6D00" w:rsidP="00EE088C">
      <w:pPr>
        <w:pStyle w:val="Listaszerbekezds"/>
        <w:numPr>
          <w:ilvl w:val="2"/>
          <w:numId w:val="8"/>
        </w:numPr>
        <w:spacing w:after="0"/>
      </w:pPr>
      <w:r>
        <w:t xml:space="preserve">A tőmorfémában megfogalmazódott jelentéshez ad új információt. Ez az információ a tő alapjelentését nem változtatja meg, csak módosítja. </w:t>
      </w:r>
    </w:p>
    <w:p w14:paraId="7BF78653" w14:textId="6E0CF1F7" w:rsidR="006B6D00" w:rsidRDefault="006B6D00" w:rsidP="00EE088C">
      <w:pPr>
        <w:pStyle w:val="Listaszerbekezds"/>
        <w:numPr>
          <w:ilvl w:val="2"/>
          <w:numId w:val="8"/>
        </w:numPr>
        <w:spacing w:after="0"/>
      </w:pPr>
      <w:r>
        <w:t xml:space="preserve">A jel közbülső helyzetű, azaz következhet a tő, egy képző vagy jel után. </w:t>
      </w:r>
    </w:p>
    <w:p w14:paraId="26412164" w14:textId="5C0D5B19" w:rsidR="006B6D00" w:rsidRDefault="006B6D00" w:rsidP="00EE088C">
      <w:pPr>
        <w:pStyle w:val="Listaszerbekezds"/>
        <w:numPr>
          <w:ilvl w:val="2"/>
          <w:numId w:val="8"/>
        </w:numPr>
        <w:spacing w:after="0"/>
      </w:pPr>
      <w:r>
        <w:t xml:space="preserve">Egy </w:t>
      </w:r>
      <w:proofErr w:type="spellStart"/>
      <w:r>
        <w:t>tövön</w:t>
      </w:r>
      <w:proofErr w:type="spellEnd"/>
      <w:r>
        <w:t xml:space="preserve"> több jel is szerepelhet. </w:t>
      </w:r>
    </w:p>
    <w:p w14:paraId="65E0093A" w14:textId="77777777" w:rsidR="001E0841" w:rsidRDefault="001E0841" w:rsidP="00EE088C">
      <w:pPr>
        <w:pStyle w:val="Listaszerbekezds"/>
        <w:numPr>
          <w:ilvl w:val="2"/>
          <w:numId w:val="8"/>
        </w:numPr>
        <w:spacing w:after="0"/>
      </w:pPr>
    </w:p>
    <w:p w14:paraId="5177212F" w14:textId="3490B874" w:rsidR="006B6D00" w:rsidRPr="00973E6C" w:rsidRDefault="006B6D00" w:rsidP="001E0841">
      <w:pPr>
        <w:spacing w:after="0"/>
        <w:rPr>
          <w:b/>
          <w:bCs/>
        </w:rPr>
      </w:pPr>
      <w:r w:rsidRPr="00973E6C">
        <w:rPr>
          <w:b/>
          <w:bCs/>
        </w:rPr>
        <w:t>pl.</w:t>
      </w:r>
      <w:r w:rsidR="001E0841">
        <w:rPr>
          <w:b/>
          <w:bCs/>
        </w:rPr>
        <w:t xml:space="preserve">: </w:t>
      </w:r>
      <w:r w:rsidR="001E0841">
        <w:t xml:space="preserve">fiú + -k (többes szám jele) </w:t>
      </w:r>
      <w:r w:rsidR="001E0841">
        <w:sym w:font="Wingdings" w:char="F0E0"/>
      </w:r>
      <w:r w:rsidR="001E0841">
        <w:t xml:space="preserve"> csak annyit tesz hozzá, hogy több fiúról van szó</w:t>
      </w:r>
      <w:r w:rsidR="00973E6C" w:rsidRPr="00973E6C">
        <w:rPr>
          <w:b/>
          <w:bCs/>
        </w:rPr>
        <w:tab/>
      </w:r>
    </w:p>
    <w:p w14:paraId="5A6CC4C9" w14:textId="77777777" w:rsidR="00973E6C" w:rsidRDefault="00973E6C" w:rsidP="006B6D00">
      <w:pPr>
        <w:spacing w:after="0"/>
      </w:pPr>
    </w:p>
    <w:p w14:paraId="61E1EF08" w14:textId="1881B907" w:rsidR="00973E6C" w:rsidRPr="00973E6C" w:rsidRDefault="00EE088C" w:rsidP="00EE088C">
      <w:pPr>
        <w:tabs>
          <w:tab w:val="left" w:pos="900"/>
        </w:tabs>
        <w:spacing w:after="0"/>
        <w:rPr>
          <w:b/>
          <w:bCs/>
        </w:rPr>
      </w:pPr>
      <w:r>
        <w:tab/>
      </w:r>
      <w:r w:rsidR="00973E6C" w:rsidRPr="00973E6C">
        <w:rPr>
          <w:b/>
          <w:bCs/>
        </w:rPr>
        <w:t xml:space="preserve">3, rag: </w:t>
      </w:r>
    </w:p>
    <w:p w14:paraId="49EBB659" w14:textId="08D0017F" w:rsidR="00973E6C" w:rsidRDefault="00973E6C" w:rsidP="00EE088C">
      <w:pPr>
        <w:pStyle w:val="Listaszerbekezds"/>
        <w:numPr>
          <w:ilvl w:val="2"/>
          <w:numId w:val="9"/>
        </w:numPr>
        <w:spacing w:after="0"/>
      </w:pPr>
      <w:r>
        <w:t xml:space="preserve">Nem a tőmorfémáról ad újabb információt, hanem a mondatban szereplő többi tőmorfémával köti össze a szóalakot, kijelöli a </w:t>
      </w:r>
      <w:proofErr w:type="spellStart"/>
      <w:r>
        <w:t>mondatbeli</w:t>
      </w:r>
      <w:proofErr w:type="spellEnd"/>
      <w:r>
        <w:t xml:space="preserve"> szerepet. </w:t>
      </w:r>
    </w:p>
    <w:p w14:paraId="432D9F93" w14:textId="337CC02D" w:rsidR="00973E6C" w:rsidRDefault="00973E6C" w:rsidP="00EE088C">
      <w:pPr>
        <w:pStyle w:val="Listaszerbekezds"/>
        <w:numPr>
          <w:ilvl w:val="2"/>
          <w:numId w:val="9"/>
        </w:numPr>
        <w:spacing w:after="0"/>
      </w:pPr>
      <w:r>
        <w:t xml:space="preserve">Helyzete záró, azaz a szóalak végén szerepel, akár közvetlen a tő után, de a képző vagy jel is megelőzheti, egyetlenegy lehet belőle. </w:t>
      </w:r>
    </w:p>
    <w:p w14:paraId="6BE3FDCE" w14:textId="4F2C452D" w:rsidR="00973E6C" w:rsidRPr="005B5F87" w:rsidRDefault="00973E6C" w:rsidP="00973E6C">
      <w:pPr>
        <w:spacing w:after="0"/>
        <w:rPr>
          <w:b/>
          <w:bCs/>
        </w:rPr>
      </w:pPr>
    </w:p>
    <w:p w14:paraId="089C39B3" w14:textId="77777777" w:rsidR="004079F3" w:rsidRDefault="004079F3" w:rsidP="00973E6C">
      <w:pPr>
        <w:spacing w:after="0"/>
      </w:pPr>
    </w:p>
    <w:p w14:paraId="4DF06821" w14:textId="77777777" w:rsidR="00EE088C" w:rsidRDefault="00EE088C" w:rsidP="00973E6C">
      <w:pPr>
        <w:spacing w:after="0"/>
        <w:rPr>
          <w:b/>
          <w:bCs/>
        </w:rPr>
      </w:pPr>
    </w:p>
    <w:p w14:paraId="781D3E83" w14:textId="358BC424" w:rsidR="004079F3" w:rsidRPr="005B5F87" w:rsidRDefault="004079F3" w:rsidP="00973E6C">
      <w:pPr>
        <w:spacing w:after="0"/>
        <w:rPr>
          <w:b/>
          <w:bCs/>
        </w:rPr>
      </w:pPr>
      <w:r w:rsidRPr="005B5F87">
        <w:rPr>
          <w:b/>
          <w:bCs/>
        </w:rPr>
        <w:t>Átfogó példák:</w:t>
      </w:r>
    </w:p>
    <w:p w14:paraId="2E6C9A26" w14:textId="77777777" w:rsidR="004079F3" w:rsidRDefault="004079F3" w:rsidP="004079F3">
      <w:pPr>
        <w:spacing w:after="0"/>
      </w:pPr>
      <w:r>
        <w:rPr>
          <w:noProof/>
        </w:rPr>
        <w:drawing>
          <wp:inline distT="0" distB="0" distL="0" distR="0" wp14:anchorId="72B72C23" wp14:editId="43194BBF">
            <wp:extent cx="2834640" cy="1169516"/>
            <wp:effectExtent l="0" t="0" r="3810" b="0"/>
            <wp:docPr id="213991887" name="Kép 2" descr="A képen szöveg, Betűtípus, képernyőkép, Grafika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91887" name="Kép 2" descr="A képen szöveg, Betűtípus, képernyőkép, Grafika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4640" cy="1169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</w:rPr>
        <w:drawing>
          <wp:inline distT="0" distB="0" distL="0" distR="0" wp14:anchorId="61253D76" wp14:editId="6CB3D55F">
            <wp:extent cx="2836048" cy="1170432"/>
            <wp:effectExtent l="0" t="0" r="2540" b="0"/>
            <wp:docPr id="1381669047" name="Kép 3" descr="A képen szöveg, Betűtípus, képernyőkép, Grafika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669047" name="Kép 3" descr="A képen szöveg, Betűtípus, képernyőkép, Grafika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6048" cy="11704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D5530E" w14:textId="77777777" w:rsidR="00957BC9" w:rsidRDefault="00957BC9" w:rsidP="004079F3">
      <w:pPr>
        <w:spacing w:after="0"/>
        <w:rPr>
          <w:b/>
          <w:bCs/>
        </w:rPr>
      </w:pPr>
    </w:p>
    <w:p w14:paraId="24BC38D5" w14:textId="10022F18" w:rsidR="00CE234A" w:rsidRPr="004079F3" w:rsidRDefault="00CE234A" w:rsidP="004079F3">
      <w:pPr>
        <w:spacing w:after="0"/>
      </w:pPr>
      <w:r w:rsidRPr="00EA7FAE">
        <w:rPr>
          <w:b/>
          <w:bCs/>
        </w:rPr>
        <w:lastRenderedPageBreak/>
        <w:t>3, Önállóság szerint</w:t>
      </w:r>
    </w:p>
    <w:p w14:paraId="6A6332D8" w14:textId="77777777" w:rsidR="00957BC9" w:rsidRDefault="0044502E" w:rsidP="00CA3EDD">
      <w:pPr>
        <w:spacing w:after="0"/>
      </w:pPr>
      <w:r>
        <w:tab/>
      </w:r>
      <w:r w:rsidRPr="00957BC9">
        <w:rPr>
          <w:b/>
          <w:bCs/>
        </w:rPr>
        <w:t>szabad</w:t>
      </w:r>
      <w:r>
        <w:t xml:space="preserve">: </w:t>
      </w:r>
      <w:r w:rsidR="00973E6C">
        <w:t xml:space="preserve">Azok a </w:t>
      </w:r>
      <w:r w:rsidR="004079F3">
        <w:t>morfémák,</w:t>
      </w:r>
      <w:r w:rsidR="00973E6C">
        <w:t xml:space="preserve"> amelyek más testes morfémák nélkül előfordulhatnak mondatban. </w:t>
      </w:r>
    </w:p>
    <w:p w14:paraId="47443BA6" w14:textId="18E027CA" w:rsidR="0044502E" w:rsidRDefault="00973E6C" w:rsidP="00957BC9">
      <w:pPr>
        <w:spacing w:after="0"/>
        <w:ind w:left="708" w:firstLine="708"/>
      </w:pPr>
      <w:r>
        <w:t xml:space="preserve">Sok tőmorféma tartozik ide, de egyetlen toldalékmorféma sem. </w:t>
      </w:r>
    </w:p>
    <w:p w14:paraId="18933E0B" w14:textId="22D9DB4B" w:rsidR="00973E6C" w:rsidRDefault="00973E6C" w:rsidP="00CA3EDD">
      <w:pPr>
        <w:spacing w:after="0"/>
      </w:pPr>
      <w:r>
        <w:tab/>
      </w:r>
      <w:r w:rsidRPr="00F2175A">
        <w:rPr>
          <w:b/>
          <w:bCs/>
        </w:rPr>
        <w:t>pl.:</w:t>
      </w:r>
      <w:r w:rsidR="00F2175A">
        <w:t xml:space="preserve"> fék, szék, fecske, fodor</w:t>
      </w:r>
    </w:p>
    <w:p w14:paraId="085B0DC6" w14:textId="77777777" w:rsidR="00973E6C" w:rsidRDefault="00973E6C" w:rsidP="00CA3EDD">
      <w:pPr>
        <w:spacing w:after="0"/>
      </w:pPr>
    </w:p>
    <w:p w14:paraId="41B97439" w14:textId="51D556CF" w:rsidR="0044502E" w:rsidRDefault="0044502E" w:rsidP="00CA3EDD">
      <w:pPr>
        <w:spacing w:after="0"/>
      </w:pPr>
      <w:r>
        <w:tab/>
      </w:r>
      <w:r w:rsidRPr="00957BC9">
        <w:rPr>
          <w:b/>
          <w:bCs/>
        </w:rPr>
        <w:t>kötött:</w:t>
      </w:r>
      <w:r>
        <w:t xml:space="preserve"> </w:t>
      </w:r>
      <w:r w:rsidR="00B90809">
        <w:t>Azok a morfémák, amelyek másik morféma jelenléte feltétlen szükséges a mondatban.</w:t>
      </w:r>
    </w:p>
    <w:p w14:paraId="6B7DD31E" w14:textId="38816D3C" w:rsidR="00B90809" w:rsidRDefault="00B90809" w:rsidP="00CA3EDD">
      <w:pPr>
        <w:spacing w:after="0"/>
      </w:pPr>
      <w:r>
        <w:tab/>
      </w:r>
      <w:r w:rsidRPr="00F2175A">
        <w:rPr>
          <w:b/>
          <w:bCs/>
        </w:rPr>
        <w:t>pl.:</w:t>
      </w:r>
      <w:r w:rsidR="00F2175A">
        <w:t xml:space="preserve"> </w:t>
      </w:r>
      <w:proofErr w:type="spellStart"/>
      <w:r w:rsidR="00F2175A">
        <w:t>fecské</w:t>
      </w:r>
      <w:proofErr w:type="spellEnd"/>
      <w:r w:rsidR="00F2175A">
        <w:t xml:space="preserve">-, </w:t>
      </w:r>
      <w:proofErr w:type="spellStart"/>
      <w:r w:rsidR="00F2175A">
        <w:t>fodr</w:t>
      </w:r>
      <w:proofErr w:type="spellEnd"/>
      <w:r w:rsidR="00F2175A">
        <w:t>-, -</w:t>
      </w:r>
      <w:proofErr w:type="spellStart"/>
      <w:r w:rsidR="00F2175A">
        <w:t>tól</w:t>
      </w:r>
      <w:proofErr w:type="spellEnd"/>
      <w:r w:rsidR="00F2175A">
        <w:t>, -</w:t>
      </w:r>
      <w:proofErr w:type="spellStart"/>
      <w:r w:rsidR="00F2175A">
        <w:t>ság</w:t>
      </w:r>
      <w:proofErr w:type="spellEnd"/>
    </w:p>
    <w:p w14:paraId="7A186176" w14:textId="77777777" w:rsidR="003132E3" w:rsidRDefault="003132E3" w:rsidP="00CA3EDD">
      <w:pPr>
        <w:spacing w:after="0"/>
      </w:pPr>
    </w:p>
    <w:p w14:paraId="3E91510C" w14:textId="456093A4" w:rsidR="005B5F87" w:rsidRPr="005B5F87" w:rsidRDefault="005B5F87" w:rsidP="00CA3EDD">
      <w:pPr>
        <w:spacing w:after="0"/>
        <w:rPr>
          <w:b/>
          <w:bCs/>
          <w:sz w:val="32"/>
          <w:szCs w:val="32"/>
        </w:rPr>
      </w:pPr>
      <w:r w:rsidRPr="005B5F87">
        <w:rPr>
          <w:b/>
          <w:bCs/>
          <w:sz w:val="32"/>
          <w:szCs w:val="32"/>
        </w:rPr>
        <w:t xml:space="preserve">Segédtáblázat: </w:t>
      </w:r>
    </w:p>
    <w:p w14:paraId="01097685" w14:textId="6243ECC5" w:rsidR="004079F3" w:rsidRDefault="004079F3" w:rsidP="00CA3EDD">
      <w:pPr>
        <w:spacing w:after="0"/>
      </w:pPr>
      <w:r>
        <w:rPr>
          <w:noProof/>
        </w:rPr>
        <w:drawing>
          <wp:inline distT="0" distB="0" distL="0" distR="0" wp14:anchorId="55E77093" wp14:editId="17626A8A">
            <wp:extent cx="5762625" cy="5838825"/>
            <wp:effectExtent l="0" t="0" r="9525" b="9525"/>
            <wp:docPr id="1340157472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583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437107" w14:textId="36B578E3" w:rsidR="003132E3" w:rsidRDefault="003132E3" w:rsidP="00CA3EDD">
      <w:pPr>
        <w:spacing w:after="0"/>
      </w:pPr>
    </w:p>
    <w:sectPr w:rsidR="003132E3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7184D56"/>
    <w:multiLevelType w:val="hybridMultilevel"/>
    <w:tmpl w:val="C4E4EC32"/>
    <w:lvl w:ilvl="0" w:tplc="C80CE960">
      <w:numFmt w:val="bullet"/>
      <w:lvlText w:val="-"/>
      <w:lvlJc w:val="left"/>
      <w:pPr>
        <w:ind w:left="2484" w:hanging="360"/>
      </w:pPr>
      <w:rPr>
        <w:rFonts w:ascii="Calibri" w:eastAsiaTheme="minorHAnsi" w:hAnsi="Calibri" w:cs="Calibri" w:hint="default"/>
      </w:rPr>
    </w:lvl>
    <w:lvl w:ilvl="1" w:tplc="040E0003" w:tentative="1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abstractNum w:abstractNumId="1" w15:restartNumberingAfterBreak="0">
    <w:nsid w:val="0CE1546C"/>
    <w:multiLevelType w:val="hybridMultilevel"/>
    <w:tmpl w:val="8CAE99AC"/>
    <w:lvl w:ilvl="0" w:tplc="28C2F07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D0A4E3B"/>
    <w:multiLevelType w:val="hybridMultilevel"/>
    <w:tmpl w:val="F08231B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0543E9D"/>
    <w:multiLevelType w:val="hybridMultilevel"/>
    <w:tmpl w:val="0D609678"/>
    <w:lvl w:ilvl="0" w:tplc="B762B5AC">
      <w:start w:val="16"/>
      <w:numFmt w:val="bullet"/>
      <w:lvlText w:val="-"/>
      <w:lvlJc w:val="left"/>
      <w:pPr>
        <w:ind w:left="2490" w:hanging="360"/>
      </w:pPr>
      <w:rPr>
        <w:rFonts w:ascii="Calibri" w:eastAsiaTheme="minorHAnsi" w:hAnsi="Calibri" w:cs="Calibri" w:hint="default"/>
      </w:rPr>
    </w:lvl>
    <w:lvl w:ilvl="1" w:tplc="040E0003" w:tentative="1">
      <w:start w:val="1"/>
      <w:numFmt w:val="bullet"/>
      <w:lvlText w:val="o"/>
      <w:lvlJc w:val="left"/>
      <w:pPr>
        <w:ind w:left="321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393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465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537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609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681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753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8250" w:hanging="360"/>
      </w:pPr>
      <w:rPr>
        <w:rFonts w:ascii="Wingdings" w:hAnsi="Wingdings" w:hint="default"/>
      </w:rPr>
    </w:lvl>
  </w:abstractNum>
  <w:abstractNum w:abstractNumId="4" w15:restartNumberingAfterBreak="0">
    <w:nsid w:val="3F17104D"/>
    <w:multiLevelType w:val="hybridMultilevel"/>
    <w:tmpl w:val="282431D0"/>
    <w:lvl w:ilvl="0" w:tplc="B066BB68">
      <w:numFmt w:val="bullet"/>
      <w:lvlText w:val="-"/>
      <w:lvlJc w:val="left"/>
      <w:pPr>
        <w:ind w:left="2490" w:hanging="360"/>
      </w:pPr>
      <w:rPr>
        <w:rFonts w:ascii="Calibri" w:eastAsiaTheme="minorHAnsi" w:hAnsi="Calibri" w:cs="Calibri" w:hint="default"/>
      </w:rPr>
    </w:lvl>
    <w:lvl w:ilvl="1" w:tplc="040E0003" w:tentative="1">
      <w:start w:val="1"/>
      <w:numFmt w:val="bullet"/>
      <w:lvlText w:val="o"/>
      <w:lvlJc w:val="left"/>
      <w:pPr>
        <w:ind w:left="321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393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465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537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609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681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753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8250" w:hanging="360"/>
      </w:pPr>
      <w:rPr>
        <w:rFonts w:ascii="Wingdings" w:hAnsi="Wingdings" w:hint="default"/>
      </w:rPr>
    </w:lvl>
  </w:abstractNum>
  <w:abstractNum w:abstractNumId="5" w15:restartNumberingAfterBreak="0">
    <w:nsid w:val="408B5CEA"/>
    <w:multiLevelType w:val="hybridMultilevel"/>
    <w:tmpl w:val="7A904AB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11C2B3F"/>
    <w:multiLevelType w:val="hybridMultilevel"/>
    <w:tmpl w:val="6292FFB0"/>
    <w:lvl w:ilvl="0" w:tplc="9E42D3BC">
      <w:start w:val="16"/>
      <w:numFmt w:val="bullet"/>
      <w:lvlText w:val="-"/>
      <w:lvlJc w:val="left"/>
      <w:pPr>
        <w:ind w:left="2490" w:hanging="360"/>
      </w:pPr>
      <w:rPr>
        <w:rFonts w:ascii="Calibri" w:eastAsiaTheme="minorHAnsi" w:hAnsi="Calibri" w:cs="Calibri" w:hint="default"/>
      </w:rPr>
    </w:lvl>
    <w:lvl w:ilvl="1" w:tplc="040E0003" w:tentative="1">
      <w:start w:val="1"/>
      <w:numFmt w:val="bullet"/>
      <w:lvlText w:val="o"/>
      <w:lvlJc w:val="left"/>
      <w:pPr>
        <w:ind w:left="321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393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465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537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609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681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753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8250" w:hanging="360"/>
      </w:pPr>
      <w:rPr>
        <w:rFonts w:ascii="Wingdings" w:hAnsi="Wingdings" w:hint="default"/>
      </w:rPr>
    </w:lvl>
  </w:abstractNum>
  <w:abstractNum w:abstractNumId="7" w15:restartNumberingAfterBreak="0">
    <w:nsid w:val="67963D9E"/>
    <w:multiLevelType w:val="hybridMultilevel"/>
    <w:tmpl w:val="82B27E7E"/>
    <w:lvl w:ilvl="0" w:tplc="B2A011E2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8FC3556"/>
    <w:multiLevelType w:val="hybridMultilevel"/>
    <w:tmpl w:val="D39C9CE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19697032">
    <w:abstractNumId w:val="1"/>
  </w:num>
  <w:num w:numId="2" w16cid:durableId="677847344">
    <w:abstractNumId w:val="7"/>
  </w:num>
  <w:num w:numId="3" w16cid:durableId="193080591">
    <w:abstractNumId w:val="0"/>
  </w:num>
  <w:num w:numId="4" w16cid:durableId="2052682468">
    <w:abstractNumId w:val="4"/>
  </w:num>
  <w:num w:numId="5" w16cid:durableId="1177386271">
    <w:abstractNumId w:val="3"/>
  </w:num>
  <w:num w:numId="6" w16cid:durableId="2056998872">
    <w:abstractNumId w:val="6"/>
  </w:num>
  <w:num w:numId="7" w16cid:durableId="1836065634">
    <w:abstractNumId w:val="2"/>
  </w:num>
  <w:num w:numId="8" w16cid:durableId="1126510277">
    <w:abstractNumId w:val="8"/>
  </w:num>
  <w:num w:numId="9" w16cid:durableId="972665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6A8C"/>
    <w:rsid w:val="001E0841"/>
    <w:rsid w:val="003132E3"/>
    <w:rsid w:val="00393B75"/>
    <w:rsid w:val="004079F3"/>
    <w:rsid w:val="0044502E"/>
    <w:rsid w:val="00491650"/>
    <w:rsid w:val="004A1F44"/>
    <w:rsid w:val="005B5F87"/>
    <w:rsid w:val="006B6D00"/>
    <w:rsid w:val="00731F8C"/>
    <w:rsid w:val="00744072"/>
    <w:rsid w:val="007D207A"/>
    <w:rsid w:val="00865FA5"/>
    <w:rsid w:val="008C65EC"/>
    <w:rsid w:val="00926A5B"/>
    <w:rsid w:val="00957BC9"/>
    <w:rsid w:val="00973E6C"/>
    <w:rsid w:val="00B90809"/>
    <w:rsid w:val="00C2742C"/>
    <w:rsid w:val="00CA3EDD"/>
    <w:rsid w:val="00CD6A8C"/>
    <w:rsid w:val="00CE234A"/>
    <w:rsid w:val="00CF7597"/>
    <w:rsid w:val="00D90375"/>
    <w:rsid w:val="00EA7FAE"/>
    <w:rsid w:val="00EE088C"/>
    <w:rsid w:val="00F217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700EA8"/>
  <w15:chartTrackingRefBased/>
  <w15:docId w15:val="{77790117-798A-4D84-AC7A-F53851C125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hu-HU" w:eastAsia="en-US" w:bidi="he-IL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paragraph" w:styleId="Cmsor1">
    <w:name w:val="heading 1"/>
    <w:basedOn w:val="Norml"/>
    <w:next w:val="Norml"/>
    <w:link w:val="Cmsor1Char"/>
    <w:uiPriority w:val="9"/>
    <w:qFormat/>
    <w:rsid w:val="00CD6A8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Cmsor2">
    <w:name w:val="heading 2"/>
    <w:basedOn w:val="Norml"/>
    <w:next w:val="Norml"/>
    <w:link w:val="Cmsor2Char"/>
    <w:uiPriority w:val="9"/>
    <w:semiHidden/>
    <w:unhideWhenUsed/>
    <w:qFormat/>
    <w:rsid w:val="00CD6A8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msor3">
    <w:name w:val="heading 3"/>
    <w:basedOn w:val="Norml"/>
    <w:next w:val="Norml"/>
    <w:link w:val="Cmsor3Char"/>
    <w:uiPriority w:val="9"/>
    <w:semiHidden/>
    <w:unhideWhenUsed/>
    <w:qFormat/>
    <w:rsid w:val="00CD6A8C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Cmsor4">
    <w:name w:val="heading 4"/>
    <w:basedOn w:val="Norml"/>
    <w:next w:val="Norml"/>
    <w:link w:val="Cmsor4Char"/>
    <w:uiPriority w:val="9"/>
    <w:semiHidden/>
    <w:unhideWhenUsed/>
    <w:qFormat/>
    <w:rsid w:val="00CD6A8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CD6A8C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CD6A8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CD6A8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CD6A8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CD6A8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Bekezdsalapbettpusa">
    <w:name w:val="Default Paragraph Font"/>
    <w:uiPriority w:val="1"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CD6A8C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Cmsor2Char">
    <w:name w:val="Címsor 2 Char"/>
    <w:basedOn w:val="Bekezdsalapbettpusa"/>
    <w:link w:val="Cmsor2"/>
    <w:uiPriority w:val="9"/>
    <w:semiHidden/>
    <w:rsid w:val="00CD6A8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Cmsor3Char">
    <w:name w:val="Címsor 3 Char"/>
    <w:basedOn w:val="Bekezdsalapbettpusa"/>
    <w:link w:val="Cmsor3"/>
    <w:uiPriority w:val="9"/>
    <w:semiHidden/>
    <w:rsid w:val="00CD6A8C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Cmsor4Char">
    <w:name w:val="Címsor 4 Char"/>
    <w:basedOn w:val="Bekezdsalapbettpusa"/>
    <w:link w:val="Cmsor4"/>
    <w:uiPriority w:val="9"/>
    <w:semiHidden/>
    <w:rsid w:val="00CD6A8C"/>
    <w:rPr>
      <w:rFonts w:eastAsiaTheme="majorEastAsia" w:cstheme="majorBidi"/>
      <w:i/>
      <w:iCs/>
      <w:color w:val="2F5496" w:themeColor="accent1" w:themeShade="BF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CD6A8C"/>
    <w:rPr>
      <w:rFonts w:eastAsiaTheme="majorEastAsia" w:cstheme="majorBidi"/>
      <w:color w:val="2F5496" w:themeColor="accent1" w:themeShade="BF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CD6A8C"/>
    <w:rPr>
      <w:rFonts w:eastAsiaTheme="majorEastAsia" w:cstheme="majorBidi"/>
      <w:i/>
      <w:iCs/>
      <w:color w:val="595959" w:themeColor="text1" w:themeTint="A6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CD6A8C"/>
    <w:rPr>
      <w:rFonts w:eastAsiaTheme="majorEastAsia" w:cstheme="majorBidi"/>
      <w:color w:val="595959" w:themeColor="text1" w:themeTint="A6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CD6A8C"/>
    <w:rPr>
      <w:rFonts w:eastAsiaTheme="majorEastAsia" w:cstheme="majorBidi"/>
      <w:i/>
      <w:iCs/>
      <w:color w:val="272727" w:themeColor="text1" w:themeTint="D8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CD6A8C"/>
    <w:rPr>
      <w:rFonts w:eastAsiaTheme="majorEastAsia" w:cstheme="majorBidi"/>
      <w:color w:val="272727" w:themeColor="text1" w:themeTint="D8"/>
    </w:rPr>
  </w:style>
  <w:style w:type="paragraph" w:styleId="Cm">
    <w:name w:val="Title"/>
    <w:basedOn w:val="Norml"/>
    <w:next w:val="Norml"/>
    <w:link w:val="CmChar"/>
    <w:uiPriority w:val="10"/>
    <w:qFormat/>
    <w:rsid w:val="00CD6A8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CD6A8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lcm">
    <w:name w:val="Subtitle"/>
    <w:basedOn w:val="Norml"/>
    <w:next w:val="Norml"/>
    <w:link w:val="AlcmChar"/>
    <w:uiPriority w:val="11"/>
    <w:qFormat/>
    <w:rsid w:val="00CD6A8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lcmChar">
    <w:name w:val="Alcím Char"/>
    <w:basedOn w:val="Bekezdsalapbettpusa"/>
    <w:link w:val="Alcm"/>
    <w:uiPriority w:val="11"/>
    <w:rsid w:val="00CD6A8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Idzet">
    <w:name w:val="Quote"/>
    <w:basedOn w:val="Norml"/>
    <w:next w:val="Norml"/>
    <w:link w:val="IdzetChar"/>
    <w:uiPriority w:val="29"/>
    <w:qFormat/>
    <w:rsid w:val="00CD6A8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IdzetChar">
    <w:name w:val="Idézet Char"/>
    <w:basedOn w:val="Bekezdsalapbettpusa"/>
    <w:link w:val="Idzet"/>
    <w:uiPriority w:val="29"/>
    <w:rsid w:val="00CD6A8C"/>
    <w:rPr>
      <w:i/>
      <w:iCs/>
      <w:color w:val="404040" w:themeColor="text1" w:themeTint="BF"/>
    </w:rPr>
  </w:style>
  <w:style w:type="paragraph" w:styleId="Listaszerbekezds">
    <w:name w:val="List Paragraph"/>
    <w:basedOn w:val="Norml"/>
    <w:uiPriority w:val="34"/>
    <w:qFormat/>
    <w:rsid w:val="00CD6A8C"/>
    <w:pPr>
      <w:ind w:left="720"/>
      <w:contextualSpacing/>
    </w:pPr>
  </w:style>
  <w:style w:type="character" w:styleId="Erskiemels">
    <w:name w:val="Intense Emphasis"/>
    <w:basedOn w:val="Bekezdsalapbettpusa"/>
    <w:uiPriority w:val="21"/>
    <w:qFormat/>
    <w:rsid w:val="00CD6A8C"/>
    <w:rPr>
      <w:i/>
      <w:iCs/>
      <w:color w:val="2F5496" w:themeColor="accent1" w:themeShade="BF"/>
    </w:rPr>
  </w:style>
  <w:style w:type="paragraph" w:styleId="Kiemeltidzet">
    <w:name w:val="Intense Quote"/>
    <w:basedOn w:val="Norml"/>
    <w:next w:val="Norml"/>
    <w:link w:val="KiemeltidzetChar"/>
    <w:uiPriority w:val="30"/>
    <w:qFormat/>
    <w:rsid w:val="00CD6A8C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KiemeltidzetChar">
    <w:name w:val="Kiemelt idézet Char"/>
    <w:basedOn w:val="Bekezdsalapbettpusa"/>
    <w:link w:val="Kiemeltidzet"/>
    <w:uiPriority w:val="30"/>
    <w:rsid w:val="00CD6A8C"/>
    <w:rPr>
      <w:i/>
      <w:iCs/>
      <w:color w:val="2F5496" w:themeColor="accent1" w:themeShade="BF"/>
    </w:rPr>
  </w:style>
  <w:style w:type="character" w:styleId="Ershivatkozs">
    <w:name w:val="Intense Reference"/>
    <w:basedOn w:val="Bekezdsalapbettpusa"/>
    <w:uiPriority w:val="32"/>
    <w:qFormat/>
    <w:rsid w:val="00CD6A8C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122</TotalTime>
  <Pages>3</Pages>
  <Words>455</Words>
  <Characters>3142</Characters>
  <Application>Microsoft Office Word</Application>
  <DocSecurity>0</DocSecurity>
  <Lines>26</Lines>
  <Paragraphs>7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EDU_YDZC_9190@diakoffice.onmicrosoft.com</dc:creator>
  <cp:keywords/>
  <dc:description/>
  <cp:lastModifiedBy>EDU_YDZC_9190@diakoffice.onmicrosoft.com</cp:lastModifiedBy>
  <cp:revision>18</cp:revision>
  <dcterms:created xsi:type="dcterms:W3CDTF">2024-10-15T20:51:00Z</dcterms:created>
  <dcterms:modified xsi:type="dcterms:W3CDTF">2024-10-16T19:07:00Z</dcterms:modified>
</cp:coreProperties>
</file>