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644D3" w14:textId="4AD867A6" w:rsidR="00393B75" w:rsidRPr="00457077" w:rsidRDefault="00291EE6" w:rsidP="00457077">
      <w:pPr>
        <w:spacing w:after="0"/>
        <w:jc w:val="center"/>
        <w:rPr>
          <w:b/>
          <w:bCs/>
          <w:sz w:val="32"/>
          <w:szCs w:val="32"/>
        </w:rPr>
      </w:pPr>
      <w:r w:rsidRPr="00457077">
        <w:rPr>
          <w:b/>
          <w:bCs/>
          <w:sz w:val="32"/>
          <w:szCs w:val="32"/>
        </w:rPr>
        <w:t xml:space="preserve">A </w:t>
      </w:r>
      <w:proofErr w:type="spellStart"/>
      <w:r w:rsidRPr="00457077">
        <w:rPr>
          <w:b/>
          <w:bCs/>
          <w:sz w:val="32"/>
          <w:szCs w:val="32"/>
        </w:rPr>
        <w:t>kül</w:t>
      </w:r>
      <w:proofErr w:type="spellEnd"/>
      <w:r w:rsidRPr="00457077">
        <w:rPr>
          <w:b/>
          <w:bCs/>
          <w:sz w:val="32"/>
          <w:szCs w:val="32"/>
        </w:rPr>
        <w:t>- és belpolitika új irányai: III. Béla uralkodása</w:t>
      </w:r>
    </w:p>
    <w:p w14:paraId="210AC86F" w14:textId="77777777" w:rsidR="00291EE6" w:rsidRDefault="00291EE6" w:rsidP="00291EE6">
      <w:pPr>
        <w:spacing w:after="0"/>
      </w:pPr>
    </w:p>
    <w:p w14:paraId="733C3D58" w14:textId="47E57A3C" w:rsidR="00291EE6" w:rsidRPr="00457077" w:rsidRDefault="00291EE6" w:rsidP="00291EE6">
      <w:pPr>
        <w:spacing w:after="0"/>
        <w:rPr>
          <w:b/>
          <w:bCs/>
          <w:u w:val="single"/>
        </w:rPr>
      </w:pPr>
      <w:r w:rsidRPr="00457077">
        <w:rPr>
          <w:b/>
          <w:bCs/>
          <w:u w:val="single"/>
        </w:rPr>
        <w:t xml:space="preserve">A XII. század Magyarország történetében </w:t>
      </w:r>
    </w:p>
    <w:p w14:paraId="134BAEC1" w14:textId="49175D79" w:rsidR="00291EE6" w:rsidRDefault="00291EE6" w:rsidP="00291EE6">
      <w:pPr>
        <w:spacing w:after="0"/>
      </w:pPr>
      <w:r>
        <w:t xml:space="preserve">A XII. század magyarországi történetét két jelentős uralkodó keretezi: Könyves Kálmán a század elején és III. Béla a század végén. </w:t>
      </w:r>
    </w:p>
    <w:p w14:paraId="1270B1A6" w14:textId="2F68FA58" w:rsidR="00291EE6" w:rsidRPr="007438B6" w:rsidRDefault="00291EE6" w:rsidP="00291EE6">
      <w:pPr>
        <w:spacing w:after="0"/>
        <w:rPr>
          <w:b/>
          <w:bCs/>
        </w:rPr>
      </w:pPr>
      <w:r>
        <w:tab/>
      </w:r>
      <w:r w:rsidRPr="007438B6">
        <w:rPr>
          <w:b/>
          <w:bCs/>
        </w:rPr>
        <w:t xml:space="preserve">Szent László, majd Könyves Kálmán idején megszilárdult a magyar államiság </w:t>
      </w:r>
    </w:p>
    <w:p w14:paraId="0FEA11E7" w14:textId="5FCBB303" w:rsidR="00291EE6" w:rsidRDefault="00291EE6" w:rsidP="00291EE6">
      <w:pPr>
        <w:spacing w:after="0"/>
      </w:pPr>
      <w:r>
        <w:tab/>
      </w:r>
      <w:r w:rsidRPr="007438B6">
        <w:rPr>
          <w:b/>
          <w:bCs/>
        </w:rPr>
        <w:t>Kálmán halálát követően</w:t>
      </w:r>
      <w:r>
        <w:t xml:space="preserve"> királyi trónkövetelők miatt </w:t>
      </w:r>
      <w:r w:rsidRPr="007438B6">
        <w:rPr>
          <w:b/>
          <w:bCs/>
        </w:rPr>
        <w:t>belső harcok</w:t>
      </w:r>
      <w:r>
        <w:t xml:space="preserve"> indultak </w:t>
      </w:r>
    </w:p>
    <w:p w14:paraId="0F9A40AE" w14:textId="77777777" w:rsidR="00291EE6" w:rsidRDefault="00291EE6" w:rsidP="00291EE6">
      <w:pPr>
        <w:spacing w:after="0"/>
      </w:pPr>
    </w:p>
    <w:p w14:paraId="1AAFC31B" w14:textId="762C872B" w:rsidR="00291EE6" w:rsidRDefault="00291EE6" w:rsidP="00291EE6">
      <w:pPr>
        <w:spacing w:after="0"/>
      </w:pPr>
      <w:r>
        <w:t xml:space="preserve">A XII. század közepén uralkodó </w:t>
      </w:r>
      <w:r w:rsidRPr="003537A8">
        <w:rPr>
          <w:b/>
          <w:bCs/>
        </w:rPr>
        <w:t>II. Géza</w:t>
      </w:r>
      <w:r>
        <w:t xml:space="preserve"> (1141-62) korábban volt egy </w:t>
      </w:r>
      <w:r w:rsidRPr="003537A8">
        <w:rPr>
          <w:b/>
          <w:bCs/>
        </w:rPr>
        <w:t>belpolitikailag stabil időszak</w:t>
      </w:r>
      <w:r>
        <w:t xml:space="preserve">: </w:t>
      </w:r>
    </w:p>
    <w:p w14:paraId="218F11BE" w14:textId="0E864B9E" w:rsidR="00291EE6" w:rsidRDefault="00291EE6" w:rsidP="007137D0">
      <w:pPr>
        <w:pStyle w:val="Listaszerbekezds"/>
        <w:numPr>
          <w:ilvl w:val="0"/>
          <w:numId w:val="1"/>
        </w:numPr>
        <w:tabs>
          <w:tab w:val="left" w:pos="720"/>
        </w:tabs>
        <w:spacing w:after="0"/>
      </w:pPr>
      <w:r>
        <w:t>A király ezt kihasználva Kijev-</w:t>
      </w:r>
      <w:proofErr w:type="spellStart"/>
      <w:r>
        <w:t>Halics</w:t>
      </w:r>
      <w:proofErr w:type="spellEnd"/>
      <w:r>
        <w:t xml:space="preserve">, illetve a Balkánon Bizánccal szemben indított hadjáratokat. </w:t>
      </w:r>
    </w:p>
    <w:p w14:paraId="3A8F4631" w14:textId="510FA1D2" w:rsidR="00291EE6" w:rsidRDefault="00291EE6" w:rsidP="007137D0">
      <w:pPr>
        <w:pStyle w:val="Listaszerbekezds"/>
        <w:numPr>
          <w:ilvl w:val="0"/>
          <w:numId w:val="1"/>
        </w:numPr>
        <w:spacing w:after="0"/>
      </w:pPr>
      <w:r>
        <w:t xml:space="preserve">Az Itália megszerzésére szövetkező német-római és bizánci császár ellenében II. Géza csatlakozott a pápa által támogatott francia-dél-itáliai normann szövetséghez, ami a két császár Magyarországgal szembeni, a magyar trónharcokba is beavatkozó politikája miatt volt ésszerű lépés </w:t>
      </w:r>
    </w:p>
    <w:p w14:paraId="0102C3C4" w14:textId="77777777" w:rsidR="00F371B7" w:rsidRDefault="00F371B7" w:rsidP="00F371B7">
      <w:pPr>
        <w:spacing w:after="0"/>
      </w:pPr>
    </w:p>
    <w:p w14:paraId="229F17FC" w14:textId="17EE17DC" w:rsidR="00F371B7" w:rsidRPr="00F371B7" w:rsidRDefault="00F371B7" w:rsidP="00F371B7">
      <w:pPr>
        <w:spacing w:after="0"/>
        <w:rPr>
          <w:b/>
          <w:bCs/>
          <w:u w:val="single"/>
        </w:rPr>
      </w:pPr>
      <w:r w:rsidRPr="00F371B7">
        <w:rPr>
          <w:b/>
          <w:bCs/>
          <w:u w:val="single"/>
        </w:rPr>
        <w:t>Bizánci törekvések, Béla herceg Bizáncban:</w:t>
      </w:r>
    </w:p>
    <w:p w14:paraId="7D47F9FB" w14:textId="1750E21B" w:rsidR="00F371B7" w:rsidRDefault="00F371B7" w:rsidP="00F371B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FEE62D" wp14:editId="68C1E216">
                <wp:simplePos x="0" y="0"/>
                <wp:positionH relativeFrom="column">
                  <wp:posOffset>2654052</wp:posOffset>
                </wp:positionH>
                <wp:positionV relativeFrom="paragraph">
                  <wp:posOffset>341630</wp:posOffset>
                </wp:positionV>
                <wp:extent cx="0" cy="206734"/>
                <wp:effectExtent l="76200" t="0" r="57150" b="60325"/>
                <wp:wrapNone/>
                <wp:docPr id="169550360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9454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209pt;margin-top:26.9pt;width:0;height:1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>II. Gézát legidősebb fia, III. István követte a trónon, aki ellen a két nagybátyja (akiket a bizánci császár, Mánuel támogatott) ellenkirályként lépett fel</w:t>
      </w:r>
    </w:p>
    <w:p w14:paraId="748D938B" w14:textId="77777777" w:rsidR="00F371B7" w:rsidRDefault="00F371B7" w:rsidP="00F371B7">
      <w:pPr>
        <w:spacing w:after="0"/>
      </w:pPr>
    </w:p>
    <w:p w14:paraId="31A1B376" w14:textId="487202F0" w:rsidR="00F371B7" w:rsidRDefault="00F371B7" w:rsidP="00F371B7">
      <w:pPr>
        <w:spacing w:after="0"/>
      </w:pPr>
      <w:r>
        <w:t>II. László és IV. István ellenkirályok végül elbuktak és III. István békét kötött a bizánci császárral</w:t>
      </w:r>
    </w:p>
    <w:p w14:paraId="2F225AB7" w14:textId="58E78149" w:rsidR="00291EE6" w:rsidRDefault="00490B13" w:rsidP="00291EE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2A027B" wp14:editId="3554B061">
                <wp:simplePos x="0" y="0"/>
                <wp:positionH relativeFrom="column">
                  <wp:posOffset>2647315</wp:posOffset>
                </wp:positionH>
                <wp:positionV relativeFrom="paragraph">
                  <wp:posOffset>5408</wp:posOffset>
                </wp:positionV>
                <wp:extent cx="0" cy="195580"/>
                <wp:effectExtent l="76200" t="0" r="57150" b="52070"/>
                <wp:wrapNone/>
                <wp:docPr id="1832234382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29E97" id="Egyenes összekötő nyíllal 11" o:spid="_x0000_s1026" type="#_x0000_t32" style="position:absolute;margin-left:208.45pt;margin-top:.45pt;width:0;height:15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75784B41" w14:textId="2D964324" w:rsidR="00291EE6" w:rsidRDefault="00F371B7" w:rsidP="00291EE6">
      <w:pPr>
        <w:spacing w:after="0"/>
      </w:pPr>
      <w:r>
        <w:t xml:space="preserve">A békekötést megerősítendő III. István </w:t>
      </w:r>
      <w:proofErr w:type="spellStart"/>
      <w:r>
        <w:t>öccse</w:t>
      </w:r>
      <w:proofErr w:type="spellEnd"/>
      <w:r>
        <w:t>, Béla herceg a bizánci udvarba került és ott nevelkedett tovább</w:t>
      </w:r>
    </w:p>
    <w:p w14:paraId="5B9F94EF" w14:textId="77777777" w:rsidR="00490B13" w:rsidRDefault="00490B13" w:rsidP="00291EE6">
      <w:pPr>
        <w:spacing w:after="0"/>
      </w:pPr>
    </w:p>
    <w:p w14:paraId="64F7DAE3" w14:textId="5E144978" w:rsidR="00490B13" w:rsidRDefault="00490B13" w:rsidP="00291EE6">
      <w:pPr>
        <w:spacing w:after="0"/>
      </w:pPr>
      <w:r>
        <w:t xml:space="preserve">Bélát (akit Bizáncban </w:t>
      </w:r>
      <w:proofErr w:type="spellStart"/>
      <w:r>
        <w:t>Alexiosznak</w:t>
      </w:r>
      <w:proofErr w:type="spellEnd"/>
      <w:r>
        <w:t xml:space="preserve"> neveztek) 1165-ben Mánuel (1143-80), akinek akkor még nem volt fiú gyereke, örökösének ismerte el, felruházta a trónörökösi </w:t>
      </w:r>
      <w:proofErr w:type="spellStart"/>
      <w:r>
        <w:t>deszpotész</w:t>
      </w:r>
      <w:proofErr w:type="spellEnd"/>
      <w:r>
        <w:t xml:space="preserve"> címmel és lányát, Máriát is eljegyezte vele. </w:t>
      </w:r>
    </w:p>
    <w:p w14:paraId="5B30BE6C" w14:textId="77777777" w:rsidR="00490B13" w:rsidRDefault="00490B13" w:rsidP="00291EE6">
      <w:pPr>
        <w:spacing w:after="0"/>
      </w:pPr>
    </w:p>
    <w:p w14:paraId="1C2995D1" w14:textId="383B7F28" w:rsidR="00490B13" w:rsidRDefault="00490B13" w:rsidP="00291EE6">
      <w:pPr>
        <w:spacing w:after="0"/>
      </w:pPr>
      <w:r>
        <w:t xml:space="preserve">Mánuelnek azonban 1169-ben fiúgyerek született </w:t>
      </w:r>
    </w:p>
    <w:p w14:paraId="0FF36EE8" w14:textId="77777777" w:rsidR="00490B13" w:rsidRDefault="00490B13" w:rsidP="00291EE6">
      <w:pPr>
        <w:spacing w:after="0"/>
      </w:pPr>
    </w:p>
    <w:p w14:paraId="01634EBA" w14:textId="7D22EC6B" w:rsidR="00D0720B" w:rsidRDefault="00490B13" w:rsidP="00D0720B">
      <w:pPr>
        <w:spacing w:after="0"/>
      </w:pPr>
      <w:r>
        <w:t>Béla</w:t>
      </w:r>
      <w:r w:rsidR="00D0720B">
        <w:t xml:space="preserve"> elvesztette </w:t>
      </w:r>
      <w:proofErr w:type="spellStart"/>
      <w:r w:rsidR="00D0720B">
        <w:t>deszpotész</w:t>
      </w:r>
      <w:proofErr w:type="spellEnd"/>
      <w:r w:rsidR="00D0720B">
        <w:t xml:space="preserve"> címét és felbontották jegyességét is, de maradt Bizáncban és feleségül vette az egyik keresztes állam, </w:t>
      </w:r>
      <w:proofErr w:type="spellStart"/>
      <w:r w:rsidR="00D0720B">
        <w:t>Antiocha</w:t>
      </w:r>
      <w:proofErr w:type="spellEnd"/>
      <w:r w:rsidR="00D0720B">
        <w:t xml:space="preserve"> francia származású hercegnőjét, </w:t>
      </w:r>
      <w:proofErr w:type="spellStart"/>
      <w:r w:rsidR="00D0720B">
        <w:t>Chátillon</w:t>
      </w:r>
      <w:proofErr w:type="spellEnd"/>
      <w:r w:rsidR="00D0720B">
        <w:t xml:space="preserve"> Ágnest. </w:t>
      </w:r>
    </w:p>
    <w:p w14:paraId="60236106" w14:textId="77777777" w:rsidR="00D0720B" w:rsidRDefault="00D0720B" w:rsidP="00D0720B">
      <w:pPr>
        <w:spacing w:after="0"/>
      </w:pPr>
    </w:p>
    <w:p w14:paraId="7748E870" w14:textId="68033BB2" w:rsidR="00D0720B" w:rsidRPr="00D0720B" w:rsidRDefault="00D0720B" w:rsidP="00D0720B">
      <w:pPr>
        <w:spacing w:after="0"/>
        <w:rPr>
          <w:b/>
          <w:bCs/>
          <w:u w:val="single"/>
        </w:rPr>
      </w:pPr>
      <w:r w:rsidRPr="00D0720B">
        <w:rPr>
          <w:b/>
          <w:bCs/>
          <w:u w:val="single"/>
        </w:rPr>
        <w:t xml:space="preserve">Magyarország kelet és nyugat határvidékén </w:t>
      </w:r>
    </w:p>
    <w:p w14:paraId="68F6A1D8" w14:textId="2C139D9B" w:rsidR="00D0720B" w:rsidRDefault="00D0720B" w:rsidP="00D0720B">
      <w:pPr>
        <w:spacing w:after="0"/>
      </w:pPr>
      <w:r>
        <w:t xml:space="preserve">III. István király halála (1172) után a magyar főurak egy csoportja hazahívta Bizáncból Béla herceget </w:t>
      </w:r>
    </w:p>
    <w:p w14:paraId="6031D563" w14:textId="1831A180" w:rsidR="00387ADF" w:rsidRDefault="00387ADF" w:rsidP="00387ADF">
      <w:pPr>
        <w:pStyle w:val="Listaszerbekezds"/>
        <w:numPr>
          <w:ilvl w:val="0"/>
          <w:numId w:val="2"/>
        </w:numPr>
        <w:spacing w:after="0"/>
      </w:pPr>
      <w:r>
        <w:t>Mánuel beleegyezett Béla távozásába, mert már volt utóda, illetve azt remélte, hogy Béla képviseli majd Bizánc érdekeit – Béla esküt is tett a császárnak, hogy nem fog fellépni Bizánccal szemben</w:t>
      </w:r>
    </w:p>
    <w:p w14:paraId="7619D0C2" w14:textId="7A23ACAE" w:rsidR="00387ADF" w:rsidRDefault="00387ADF" w:rsidP="00387ADF">
      <w:pPr>
        <w:pStyle w:val="Listaszerbekezds"/>
        <w:numPr>
          <w:ilvl w:val="0"/>
          <w:numId w:val="2"/>
        </w:numPr>
        <w:spacing w:after="0"/>
      </w:pPr>
      <w:r>
        <w:t xml:space="preserve">Béla bizánci seregek kíséretében érkezett Magyarországra, ahol várták hívei, de sokan bizalmatlanul fogadták (féltek, hogy Bizánc és az ortodox vallás képviselője lesz) és Béla </w:t>
      </w:r>
      <w:proofErr w:type="spellStart"/>
      <w:r>
        <w:t>öccse</w:t>
      </w:r>
      <w:proofErr w:type="spellEnd"/>
      <w:r>
        <w:t>, Géza mögé sorakoztak fel</w:t>
      </w:r>
    </w:p>
    <w:p w14:paraId="64138536" w14:textId="77777777" w:rsidR="00387ADF" w:rsidRDefault="00387ADF" w:rsidP="00387ADF">
      <w:pPr>
        <w:spacing w:after="0"/>
      </w:pPr>
    </w:p>
    <w:p w14:paraId="57957A88" w14:textId="57516D66" w:rsidR="00387ADF" w:rsidRPr="00387ADF" w:rsidRDefault="00387ADF" w:rsidP="00387ADF">
      <w:pPr>
        <w:spacing w:after="0"/>
        <w:rPr>
          <w:b/>
          <w:bCs/>
        </w:rPr>
      </w:pPr>
      <w:r w:rsidRPr="00387ADF">
        <w:rPr>
          <w:b/>
          <w:bCs/>
        </w:rPr>
        <w:t>Béla igyekezett a pápával és a magyar egyház vezetőivel is jó kapcsolatot kialakítani:</w:t>
      </w:r>
    </w:p>
    <w:p w14:paraId="23679482" w14:textId="0EFD6F23" w:rsidR="00387ADF" w:rsidRDefault="00387ADF" w:rsidP="00387ADF">
      <w:pPr>
        <w:spacing w:after="0"/>
      </w:pPr>
      <w:r>
        <w:t>Az ekkor is zajló invesztitúra harcban III. Sándor pápát támogatta Barbarossa Frigyessel szemben</w:t>
      </w:r>
    </w:p>
    <w:p w14:paraId="4E261B6F" w14:textId="4C75A6F7" w:rsidR="00387ADF" w:rsidRDefault="00387ADF" w:rsidP="00387ADF">
      <w:pPr>
        <w:spacing w:after="0"/>
      </w:pPr>
      <w:r>
        <w:t>DE! a magyar egyházat vezető Lukács esztergomi érsek azonban Béla ellen volt, és a pápai támogatás ellenére megtagadta a megkoronázását, amit végül a kalocsai érsek tett meg</w:t>
      </w:r>
    </w:p>
    <w:p w14:paraId="426567AC" w14:textId="28FACACB" w:rsidR="00387ADF" w:rsidRDefault="00387ADF" w:rsidP="00387ADF">
      <w:pPr>
        <w:spacing w:after="0"/>
      </w:pPr>
      <w:r>
        <w:lastRenderedPageBreak/>
        <w:t xml:space="preserve">III. Béla végül legyőzte </w:t>
      </w:r>
      <w:proofErr w:type="spellStart"/>
      <w:r>
        <w:t>öccsét</w:t>
      </w:r>
      <w:proofErr w:type="spellEnd"/>
      <w:r>
        <w:t xml:space="preserve"> Gézát, aki elmenekült az országból. Ettől kezdve belpolitikailag egy békés időszak következett </w:t>
      </w:r>
    </w:p>
    <w:p w14:paraId="18A6D490" w14:textId="77777777" w:rsidR="009B6D76" w:rsidRDefault="009B6D76" w:rsidP="00387ADF">
      <w:pPr>
        <w:spacing w:after="0"/>
      </w:pPr>
    </w:p>
    <w:p w14:paraId="40896075" w14:textId="65616C0E" w:rsidR="009B6D76" w:rsidRPr="009B6D76" w:rsidRDefault="009B6D76" w:rsidP="00387ADF">
      <w:pPr>
        <w:spacing w:after="0"/>
        <w:rPr>
          <w:b/>
          <w:bCs/>
        </w:rPr>
      </w:pPr>
      <w:r w:rsidRPr="009B6D76">
        <w:rPr>
          <w:b/>
          <w:bCs/>
        </w:rPr>
        <w:t>A békés belpolitikai időszak mellett kedvezően alakultak a külpolitikai viszonyok is:</w:t>
      </w:r>
    </w:p>
    <w:p w14:paraId="45CEDD36" w14:textId="38FF6ADD" w:rsidR="009B6D76" w:rsidRDefault="009B6D76" w:rsidP="00387ADF">
      <w:pPr>
        <w:spacing w:after="0"/>
      </w:pPr>
      <w:r w:rsidRPr="00026912">
        <w:rPr>
          <w:b/>
          <w:bCs/>
        </w:rPr>
        <w:t>1,</w:t>
      </w:r>
      <w:r>
        <w:t xml:space="preserve"> 1180-ban meghalt Mánuel bizánci császár, így Bélát nem kötötte tovább a neki tett személyes esküje </w:t>
      </w:r>
    </w:p>
    <w:p w14:paraId="27469D24" w14:textId="79DA602F" w:rsidR="009B6D76" w:rsidRDefault="009B6D76" w:rsidP="00387AD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E20333" wp14:editId="4AABEFE0">
                <wp:simplePos x="0" y="0"/>
                <wp:positionH relativeFrom="column">
                  <wp:posOffset>1571625</wp:posOffset>
                </wp:positionH>
                <wp:positionV relativeFrom="paragraph">
                  <wp:posOffset>-635</wp:posOffset>
                </wp:positionV>
                <wp:extent cx="0" cy="206734"/>
                <wp:effectExtent l="76200" t="0" r="57150" b="60325"/>
                <wp:wrapNone/>
                <wp:docPr id="204545272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EC96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23.75pt;margin-top:-.05pt;width:0;height:16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3FEEE499" w14:textId="6012A43B" w:rsidR="009B6D76" w:rsidRDefault="009B6D76" w:rsidP="00387ADF">
      <w:pPr>
        <w:spacing w:after="0"/>
      </w:pPr>
      <w:r>
        <w:t xml:space="preserve">- III. Béla mivel belülről ismerte a bizánci udvart, tisztában volt a császárság meggyengülésével (Bizánc 1176-ban vereséget szenvedett a szeldzsuk törököktől) és igyekezett annak örökébe lépni a Balkánon. Ezt a hatalmi igényt jelezte, hogy Béla felvette címerébe a kettős keresztet és pénzein, pecsétjein is használni kezdte ezt a bizánci hatalmi jelképét </w:t>
      </w:r>
    </w:p>
    <w:p w14:paraId="3C92CAF3" w14:textId="77777777" w:rsidR="009B6D76" w:rsidRDefault="009B6D76" w:rsidP="00387ADF">
      <w:pPr>
        <w:spacing w:after="0"/>
      </w:pPr>
    </w:p>
    <w:p w14:paraId="6F83094D" w14:textId="50776040" w:rsidR="009B6D76" w:rsidRDefault="009B6D76" w:rsidP="00387ADF">
      <w:pPr>
        <w:spacing w:after="0"/>
      </w:pPr>
      <w:r>
        <w:t xml:space="preserve">- </w:t>
      </w:r>
      <w:r w:rsidRPr="00160032">
        <w:rPr>
          <w:b/>
          <w:bCs/>
        </w:rPr>
        <w:t>A magyar király</w:t>
      </w:r>
      <w:r>
        <w:t xml:space="preserve"> sikeres hadjáratot vezetett a Balkán északi területeire, ahol </w:t>
      </w:r>
      <w:r w:rsidRPr="00160032">
        <w:rPr>
          <w:b/>
          <w:bCs/>
        </w:rPr>
        <w:t>visszafoglalta Közép-</w:t>
      </w:r>
      <w:proofErr w:type="spellStart"/>
      <w:r w:rsidRPr="00160032">
        <w:rPr>
          <w:b/>
          <w:bCs/>
        </w:rPr>
        <w:t>Delmáciát</w:t>
      </w:r>
      <w:proofErr w:type="spellEnd"/>
      <w:r w:rsidRPr="00160032">
        <w:rPr>
          <w:b/>
          <w:bCs/>
        </w:rPr>
        <w:t xml:space="preserve"> és a Szerémséget Bizánctól,</w:t>
      </w:r>
      <w:r>
        <w:t xml:space="preserve"> majd az új bizánci császárhoz adta feleségül lányát, Margitot. </w:t>
      </w:r>
    </w:p>
    <w:p w14:paraId="3874DB8F" w14:textId="77777777" w:rsidR="009B6D76" w:rsidRDefault="009B6D76" w:rsidP="00387ADF">
      <w:pPr>
        <w:spacing w:after="0"/>
      </w:pPr>
    </w:p>
    <w:p w14:paraId="0C7DCAB6" w14:textId="6ADF236E" w:rsidR="009B6D76" w:rsidRDefault="009B6D76" w:rsidP="00387ADF">
      <w:pPr>
        <w:spacing w:after="0"/>
      </w:pPr>
      <w:r w:rsidRPr="00026912">
        <w:rPr>
          <w:b/>
          <w:bCs/>
        </w:rPr>
        <w:t>2,</w:t>
      </w:r>
      <w:r>
        <w:t xml:space="preserve"> III. Béla felújította </w:t>
      </w:r>
      <w:r w:rsidRPr="00160032">
        <w:rPr>
          <w:b/>
          <w:bCs/>
        </w:rPr>
        <w:t>az orosz fejedelemségek irányába korábban aktív külpolitikát</w:t>
      </w:r>
      <w:r>
        <w:t xml:space="preserve"> (az anyja, Eufrozina a kijevi nagyfejedelem testvére volt)</w:t>
      </w:r>
    </w:p>
    <w:p w14:paraId="64689F59" w14:textId="0D5F1127" w:rsidR="009B6D76" w:rsidRDefault="00DA6999" w:rsidP="00387AD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9C8570" wp14:editId="2D42E441">
                <wp:simplePos x="0" y="0"/>
                <wp:positionH relativeFrom="column">
                  <wp:posOffset>1762125</wp:posOffset>
                </wp:positionH>
                <wp:positionV relativeFrom="paragraph">
                  <wp:posOffset>-635</wp:posOffset>
                </wp:positionV>
                <wp:extent cx="0" cy="206734"/>
                <wp:effectExtent l="76200" t="0" r="57150" b="60325"/>
                <wp:wrapNone/>
                <wp:docPr id="72039073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951A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38.75pt;margin-top:-.05pt;width:0;height:16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0CBFDF54" w14:textId="2239DFF5" w:rsidR="009B6D76" w:rsidRDefault="00DA6999" w:rsidP="00387ADF">
      <w:pPr>
        <w:spacing w:after="0"/>
      </w:pPr>
      <w:r>
        <w:t xml:space="preserve">1188-ban kihasználva egy belviszályt – bevonultak a magyar seregek </w:t>
      </w:r>
      <w:proofErr w:type="spellStart"/>
      <w:r>
        <w:t>Halicsba</w:t>
      </w:r>
      <w:proofErr w:type="spellEnd"/>
      <w:r>
        <w:t xml:space="preserve">, ahol III. Béla kisebbik fiát, Andrást ültette a trónra. András azonban nem tudta megtartani hatalmát, 1190-ben haza kellett jönnie. </w:t>
      </w:r>
    </w:p>
    <w:p w14:paraId="2FBEC6F4" w14:textId="77777777" w:rsidR="00DA6999" w:rsidRDefault="00DA6999" w:rsidP="00387ADF">
      <w:pPr>
        <w:spacing w:after="0"/>
      </w:pPr>
    </w:p>
    <w:p w14:paraId="75C049C0" w14:textId="45EBEE08" w:rsidR="009B6D76" w:rsidRDefault="00026912" w:rsidP="00387ADF">
      <w:pPr>
        <w:spacing w:after="0"/>
      </w:pPr>
      <w:r w:rsidRPr="00026912">
        <w:rPr>
          <w:b/>
          <w:bCs/>
        </w:rPr>
        <w:t>3,</w:t>
      </w:r>
      <w:r>
        <w:t xml:space="preserve"> A nyugati irányú politikában megváltoztak a körülmények: az 1176-os </w:t>
      </w:r>
      <w:proofErr w:type="spellStart"/>
      <w:r>
        <w:t>legnanoi</w:t>
      </w:r>
      <w:proofErr w:type="spellEnd"/>
      <w:r>
        <w:t xml:space="preserve"> csata után (ahol a pápapárti </w:t>
      </w:r>
      <w:proofErr w:type="spellStart"/>
      <w:r>
        <w:t>észek</w:t>
      </w:r>
      <w:proofErr w:type="spellEnd"/>
      <w:r>
        <w:t xml:space="preserve">-itáliai városok legyőzték Barbarossa Frigyes császári seregeit), a császár és III. Sándor pápa békét kötött. </w:t>
      </w:r>
    </w:p>
    <w:p w14:paraId="6FF5A8CE" w14:textId="77777777" w:rsidR="00B05801" w:rsidRDefault="00B05801" w:rsidP="00387ADF">
      <w:pPr>
        <w:spacing w:after="0"/>
      </w:pPr>
    </w:p>
    <w:p w14:paraId="154FB271" w14:textId="2B563C86" w:rsidR="00B05801" w:rsidRDefault="00B05801" w:rsidP="00387ADF">
      <w:pPr>
        <w:spacing w:after="0"/>
      </w:pPr>
      <w:r w:rsidRPr="003A7E36">
        <w:rPr>
          <w:b/>
          <w:bCs/>
        </w:rPr>
        <w:t>4,</w:t>
      </w:r>
      <w:r>
        <w:t xml:space="preserve"> 1187-ben </w:t>
      </w:r>
      <w:proofErr w:type="spellStart"/>
      <w:r>
        <w:t>Szaladin</w:t>
      </w:r>
      <w:proofErr w:type="spellEnd"/>
      <w:r>
        <w:t xml:space="preserve"> szultán elfoglalta Jeruzsálemet, megkezdődött a III. kereszteshadjárat (1189-92) szervezése: </w:t>
      </w:r>
    </w:p>
    <w:p w14:paraId="4B24F7C0" w14:textId="41C206D1" w:rsidR="00B05801" w:rsidRDefault="00B05801" w:rsidP="00B05801">
      <w:pPr>
        <w:pStyle w:val="Listaszerbekezds"/>
        <w:numPr>
          <w:ilvl w:val="0"/>
          <w:numId w:val="3"/>
        </w:numPr>
        <w:spacing w:after="0"/>
      </w:pPr>
      <w:r>
        <w:t xml:space="preserve">III. Béla ugyan nem vállalkozott a Szentföldre vonulásra, azonban a Barbarossa Frigyes vezette német keresztesek komolyabb probléma nélkül vonultak át Magyarország területén </w:t>
      </w:r>
    </w:p>
    <w:p w14:paraId="611A945C" w14:textId="3CEA2110" w:rsidR="00B05801" w:rsidRDefault="00B05801" w:rsidP="00B05801">
      <w:pPr>
        <w:pStyle w:val="Listaszerbekezds"/>
        <w:numPr>
          <w:ilvl w:val="0"/>
          <w:numId w:val="3"/>
        </w:numPr>
        <w:spacing w:after="0"/>
      </w:pPr>
      <w:r>
        <w:t xml:space="preserve">A magyar király többször megvendégelte az átvonuló német-római császárt és ez a magyar-német kapcsolatok normalizálódását is magával hozta. </w:t>
      </w:r>
    </w:p>
    <w:p w14:paraId="7EA55692" w14:textId="2CBD77CF" w:rsidR="00B05801" w:rsidRDefault="00B05801" w:rsidP="00B05801">
      <w:pPr>
        <w:pStyle w:val="Listaszerbekezds"/>
        <w:numPr>
          <w:ilvl w:val="0"/>
          <w:numId w:val="3"/>
        </w:numPr>
        <w:spacing w:after="0"/>
      </w:pPr>
      <w:r>
        <w:t xml:space="preserve">III. Béla támogatta a </w:t>
      </w:r>
      <w:proofErr w:type="spellStart"/>
      <w:r>
        <w:t>johannita</w:t>
      </w:r>
      <w:proofErr w:type="spellEnd"/>
      <w:r>
        <w:t xml:space="preserve"> lovagrendet és az apja által alapított magyar lovagrendet, a Szent István Király Keresztesei lovagrendet (</w:t>
      </w:r>
      <w:proofErr w:type="spellStart"/>
      <w:r>
        <w:t>stefaniták</w:t>
      </w:r>
      <w:proofErr w:type="spellEnd"/>
      <w:r>
        <w:t>) is.</w:t>
      </w:r>
    </w:p>
    <w:p w14:paraId="5913CD0E" w14:textId="77777777" w:rsidR="00615EF2" w:rsidRDefault="00615EF2" w:rsidP="00615EF2">
      <w:pPr>
        <w:spacing w:after="0"/>
      </w:pPr>
    </w:p>
    <w:p w14:paraId="7681904C" w14:textId="5E8023E7" w:rsidR="00615EF2" w:rsidRPr="00615EF2" w:rsidRDefault="00615EF2" w:rsidP="00615EF2">
      <w:pPr>
        <w:spacing w:after="0"/>
        <w:rPr>
          <w:b/>
          <w:bCs/>
          <w:u w:val="single"/>
        </w:rPr>
      </w:pPr>
      <w:r w:rsidRPr="00615EF2">
        <w:rPr>
          <w:b/>
          <w:bCs/>
          <w:u w:val="single"/>
        </w:rPr>
        <w:t xml:space="preserve">III. Béla uralkodása és reformjai: </w:t>
      </w:r>
    </w:p>
    <w:p w14:paraId="721CC7C8" w14:textId="72DA7B2F" w:rsidR="00615EF2" w:rsidRDefault="00615EF2" w:rsidP="00615EF2">
      <w:pPr>
        <w:spacing w:after="0"/>
      </w:pPr>
      <w:r>
        <w:t xml:space="preserve">III. Béla stabil hatalmának alapjait az európai összehasonlításban is </w:t>
      </w:r>
      <w:r w:rsidRPr="00296AF1">
        <w:rPr>
          <w:b/>
          <w:bCs/>
        </w:rPr>
        <w:t>jelentősnek mondható jövedelmei jelentették</w:t>
      </w:r>
      <w:r>
        <w:t xml:space="preserve">. </w:t>
      </w:r>
    </w:p>
    <w:p w14:paraId="72C87CCC" w14:textId="77777777" w:rsidR="00090E35" w:rsidRDefault="00090E35" w:rsidP="00615EF2">
      <w:pPr>
        <w:spacing w:after="0"/>
      </w:pPr>
    </w:p>
    <w:p w14:paraId="1466A4AA" w14:textId="50E3AC57" w:rsidR="00090E35" w:rsidRDefault="00090E35" w:rsidP="00615EF2">
      <w:pPr>
        <w:spacing w:after="0"/>
      </w:pPr>
      <w:r>
        <w:t xml:space="preserve">Az ország </w:t>
      </w:r>
      <w:r w:rsidRPr="00296AF1">
        <w:rPr>
          <w:b/>
          <w:bCs/>
        </w:rPr>
        <w:t>birtokállományának</w:t>
      </w:r>
      <w:r>
        <w:t xml:space="preserve"> kb. </w:t>
      </w:r>
      <w:r w:rsidRPr="00296AF1">
        <w:rPr>
          <w:b/>
          <w:bCs/>
        </w:rPr>
        <w:t xml:space="preserve">70-75%-a </w:t>
      </w:r>
      <w:proofErr w:type="spellStart"/>
      <w:r w:rsidRPr="00296AF1">
        <w:rPr>
          <w:b/>
          <w:bCs/>
        </w:rPr>
        <w:t>a</w:t>
      </w:r>
      <w:proofErr w:type="spellEnd"/>
      <w:r w:rsidRPr="00296AF1">
        <w:rPr>
          <w:b/>
          <w:bCs/>
        </w:rPr>
        <w:t xml:space="preserve"> király</w:t>
      </w:r>
      <w:r>
        <w:t xml:space="preserve">; kb. </w:t>
      </w:r>
      <w:r w:rsidRPr="00296AF1">
        <w:rPr>
          <w:b/>
          <w:bCs/>
        </w:rPr>
        <w:t>15-20%-a világi birtokosok</w:t>
      </w:r>
      <w:r>
        <w:t xml:space="preserve"> és kb. </w:t>
      </w:r>
      <w:r w:rsidRPr="00296AF1">
        <w:rPr>
          <w:b/>
          <w:bCs/>
        </w:rPr>
        <w:t>10%-a az egyház</w:t>
      </w:r>
      <w:r>
        <w:t xml:space="preserve"> kezében volt. </w:t>
      </w:r>
    </w:p>
    <w:p w14:paraId="3ADB08B8" w14:textId="77777777" w:rsidR="00090E35" w:rsidRDefault="00090E35" w:rsidP="00615EF2">
      <w:pPr>
        <w:spacing w:after="0"/>
      </w:pPr>
    </w:p>
    <w:p w14:paraId="2E78BB16" w14:textId="678D6DFF" w:rsidR="00090E35" w:rsidRDefault="00090E35" w:rsidP="00615EF2">
      <w:pPr>
        <w:spacing w:after="0"/>
      </w:pPr>
      <w:r w:rsidRPr="00296AF1">
        <w:rPr>
          <w:b/>
          <w:bCs/>
        </w:rPr>
        <w:t>Királyi jövedelmek</w:t>
      </w:r>
      <w:r>
        <w:t>:</w:t>
      </w:r>
    </w:p>
    <w:p w14:paraId="601421C6" w14:textId="2E1FF261" w:rsidR="00090E35" w:rsidRDefault="00090E35" w:rsidP="00090E35">
      <w:pPr>
        <w:spacing w:after="0"/>
      </w:pPr>
      <w:r>
        <w:t xml:space="preserve">Nagyobb része, kb. </w:t>
      </w:r>
      <w:r w:rsidRPr="00296AF1">
        <w:rPr>
          <w:b/>
          <w:bCs/>
        </w:rPr>
        <w:t>kétharmada a királyi földbirtokokból származott</w:t>
      </w:r>
      <w:r>
        <w:t xml:space="preserve"> (többnyire </w:t>
      </w:r>
      <w:r w:rsidRPr="00296AF1">
        <w:rPr>
          <w:b/>
          <w:bCs/>
        </w:rPr>
        <w:t xml:space="preserve">természetben beszedett </w:t>
      </w:r>
      <w:proofErr w:type="spellStart"/>
      <w:r w:rsidRPr="00296AF1">
        <w:rPr>
          <w:b/>
          <w:bCs/>
        </w:rPr>
        <w:t>domaniális</w:t>
      </w:r>
      <w:proofErr w:type="spellEnd"/>
      <w:r w:rsidRPr="00296AF1">
        <w:rPr>
          <w:b/>
          <w:bCs/>
        </w:rPr>
        <w:t xml:space="preserve"> jövedelem</w:t>
      </w:r>
      <w:r>
        <w:t xml:space="preserve">, amit a király, mint földesúr kapott). </w:t>
      </w:r>
    </w:p>
    <w:p w14:paraId="3993AF02" w14:textId="77777777" w:rsidR="00090E35" w:rsidRDefault="00090E35" w:rsidP="00090E35">
      <w:pPr>
        <w:spacing w:after="0"/>
      </w:pPr>
    </w:p>
    <w:p w14:paraId="37822ED7" w14:textId="0B7A132F" w:rsidR="00090E35" w:rsidRDefault="00090E35" w:rsidP="00615EF2">
      <w:pPr>
        <w:spacing w:after="0"/>
      </w:pPr>
      <w:r>
        <w:t xml:space="preserve">Egyharmada, amit a királyi jogon, többnyire pénzben beszedett regálék voltak. </w:t>
      </w:r>
    </w:p>
    <w:p w14:paraId="2F3F3940" w14:textId="77777777" w:rsidR="00091CF7" w:rsidRDefault="00091CF7" w:rsidP="00615EF2">
      <w:pPr>
        <w:spacing w:after="0"/>
      </w:pPr>
    </w:p>
    <w:p w14:paraId="1112906C" w14:textId="111FD73C" w:rsidR="00091CF7" w:rsidRDefault="00091CF7" w:rsidP="00615EF2">
      <w:pPr>
        <w:spacing w:after="0"/>
      </w:pPr>
      <w:r>
        <w:lastRenderedPageBreak/>
        <w:t xml:space="preserve">III. Béla az egyik </w:t>
      </w:r>
      <w:r w:rsidRPr="009B51AE">
        <w:rPr>
          <w:b/>
          <w:bCs/>
        </w:rPr>
        <w:t>leggazdagabb uralkodó</w:t>
      </w:r>
      <w:r>
        <w:t xml:space="preserve"> lehetett a korabeli Európában (az uralkodó és nem az ország gazdagságáról van szó, hiszen Nyugat-Európában az uralkodók nem rendelkeztek ekkora mértékű földbirtokokkal). </w:t>
      </w:r>
      <w:r w:rsidR="00296AF1">
        <w:t xml:space="preserve">Erről tanúskodik az a </w:t>
      </w:r>
      <w:r w:rsidR="00296AF1" w:rsidRPr="009B51AE">
        <w:rPr>
          <w:b/>
          <w:bCs/>
        </w:rPr>
        <w:t>jövedelem-összeírás</w:t>
      </w:r>
      <w:r w:rsidR="00296AF1">
        <w:t xml:space="preserve">, ami második házasságának (VII. Lajos lányával, </w:t>
      </w:r>
      <w:proofErr w:type="spellStart"/>
      <w:r w:rsidR="00296AF1">
        <w:t>Capet</w:t>
      </w:r>
      <w:proofErr w:type="spellEnd"/>
      <w:r w:rsidR="00296AF1">
        <w:t xml:space="preserve"> Margittal) vagy fia, Imre aragóniai házasságának előkészítésére készült – ennek alapján kb. évi 23 tonna ezüst jövedelemmel rendelkezhetett. </w:t>
      </w:r>
    </w:p>
    <w:p w14:paraId="070AAA54" w14:textId="0B7A9DF3" w:rsidR="00296AF1" w:rsidRDefault="00296AF1" w:rsidP="00296AF1">
      <w:pPr>
        <w:pStyle w:val="Listaszerbekezds"/>
        <w:numPr>
          <w:ilvl w:val="0"/>
          <w:numId w:val="4"/>
        </w:numPr>
        <w:spacing w:after="0"/>
      </w:pPr>
      <w:r>
        <w:t xml:space="preserve">A nagy kiterjedésű királyi birtokok jelentős része </w:t>
      </w:r>
      <w:r w:rsidRPr="00096D93">
        <w:rPr>
          <w:b/>
          <w:bCs/>
        </w:rPr>
        <w:t>királyi udvarházak</w:t>
      </w:r>
      <w:r>
        <w:t xml:space="preserve"> köré szerveződött, az ezekről begyűjtött terményeket a király az országban az udvarával történő urazásai során felélte</w:t>
      </w:r>
    </w:p>
    <w:p w14:paraId="71A8D55A" w14:textId="26F75C89" w:rsidR="00296AF1" w:rsidRDefault="00296AF1" w:rsidP="00296AF1">
      <w:pPr>
        <w:pStyle w:val="Listaszerbekezds"/>
        <w:numPr>
          <w:ilvl w:val="0"/>
          <w:numId w:val="4"/>
        </w:numPr>
        <w:spacing w:after="0"/>
      </w:pPr>
      <w:r>
        <w:t xml:space="preserve">A jövedelem-összeírás tételesen tartalmazta a </w:t>
      </w:r>
      <w:r w:rsidRPr="00096D93">
        <w:rPr>
          <w:b/>
          <w:bCs/>
        </w:rPr>
        <w:t>regáléjövedelmeket</w:t>
      </w:r>
      <w:r>
        <w:t xml:space="preserve">, amelyekből a legjelentősebbek: a </w:t>
      </w:r>
      <w:r w:rsidRPr="00096D93">
        <w:rPr>
          <w:b/>
          <w:bCs/>
        </w:rPr>
        <w:t>pénzverésből és a pénzbeváltásból</w:t>
      </w:r>
      <w:r>
        <w:t xml:space="preserve"> (kamara haszna), a </w:t>
      </w:r>
      <w:r w:rsidRPr="00096D93">
        <w:rPr>
          <w:b/>
          <w:bCs/>
        </w:rPr>
        <w:t>sóbányászatból</w:t>
      </w:r>
      <w:r>
        <w:t xml:space="preserve"> és </w:t>
      </w:r>
      <w:r w:rsidRPr="00096D93">
        <w:rPr>
          <w:b/>
          <w:bCs/>
        </w:rPr>
        <w:t>kereskedelemből</w:t>
      </w:r>
      <w:r>
        <w:t xml:space="preserve">, a </w:t>
      </w:r>
      <w:r w:rsidRPr="00096D93">
        <w:rPr>
          <w:b/>
          <w:bCs/>
        </w:rPr>
        <w:t xml:space="preserve">városok, révek, piacok adójából, az ispánoktól </w:t>
      </w:r>
      <w:r>
        <w:t xml:space="preserve">(ispáni jövedelmek kétharmada), </w:t>
      </w:r>
      <w:r w:rsidRPr="00096D93">
        <w:rPr>
          <w:b/>
          <w:bCs/>
        </w:rPr>
        <w:t>az erdélyi telepesektől</w:t>
      </w:r>
      <w:r>
        <w:t xml:space="preserve"> és </w:t>
      </w:r>
      <w:r w:rsidRPr="00096D93">
        <w:rPr>
          <w:b/>
          <w:bCs/>
        </w:rPr>
        <w:t>Szlavóniából</w:t>
      </w:r>
      <w:r>
        <w:t xml:space="preserve"> származó bevételek voltak. </w:t>
      </w:r>
    </w:p>
    <w:p w14:paraId="78A0D7DB" w14:textId="77777777" w:rsidR="00296AF1" w:rsidRDefault="00296AF1" w:rsidP="00296AF1">
      <w:pPr>
        <w:spacing w:after="0"/>
      </w:pPr>
    </w:p>
    <w:p w14:paraId="2399E074" w14:textId="2A24ADB5" w:rsidR="00296AF1" w:rsidRDefault="00296AF1" w:rsidP="00296AF1">
      <w:pPr>
        <w:spacing w:after="0"/>
      </w:pPr>
      <w:r>
        <w:t xml:space="preserve">III. Béla Magyarországra érkezésétől fogja </w:t>
      </w:r>
      <w:r w:rsidRPr="00096D93">
        <w:rPr>
          <w:b/>
          <w:bCs/>
        </w:rPr>
        <w:t>jó viszonyra törekedett az egyházzal</w:t>
      </w:r>
      <w:r>
        <w:t xml:space="preserve">: </w:t>
      </w:r>
    </w:p>
    <w:p w14:paraId="10CC5233" w14:textId="5217318F" w:rsidR="000E1A8F" w:rsidRDefault="000E1A8F" w:rsidP="000E1A8F">
      <w:pPr>
        <w:pStyle w:val="Listaszerbekezds"/>
        <w:numPr>
          <w:ilvl w:val="0"/>
          <w:numId w:val="5"/>
        </w:numPr>
        <w:spacing w:after="0"/>
      </w:pPr>
      <w:r>
        <w:t xml:space="preserve">Pártolta a </w:t>
      </w:r>
      <w:r w:rsidRPr="00096D93">
        <w:rPr>
          <w:b/>
          <w:bCs/>
        </w:rPr>
        <w:t>cisztercita rend</w:t>
      </w:r>
      <w:r>
        <w:t xml:space="preserve"> magyarországi terjedését – a franciaországi központok segítségével </w:t>
      </w:r>
      <w:r w:rsidRPr="00096D93">
        <w:rPr>
          <w:b/>
          <w:bCs/>
        </w:rPr>
        <w:t>öt új apátságot</w:t>
      </w:r>
      <w:r>
        <w:t xml:space="preserve"> alapított (Egres, Pásztó, Pilis, Szentgotthárd és Zirc) </w:t>
      </w:r>
    </w:p>
    <w:p w14:paraId="1D86B345" w14:textId="3D047F8E" w:rsidR="000E1A8F" w:rsidRPr="00096D93" w:rsidRDefault="0044441E" w:rsidP="000E1A8F">
      <w:pPr>
        <w:pStyle w:val="Listaszerbekezds"/>
        <w:numPr>
          <w:ilvl w:val="0"/>
          <w:numId w:val="5"/>
        </w:numPr>
        <w:spacing w:after="0"/>
        <w:rPr>
          <w:b/>
          <w:bCs/>
        </w:rPr>
      </w:pPr>
      <w:r w:rsidRPr="00096D9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561FB1" wp14:editId="069DDEE7">
                <wp:simplePos x="0" y="0"/>
                <wp:positionH relativeFrom="column">
                  <wp:posOffset>1495425</wp:posOffset>
                </wp:positionH>
                <wp:positionV relativeFrom="paragraph">
                  <wp:posOffset>191135</wp:posOffset>
                </wp:positionV>
                <wp:extent cx="0" cy="206734"/>
                <wp:effectExtent l="76200" t="0" r="57150" b="60325"/>
                <wp:wrapNone/>
                <wp:docPr id="98368790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75E2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17.75pt;margin-top:15.05pt;width:0;height:16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0E1A8F" w:rsidRPr="00096D93">
        <w:rPr>
          <w:b/>
          <w:bCs/>
        </w:rPr>
        <w:t>1192-ben Váradon szentté avatták I. László királyt</w:t>
      </w:r>
    </w:p>
    <w:p w14:paraId="3A2B23F8" w14:textId="6448196E" w:rsidR="000E1A8F" w:rsidRDefault="000E1A8F" w:rsidP="000E1A8F">
      <w:pPr>
        <w:spacing w:after="0"/>
      </w:pPr>
    </w:p>
    <w:p w14:paraId="23A6BF94" w14:textId="20AE5F5C" w:rsidR="000E1A8F" w:rsidRDefault="0044441E" w:rsidP="000E1A8F">
      <w:pPr>
        <w:spacing w:after="0"/>
      </w:pPr>
      <w:r>
        <w:t xml:space="preserve">- </w:t>
      </w:r>
      <w:r w:rsidR="000E1A8F">
        <w:t xml:space="preserve">Ez illeszkedett a </w:t>
      </w:r>
      <w:r w:rsidR="000E1A8F" w:rsidRPr="00096D93">
        <w:rPr>
          <w:b/>
          <w:bCs/>
        </w:rPr>
        <w:t>XII. századi szentkultuszhoz</w:t>
      </w:r>
      <w:r w:rsidR="000E1A8F">
        <w:t xml:space="preserve"> – a királyok politikai és egyházi téren is saját hatalmukat, tekintélyüket akarták megerősíteni korábbi uralkodók szentté avatásával. </w:t>
      </w:r>
    </w:p>
    <w:p w14:paraId="36E6D954" w14:textId="77777777" w:rsidR="000E1A8F" w:rsidRDefault="000E1A8F" w:rsidP="000E1A8F">
      <w:pPr>
        <w:spacing w:after="0"/>
      </w:pPr>
    </w:p>
    <w:p w14:paraId="292E7416" w14:textId="28DD253F" w:rsidR="000E1A8F" w:rsidRDefault="0044441E" w:rsidP="000E1A8F">
      <w:pPr>
        <w:spacing w:after="0"/>
      </w:pPr>
      <w:r>
        <w:t xml:space="preserve">- </w:t>
      </w:r>
      <w:r w:rsidR="000E1A8F">
        <w:t xml:space="preserve">Az ekkor elkészített </w:t>
      </w:r>
      <w:r w:rsidR="000E1A8F" w:rsidRPr="00096D93">
        <w:rPr>
          <w:b/>
          <w:bCs/>
        </w:rPr>
        <w:t>László-legendában</w:t>
      </w:r>
      <w:r w:rsidR="000E1A8F">
        <w:t xml:space="preserve"> és a XV. században majd átalakított </w:t>
      </w:r>
      <w:r w:rsidR="000E1A8F" w:rsidRPr="00096D93">
        <w:rPr>
          <w:b/>
          <w:bCs/>
        </w:rPr>
        <w:t>Szent László hermában</w:t>
      </w:r>
      <w:r w:rsidR="000E1A8F">
        <w:t xml:space="preserve"> (fej-ereklyetartó) többen III. Bélát vélik felfedezni László alakjában. </w:t>
      </w:r>
    </w:p>
    <w:p w14:paraId="05C68634" w14:textId="77777777" w:rsidR="000E1A8F" w:rsidRDefault="000E1A8F" w:rsidP="000E1A8F">
      <w:pPr>
        <w:spacing w:after="0"/>
      </w:pPr>
    </w:p>
    <w:p w14:paraId="0FEB6560" w14:textId="75C3E073" w:rsidR="000E1A8F" w:rsidRPr="00096D93" w:rsidRDefault="0044441E" w:rsidP="000E1A8F">
      <w:pPr>
        <w:spacing w:after="0"/>
        <w:rPr>
          <w:b/>
          <w:bCs/>
        </w:rPr>
      </w:pPr>
      <w:r>
        <w:t xml:space="preserve">III. Béla a magyar egyházat támogatta, azonban – igazodva a nyugat-európai gyakorlathoz – </w:t>
      </w:r>
      <w:r w:rsidRPr="00096D93">
        <w:rPr>
          <w:b/>
          <w:bCs/>
        </w:rPr>
        <w:t>szerette volna az állam irányításában csökkenteni a főpapok befolyását</w:t>
      </w:r>
      <w:r>
        <w:t xml:space="preserve">, illetve megteremteni az </w:t>
      </w:r>
      <w:r w:rsidR="00096D93" w:rsidRPr="00096D93">
        <w:rPr>
          <w:b/>
          <w:bCs/>
        </w:rPr>
        <w:t>ellenőrizhető</w:t>
      </w:r>
      <w:r w:rsidRPr="00096D93">
        <w:rPr>
          <w:b/>
          <w:bCs/>
        </w:rPr>
        <w:t xml:space="preserve"> és szervezett ügyintézést:</w:t>
      </w:r>
    </w:p>
    <w:p w14:paraId="3673648E" w14:textId="18BF5583" w:rsidR="0044441E" w:rsidRDefault="00FA7D97" w:rsidP="00FA7D97">
      <w:pPr>
        <w:pStyle w:val="Listaszerbekezds"/>
        <w:numPr>
          <w:ilvl w:val="0"/>
          <w:numId w:val="6"/>
        </w:numPr>
        <w:spacing w:after="0"/>
      </w:pPr>
      <w:r>
        <w:t xml:space="preserve">1181-ban </w:t>
      </w:r>
      <w:r w:rsidRPr="00096D93">
        <w:rPr>
          <w:b/>
          <w:bCs/>
        </w:rPr>
        <w:t>elrendelte</w:t>
      </w:r>
      <w:r>
        <w:t xml:space="preserve">, hogy minden olyan </w:t>
      </w:r>
      <w:r w:rsidRPr="00096D93">
        <w:rPr>
          <w:b/>
          <w:bCs/>
        </w:rPr>
        <w:t>ügyet, amit a jelenlétében tárgyalnak, írásba kell foglalni</w:t>
      </w:r>
      <w:r>
        <w:t xml:space="preserve"> </w:t>
      </w:r>
    </w:p>
    <w:p w14:paraId="60667951" w14:textId="574FD91F" w:rsidR="00FA7D97" w:rsidRDefault="00FA7D97" w:rsidP="00FA7D97">
      <w:pPr>
        <w:pStyle w:val="Listaszerbekezds"/>
        <w:numPr>
          <w:ilvl w:val="0"/>
          <w:numId w:val="6"/>
        </w:numPr>
        <w:spacing w:after="0"/>
      </w:pPr>
      <w:r>
        <w:t xml:space="preserve">1185-től </w:t>
      </w:r>
      <w:r w:rsidRPr="00096D93">
        <w:rPr>
          <w:b/>
          <w:bCs/>
        </w:rPr>
        <w:t>működni kezdett</w:t>
      </w:r>
      <w:r>
        <w:t xml:space="preserve"> az esztergomi érsek felügyelete királyi kápolnától független </w:t>
      </w:r>
      <w:r w:rsidRPr="00096D93">
        <w:rPr>
          <w:b/>
          <w:bCs/>
        </w:rPr>
        <w:t>királyi kancellária</w:t>
      </w:r>
      <w:r w:rsidR="00024D3A" w:rsidRPr="00096D93">
        <w:rPr>
          <w:b/>
          <w:bCs/>
        </w:rPr>
        <w:t>:</w:t>
      </w:r>
    </w:p>
    <w:p w14:paraId="735FA1C4" w14:textId="7827D7FD" w:rsidR="00024D3A" w:rsidRDefault="00096D93" w:rsidP="00024D3A">
      <w:pPr>
        <w:spacing w:after="0"/>
      </w:pPr>
      <w:r w:rsidRPr="00096D9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95F83A" wp14:editId="2E0CE55C">
                <wp:simplePos x="0" y="0"/>
                <wp:positionH relativeFrom="column">
                  <wp:posOffset>1447800</wp:posOffset>
                </wp:positionH>
                <wp:positionV relativeFrom="paragraph">
                  <wp:posOffset>-635</wp:posOffset>
                </wp:positionV>
                <wp:extent cx="0" cy="206734"/>
                <wp:effectExtent l="76200" t="0" r="57150" b="60325"/>
                <wp:wrapNone/>
                <wp:docPr id="62754572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0995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14pt;margin-top:-.05pt;width:0;height:16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5D801B22" w14:textId="0CE7E379" w:rsidR="00024D3A" w:rsidRDefault="00024D3A" w:rsidP="00024D3A">
      <w:pPr>
        <w:spacing w:after="0"/>
      </w:pPr>
      <w:r>
        <w:t>A kancellária királyi hivatalként felelt a királyi oklevelek szakszerű kiállításáért, a kancellár és az alkancellár vezette, mellettük több jegyző dolgozott (ilyen jegyző lehetett Anonymus is).</w:t>
      </w:r>
    </w:p>
    <w:p w14:paraId="3AEA6C3F" w14:textId="77777777" w:rsidR="00024D3A" w:rsidRDefault="00024D3A" w:rsidP="00024D3A">
      <w:pPr>
        <w:spacing w:after="0"/>
      </w:pPr>
    </w:p>
    <w:p w14:paraId="284D87A6" w14:textId="0C177633" w:rsidR="00024D3A" w:rsidRDefault="00024D3A" w:rsidP="00024D3A">
      <w:pPr>
        <w:spacing w:after="0"/>
      </w:pPr>
      <w:r>
        <w:t xml:space="preserve">A király támogatta, hogy a </w:t>
      </w:r>
      <w:r w:rsidRPr="00297DB4">
        <w:rPr>
          <w:b/>
          <w:bCs/>
        </w:rPr>
        <w:t>magánjogi ügyekről is készüljenek oklevelek</w:t>
      </w:r>
      <w:r>
        <w:t xml:space="preserve">: </w:t>
      </w:r>
    </w:p>
    <w:p w14:paraId="524C878D" w14:textId="3DECE59E" w:rsidR="00024D3A" w:rsidRDefault="00024D3A" w:rsidP="00024D3A">
      <w:pPr>
        <w:spacing w:after="0"/>
      </w:pPr>
      <w:r>
        <w:t xml:space="preserve">Az oklevélkibocsátásban a </w:t>
      </w:r>
      <w:r w:rsidRPr="00C30D13">
        <w:rPr>
          <w:b/>
          <w:bCs/>
        </w:rPr>
        <w:t>hiteleshelyek</w:t>
      </w:r>
      <w:r>
        <w:t xml:space="preserve"> szerepe volt a legfontosabb. </w:t>
      </w:r>
    </w:p>
    <w:p w14:paraId="3F39F314" w14:textId="4723B527" w:rsidR="00024D3A" w:rsidRDefault="00024D3A" w:rsidP="00024D3A">
      <w:pPr>
        <w:spacing w:after="0"/>
      </w:pPr>
      <w:r>
        <w:t xml:space="preserve">Hiteleshelyként működtek országszerte a káptalanok, amelyek az egyház által meghatározott szabályok szerint élő, az egyházi liturgikus és egyházkormányzati feladatok mellett oklevélkiadással is foglalkozó </w:t>
      </w:r>
      <w:r w:rsidRPr="00C30D13">
        <w:rPr>
          <w:b/>
          <w:bCs/>
        </w:rPr>
        <w:t>világi papok, kanonokok testületei</w:t>
      </w:r>
      <w:r>
        <w:t xml:space="preserve"> voltak, amelyeket a </w:t>
      </w:r>
      <w:r w:rsidRPr="00C30D13">
        <w:rPr>
          <w:b/>
          <w:bCs/>
        </w:rPr>
        <w:t>prépostok vezettek</w:t>
      </w:r>
      <w:r>
        <w:t xml:space="preserve"> (a püspöki és érseki központokban, székesegyházak mellett működtek a székeskáptalanok, ezeken kívül pedig a társaskáptalanok) </w:t>
      </w:r>
    </w:p>
    <w:p w14:paraId="79EDE565" w14:textId="77777777" w:rsidR="00024D3A" w:rsidRDefault="00024D3A" w:rsidP="00024D3A">
      <w:pPr>
        <w:spacing w:after="0"/>
      </w:pPr>
    </w:p>
    <w:p w14:paraId="5A3C0AB6" w14:textId="77777777" w:rsidR="00024D3A" w:rsidRDefault="00024D3A" w:rsidP="00024D3A">
      <w:pPr>
        <w:spacing w:after="0"/>
      </w:pPr>
    </w:p>
    <w:p w14:paraId="14934FC0" w14:textId="77777777" w:rsidR="00024D3A" w:rsidRDefault="00024D3A" w:rsidP="00024D3A">
      <w:pPr>
        <w:spacing w:after="0"/>
      </w:pPr>
    </w:p>
    <w:p w14:paraId="7C3511F0" w14:textId="77777777" w:rsidR="00024D3A" w:rsidRDefault="00024D3A" w:rsidP="00024D3A">
      <w:pPr>
        <w:spacing w:after="0"/>
      </w:pPr>
    </w:p>
    <w:p w14:paraId="5023ADD3" w14:textId="77777777" w:rsidR="00024D3A" w:rsidRDefault="00024D3A" w:rsidP="00024D3A">
      <w:pPr>
        <w:spacing w:after="0"/>
      </w:pPr>
    </w:p>
    <w:p w14:paraId="6CE3E89A" w14:textId="77777777" w:rsidR="00024D3A" w:rsidRDefault="00024D3A" w:rsidP="00024D3A">
      <w:pPr>
        <w:spacing w:after="0"/>
      </w:pPr>
    </w:p>
    <w:p w14:paraId="2E43A9CD" w14:textId="573A6858" w:rsidR="000E1A8F" w:rsidRDefault="00024D3A" w:rsidP="00296AF1">
      <w:pPr>
        <w:spacing w:after="0"/>
      </w:pPr>
      <w:r>
        <w:lastRenderedPageBreak/>
        <w:t xml:space="preserve">III. Béla, amikor 1196-ban meghalt, egy </w:t>
      </w:r>
      <w:r w:rsidRPr="00A82807">
        <w:rPr>
          <w:b/>
          <w:bCs/>
        </w:rPr>
        <w:t>megerősödött, a nyugati</w:t>
      </w:r>
      <w:r>
        <w:t xml:space="preserve"> (Német-római császárság és a Pápaság) </w:t>
      </w:r>
      <w:r w:rsidRPr="00A82807">
        <w:rPr>
          <w:b/>
          <w:bCs/>
        </w:rPr>
        <w:t>és a keleti</w:t>
      </w:r>
      <w:r>
        <w:t xml:space="preserve"> (Bizánc) </w:t>
      </w:r>
      <w:r w:rsidRPr="00A82807">
        <w:rPr>
          <w:b/>
          <w:bCs/>
        </w:rPr>
        <w:t>világ határvidékén egyensúlyozó államot</w:t>
      </w:r>
      <w:r>
        <w:t xml:space="preserve"> hagyott idősebb fiára Imrére </w:t>
      </w:r>
    </w:p>
    <w:p w14:paraId="07C27F89" w14:textId="7318CEE7" w:rsidR="00024D3A" w:rsidRDefault="00024D3A" w:rsidP="00024D3A">
      <w:pPr>
        <w:pStyle w:val="Listaszerbekezds"/>
        <w:numPr>
          <w:ilvl w:val="0"/>
          <w:numId w:val="7"/>
        </w:numPr>
        <w:spacing w:after="0"/>
      </w:pPr>
      <w:r>
        <w:t>A királyt első feleségével Székesfehérváron temették el</w:t>
      </w:r>
    </w:p>
    <w:p w14:paraId="6B39B3D6" w14:textId="5229B8DF" w:rsidR="00024D3A" w:rsidRDefault="00024D3A" w:rsidP="00024D3A">
      <w:pPr>
        <w:pStyle w:val="Listaszerbekezds"/>
        <w:numPr>
          <w:ilvl w:val="0"/>
          <w:numId w:val="7"/>
        </w:numPr>
        <w:spacing w:after="0"/>
      </w:pPr>
      <w:r>
        <w:t xml:space="preserve">Sírjukat 1848-ban tárták fel – a leletek alapján III. Béla nemcsak uralkodóként, hanem a szó fizikai értelmében is (kb. 190 cm lehetett) </w:t>
      </w:r>
      <w:r w:rsidRPr="00A82807">
        <w:rPr>
          <w:b/>
          <w:bCs/>
        </w:rPr>
        <w:t>kiemelkedő személyisége volt korának és a magyar történelemnek</w:t>
      </w:r>
    </w:p>
    <w:sectPr w:rsidR="00024D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014FB"/>
    <w:multiLevelType w:val="hybridMultilevel"/>
    <w:tmpl w:val="1E20FA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560FB"/>
    <w:multiLevelType w:val="hybridMultilevel"/>
    <w:tmpl w:val="6BF282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04E5D"/>
    <w:multiLevelType w:val="hybridMultilevel"/>
    <w:tmpl w:val="3B80E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C22FBE"/>
    <w:multiLevelType w:val="hybridMultilevel"/>
    <w:tmpl w:val="8DBAAF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227262"/>
    <w:multiLevelType w:val="hybridMultilevel"/>
    <w:tmpl w:val="F66061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5D400B"/>
    <w:multiLevelType w:val="hybridMultilevel"/>
    <w:tmpl w:val="332809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05042C"/>
    <w:multiLevelType w:val="hybridMultilevel"/>
    <w:tmpl w:val="78D4D2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377319">
    <w:abstractNumId w:val="3"/>
  </w:num>
  <w:num w:numId="2" w16cid:durableId="1205868900">
    <w:abstractNumId w:val="4"/>
  </w:num>
  <w:num w:numId="3" w16cid:durableId="1104809657">
    <w:abstractNumId w:val="6"/>
  </w:num>
  <w:num w:numId="4" w16cid:durableId="910505575">
    <w:abstractNumId w:val="5"/>
  </w:num>
  <w:num w:numId="5" w16cid:durableId="1140809581">
    <w:abstractNumId w:val="2"/>
  </w:num>
  <w:num w:numId="6" w16cid:durableId="907570553">
    <w:abstractNumId w:val="0"/>
  </w:num>
  <w:num w:numId="7" w16cid:durableId="1844934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D04"/>
    <w:rsid w:val="00024D3A"/>
    <w:rsid w:val="00026912"/>
    <w:rsid w:val="00090E35"/>
    <w:rsid w:val="00091CF7"/>
    <w:rsid w:val="00096D93"/>
    <w:rsid w:val="000E1A8F"/>
    <w:rsid w:val="00160032"/>
    <w:rsid w:val="0025676F"/>
    <w:rsid w:val="00291EE6"/>
    <w:rsid w:val="00296AF1"/>
    <w:rsid w:val="00297DB4"/>
    <w:rsid w:val="003537A8"/>
    <w:rsid w:val="00387ADF"/>
    <w:rsid w:val="00393B75"/>
    <w:rsid w:val="003A3D04"/>
    <w:rsid w:val="003A7E36"/>
    <w:rsid w:val="0044441E"/>
    <w:rsid w:val="00457077"/>
    <w:rsid w:val="00490B13"/>
    <w:rsid w:val="00615EF2"/>
    <w:rsid w:val="007137D0"/>
    <w:rsid w:val="007269D5"/>
    <w:rsid w:val="007438B6"/>
    <w:rsid w:val="009B51AE"/>
    <w:rsid w:val="009B6D76"/>
    <w:rsid w:val="00A82807"/>
    <w:rsid w:val="00B05801"/>
    <w:rsid w:val="00B06474"/>
    <w:rsid w:val="00C30D13"/>
    <w:rsid w:val="00C545FA"/>
    <w:rsid w:val="00D0720B"/>
    <w:rsid w:val="00DA6999"/>
    <w:rsid w:val="00F275E6"/>
    <w:rsid w:val="00F371B7"/>
    <w:rsid w:val="00FA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3D60F"/>
  <w15:chartTrackingRefBased/>
  <w15:docId w15:val="{16C3D22C-5C44-41AA-BE6C-546E40D6A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A3D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A3D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A3D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A3D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A3D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A3D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A3D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A3D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A3D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A3D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A3D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A3D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A3D04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A3D04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A3D0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A3D0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A3D0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A3D0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A3D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A3D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A3D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A3D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A3D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A3D0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A3D0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A3D04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A3D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A3D04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A3D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1077</Words>
  <Characters>7432</Characters>
  <Application>Microsoft Office Word</Application>
  <DocSecurity>0</DocSecurity>
  <Lines>61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23</cp:revision>
  <dcterms:created xsi:type="dcterms:W3CDTF">2024-12-09T22:14:00Z</dcterms:created>
  <dcterms:modified xsi:type="dcterms:W3CDTF">2024-12-15T22:16:00Z</dcterms:modified>
</cp:coreProperties>
</file>