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0F" w:rsidRDefault="00F6733D" w:rsidP="00F6733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magyar társadalom a Horthy-korszakban – Érettségi tétel</w:t>
      </w:r>
    </w:p>
    <w:p w:rsidR="00F6733D" w:rsidRDefault="00B63FFE" w:rsidP="00D73D78">
      <w:pPr>
        <w:pStyle w:val="Listaszerbekezds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Társadalmi változások… c. lecke, 11. évf. tk. 228</w:t>
      </w:r>
      <w:r w:rsidR="00F6733D">
        <w:rPr>
          <w:b/>
          <w:sz w:val="28"/>
          <w:szCs w:val="28"/>
        </w:rPr>
        <w:t>. o-tól</w:t>
      </w:r>
    </w:p>
    <w:p w:rsidR="00EC6B3C" w:rsidRDefault="00EC6B3C" w:rsidP="00D73D78">
      <w:pPr>
        <w:pStyle w:val="Listaszerbekezds"/>
        <w:spacing w:after="0" w:line="240" w:lineRule="auto"/>
        <w:jc w:val="center"/>
        <w:rPr>
          <w:b/>
          <w:sz w:val="28"/>
          <w:szCs w:val="28"/>
        </w:rPr>
      </w:pPr>
    </w:p>
    <w:p w:rsidR="004608DC" w:rsidRDefault="004608DC" w:rsidP="004608DC">
      <w:pPr>
        <w:pStyle w:val="Listaszerbekezds"/>
        <w:numPr>
          <w:ilvl w:val="0"/>
          <w:numId w:val="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Elhelyezés térben és időben (Horthy-korszak):</w:t>
      </w:r>
    </w:p>
    <w:p w:rsidR="00A31E3A" w:rsidRDefault="004608DC" w:rsidP="004608DC">
      <w:pPr>
        <w:tabs>
          <w:tab w:val="left" w:pos="1275"/>
        </w:tabs>
        <w:spacing w:after="0" w:line="240" w:lineRule="auto"/>
        <w:jc w:val="both"/>
      </w:pPr>
      <w:r>
        <w:t xml:space="preserve"> </w:t>
      </w:r>
    </w:p>
    <w:p w:rsidR="004608DC" w:rsidRPr="004608DC" w:rsidRDefault="004608DC" w:rsidP="004608DC">
      <w:pPr>
        <w:tabs>
          <w:tab w:val="left" w:pos="1275"/>
        </w:tabs>
        <w:spacing w:after="0" w:line="240" w:lineRule="auto"/>
        <w:jc w:val="both"/>
        <w:rPr>
          <w:b/>
        </w:rPr>
      </w:pPr>
      <w:r>
        <w:t xml:space="preserve">névadója: </w:t>
      </w:r>
      <w:r w:rsidRPr="00A31E3A">
        <w:rPr>
          <w:b/>
        </w:rPr>
        <w:t>Horthy Miklós</w:t>
      </w:r>
      <w:r w:rsidR="00A31E3A">
        <w:t xml:space="preserve"> (1868-1957)</w:t>
      </w:r>
      <w:r>
        <w:t xml:space="preserve">, az </w:t>
      </w:r>
      <w:r w:rsidR="00A31E3A">
        <w:t xml:space="preserve">I. vh. idején az </w:t>
      </w:r>
      <w:r>
        <w:t xml:space="preserve">OMM utolsó </w:t>
      </w:r>
      <w:r w:rsidR="00A31E3A">
        <w:t>flottaparancsnoka, később</w:t>
      </w:r>
      <w:r>
        <w:t xml:space="preserve"> a gróf Károlyi Gyula vezette aradi, majd szegedi ellenkormány fegyveres alakulata</w:t>
      </w:r>
      <w:r w:rsidR="00A31E3A">
        <w:t>,</w:t>
      </w:r>
      <w:r>
        <w:t xml:space="preserve"> a </w:t>
      </w:r>
      <w:r w:rsidRPr="00206E24">
        <w:rPr>
          <w:b/>
        </w:rPr>
        <w:t>Nemzeti Hadsereg</w:t>
      </w:r>
      <w:r>
        <w:t xml:space="preserve"> parancsnoka → 1919. nyarán székhelyét áttette a Dunántúlra (Tiszántúlon, Duna-Tisza közén román megszállás!) – megkezdődött a fehérterror → 191</w:t>
      </w:r>
      <w:r w:rsidR="00A31E3A">
        <w:t xml:space="preserve">9. nov.: bevonult Bp-re (antant </w:t>
      </w:r>
      <w:r>
        <w:t>támogatást kapott, ld. Clerk-misszió)</w:t>
      </w:r>
      <w:r w:rsidR="000F0965">
        <w:t>,</w:t>
      </w:r>
      <w:r>
        <w:t xml:space="preserve"> 1920. márc. 1-jén </w:t>
      </w:r>
      <w:r w:rsidR="000F0965">
        <w:t xml:space="preserve">Mo. kormányzójává választották → </w:t>
      </w:r>
      <w:r>
        <w:t xml:space="preserve">Mo. király nélküli királyság lett, </w:t>
      </w:r>
      <w:r w:rsidRPr="00A31E3A">
        <w:rPr>
          <w:b/>
        </w:rPr>
        <w:t>1920-1944:</w:t>
      </w:r>
      <w:r>
        <w:t xml:space="preserve"> </w:t>
      </w:r>
      <w:r w:rsidRPr="004608DC">
        <w:rPr>
          <w:b/>
        </w:rPr>
        <w:t>Horthy-korszak!</w:t>
      </w:r>
    </w:p>
    <w:p w:rsidR="00A31E3A" w:rsidRDefault="00A31E3A" w:rsidP="00A31E3A">
      <w:pPr>
        <w:spacing w:after="0" w:line="240" w:lineRule="auto"/>
      </w:pPr>
    </w:p>
    <w:p w:rsidR="004608DC" w:rsidRPr="004608DC" w:rsidRDefault="004608DC" w:rsidP="00A31E3A">
      <w:pPr>
        <w:spacing w:after="0" w:line="240" w:lineRule="auto"/>
      </w:pPr>
      <w:r>
        <w:t>Politikai berendezkedés: korlátozott parlamentáris</w:t>
      </w:r>
      <w:r w:rsidRPr="004608DC">
        <w:t>, tekintélyuralmi rendszer:</w:t>
      </w:r>
    </w:p>
    <w:p w:rsidR="004608DC" w:rsidRDefault="004608DC" w:rsidP="004608DC">
      <w:pPr>
        <w:spacing w:after="0" w:line="240" w:lineRule="auto"/>
      </w:pPr>
      <w:r>
        <w:t xml:space="preserve">lényege: ún. </w:t>
      </w:r>
      <w:r w:rsidRPr="001E6E8B">
        <w:rPr>
          <w:b/>
        </w:rPr>
        <w:t>vegyes politikai rendszer</w:t>
      </w:r>
      <w:r>
        <w:t xml:space="preserve"> , amelyben a parlamentáris és tekintélyuralmi (diktatórikus) elemek keveredtek</w:t>
      </w:r>
    </w:p>
    <w:p w:rsidR="004608DC" w:rsidRDefault="004608DC" w:rsidP="004608DC">
      <w:pPr>
        <w:spacing w:after="0" w:line="240" w:lineRule="auto"/>
      </w:pPr>
      <w:r>
        <w:t xml:space="preserve">                       ↓</w:t>
      </w:r>
    </w:p>
    <w:p w:rsidR="004608DC" w:rsidRDefault="004608DC" w:rsidP="004608DC">
      <w:r>
        <w:t>a) parlamentáris jellemzők:</w:t>
      </w:r>
    </w:p>
    <w:p w:rsidR="004608DC" w:rsidRDefault="004608DC" w:rsidP="004608DC">
      <w:r>
        <w:t>- parlament (törvényhozó hatalom) működött: 1926-ig egykamarás (Nemzetgyűlés), 1927-től kétkamarás: Képviselőház, Felsőház</w:t>
      </w:r>
    </w:p>
    <w:p w:rsidR="004608DC" w:rsidRDefault="004608DC" w:rsidP="00A31E3A">
      <w:pPr>
        <w:spacing w:after="0" w:line="240" w:lineRule="auto"/>
      </w:pPr>
      <w:r>
        <w:t>- választások (igaz, 1922-1935 között korlátozott választójog alapján, ld. ott)</w:t>
      </w:r>
    </w:p>
    <w:p w:rsidR="004608DC" w:rsidRDefault="004608DC" w:rsidP="00A31E3A">
      <w:pPr>
        <w:spacing w:after="0" w:line="240" w:lineRule="auto"/>
      </w:pPr>
      <w:r>
        <w:t>- pártok működhettek</w:t>
      </w:r>
    </w:p>
    <w:p w:rsidR="004608DC" w:rsidRDefault="004608DC" w:rsidP="00A31E3A">
      <w:pPr>
        <w:spacing w:after="0" w:line="240" w:lineRule="auto"/>
      </w:pPr>
      <w:r>
        <w:t>- önkormányzati rendszer létezett</w:t>
      </w:r>
    </w:p>
    <w:p w:rsidR="004608DC" w:rsidRDefault="004608DC" w:rsidP="00A31E3A">
      <w:pPr>
        <w:spacing w:after="0" w:line="240" w:lineRule="auto"/>
      </w:pPr>
      <w:r>
        <w:t>- viszonylag szabad sajtó</w:t>
      </w:r>
      <w:bookmarkStart w:id="0" w:name="_GoBack"/>
      <w:bookmarkEnd w:id="0"/>
    </w:p>
    <w:p w:rsidR="004608DC" w:rsidRPr="00554B3D" w:rsidRDefault="004608DC" w:rsidP="00A31E3A">
      <w:pPr>
        <w:tabs>
          <w:tab w:val="left" w:pos="1095"/>
        </w:tabs>
        <w:spacing w:after="0" w:line="240" w:lineRule="auto"/>
        <w:rPr>
          <w:sz w:val="28"/>
          <w:szCs w:val="28"/>
        </w:rPr>
      </w:pPr>
      <w:r>
        <w:tab/>
      </w:r>
      <w:r w:rsidRPr="00554B3D">
        <w:rPr>
          <w:sz w:val="28"/>
          <w:szCs w:val="28"/>
        </w:rPr>
        <w:t>↕</w:t>
      </w:r>
    </w:p>
    <w:p w:rsidR="004608DC" w:rsidRDefault="004608DC" w:rsidP="00A31E3A">
      <w:pPr>
        <w:spacing w:after="0" w:line="240" w:lineRule="auto"/>
      </w:pPr>
      <w:r>
        <w:t>b) diktatórikus (tekintélyuralmi) vonások:</w:t>
      </w:r>
    </w:p>
    <w:p w:rsidR="004608DC" w:rsidRDefault="004608DC" w:rsidP="00A31E3A">
      <w:pPr>
        <w:spacing w:after="0" w:line="240" w:lineRule="auto"/>
      </w:pPr>
      <w:r>
        <w:t xml:space="preserve">- lásd </w:t>
      </w:r>
      <w:r w:rsidRPr="005C4B90">
        <w:rPr>
          <w:b/>
        </w:rPr>
        <w:t>1922-es választójogi rendelet</w:t>
      </w:r>
      <w:r>
        <w:t xml:space="preserve">: a választójogot szűkítették, </w:t>
      </w:r>
      <w:r w:rsidRPr="005C4B90">
        <w:rPr>
          <w:b/>
        </w:rPr>
        <w:t>vidéken nyílt választás</w:t>
      </w:r>
      <w:r>
        <w:t>, megfélemlítés → mindez biztosította a mindenkori kormánypárt többségét</w:t>
      </w:r>
    </w:p>
    <w:p w:rsidR="004608DC" w:rsidRDefault="004608DC" w:rsidP="00A31E3A">
      <w:pPr>
        <w:spacing w:after="0" w:line="240" w:lineRule="auto"/>
        <w:ind w:firstLine="708"/>
      </w:pPr>
      <w:r>
        <w:t>↓</w:t>
      </w:r>
    </w:p>
    <w:p w:rsidR="004608DC" w:rsidRDefault="004608DC" w:rsidP="00A31E3A">
      <w:pPr>
        <w:spacing w:after="0" w:line="240" w:lineRule="auto"/>
      </w:pPr>
      <w:r>
        <w:t>választásokon mindig a kormánypárt győzött, így nem alakulhatott ki politikai váltógazdaság (↔</w:t>
      </w:r>
      <w:r w:rsidR="00A31E3A">
        <w:t xml:space="preserve"> Anglia!) </w:t>
      </w:r>
    </w:p>
    <w:p w:rsidR="004608DC" w:rsidRDefault="004608DC" w:rsidP="00A31E3A">
      <w:pPr>
        <w:spacing w:after="100" w:afterAutospacing="1" w:line="240" w:lineRule="auto"/>
      </w:pPr>
      <w:r>
        <w:t>- bizonyos pártok nem működhettek, pl. KMP (kommuni</w:t>
      </w:r>
      <w:r w:rsidR="00A31E3A">
        <w:t>sták) → illegalitásba szorultak</w:t>
      </w:r>
    </w:p>
    <w:p w:rsidR="004608DC" w:rsidRPr="00A31E3A" w:rsidRDefault="004608DC" w:rsidP="00A31E3A">
      <w:pPr>
        <w:spacing w:after="100" w:afterAutospacing="1" w:line="240" w:lineRule="auto"/>
      </w:pPr>
      <w:r>
        <w:t xml:space="preserve">- államfő jogai széles körűek voltak, lásd </w:t>
      </w:r>
      <w:r w:rsidRPr="00E92F89">
        <w:rPr>
          <w:b/>
        </w:rPr>
        <w:t>Horthy Miklós kormányzó</w:t>
      </w:r>
      <w:r>
        <w:t xml:space="preserve"> jogköréről tanultakat: miniszterelnök kinevezése, ill. leváltása, választások kiírása, hadsereg főparancsnoka (Legfőbb Hadúr)</w:t>
      </w:r>
    </w:p>
    <w:p w:rsidR="00F6733D" w:rsidRPr="00EC6B3C" w:rsidRDefault="00A459D6" w:rsidP="00F6733D">
      <w:pPr>
        <w:pStyle w:val="Listaszerbekezds"/>
        <w:numPr>
          <w:ilvl w:val="0"/>
          <w:numId w:val="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Á</w:t>
      </w:r>
      <w:r w:rsidR="00F6733D">
        <w:rPr>
          <w:b/>
          <w:sz w:val="24"/>
          <w:szCs w:val="24"/>
        </w:rPr>
        <w:t>ltalános jellemzők:</w:t>
      </w:r>
    </w:p>
    <w:p w:rsidR="00F6733D" w:rsidRPr="00A31E3A" w:rsidRDefault="00F6733D" w:rsidP="00F6733D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A31E3A">
        <w:rPr>
          <w:b/>
        </w:rPr>
        <w:t>torlódó társadalom:</w:t>
      </w:r>
      <w:r w:rsidRPr="00A31E3A">
        <w:t xml:space="preserve"> nagyrészt a dualizmus kori társadalom „örököse”</w:t>
      </w:r>
    </w:p>
    <w:p w:rsidR="00F6733D" w:rsidRPr="00A31E3A" w:rsidRDefault="00F6733D" w:rsidP="00F6733D">
      <w:pPr>
        <w:pStyle w:val="Listaszerbekezds"/>
        <w:spacing w:after="0" w:line="240" w:lineRule="auto"/>
        <w:jc w:val="both"/>
      </w:pPr>
      <w:r w:rsidRPr="00A31E3A">
        <w:t>jelentése:</w:t>
      </w:r>
    </w:p>
    <w:p w:rsidR="00F6733D" w:rsidRPr="00A31E3A" w:rsidRDefault="00F6733D" w:rsidP="00F6733D">
      <w:pPr>
        <w:pStyle w:val="Listaszerbekezds"/>
        <w:spacing w:after="0" w:line="240" w:lineRule="auto"/>
        <w:jc w:val="both"/>
      </w:pPr>
      <w:r w:rsidRPr="00A31E3A">
        <w:t>régi</w:t>
      </w:r>
      <w:r w:rsidR="000C30AA" w:rsidRPr="00A31E3A">
        <w:t xml:space="preserve">: </w:t>
      </w:r>
      <w:r w:rsidRPr="00A31E3A">
        <w:t>földbi</w:t>
      </w:r>
      <w:r w:rsidR="000C30AA" w:rsidRPr="00A31E3A">
        <w:t xml:space="preserve">rtokosok, parasztság és az új: </w:t>
      </w:r>
      <w:r w:rsidRPr="00A31E3A">
        <w:t>nagypolgárság, értelmiség, munkásság – társadalmi rétegek a megkésett fejlődés miatt egymásra torlódtak, egymás mellett éltek!</w:t>
      </w:r>
    </w:p>
    <w:p w:rsidR="00F6733D" w:rsidRPr="00A31E3A" w:rsidRDefault="00F6733D" w:rsidP="00F6733D">
      <w:pPr>
        <w:pStyle w:val="Listaszerbekezds"/>
        <w:spacing w:after="0" w:line="240" w:lineRule="auto"/>
        <w:jc w:val="both"/>
      </w:pPr>
    </w:p>
    <w:p w:rsidR="00F6733D" w:rsidRPr="00A31E3A" w:rsidRDefault="00F6733D" w:rsidP="00F6733D">
      <w:pPr>
        <w:pStyle w:val="Listaszerbekezds"/>
        <w:numPr>
          <w:ilvl w:val="0"/>
          <w:numId w:val="3"/>
        </w:numPr>
        <w:spacing w:after="0" w:line="240" w:lineRule="auto"/>
        <w:jc w:val="both"/>
      </w:pPr>
      <w:r w:rsidRPr="00A31E3A">
        <w:t>merev, felfelé zárt társadalom:</w:t>
      </w:r>
    </w:p>
    <w:p w:rsidR="00F6733D" w:rsidRPr="00A31E3A" w:rsidRDefault="00F6733D" w:rsidP="00F6733D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hierarchikus, egymástól elkül</w:t>
      </w:r>
      <w:r w:rsidR="00B63FFE" w:rsidRPr="00A31E3A">
        <w:t>önülő rétegek, lásd: tk. 229/6. sz. ábra, + megszólítások</w:t>
      </w:r>
    </w:p>
    <w:p w:rsidR="00F6733D" w:rsidRPr="00A31E3A" w:rsidRDefault="00F6733D" w:rsidP="00F6733D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szülőknél magasabb társadalmi csoportba kerülés lehetősége korlátozott!</w:t>
      </w:r>
    </w:p>
    <w:p w:rsidR="00F6733D" w:rsidRPr="00A31E3A" w:rsidRDefault="00F6733D" w:rsidP="00F6733D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szegény származásúak kitörési lehetősége: katonai pálya, papi hivatás</w:t>
      </w:r>
    </w:p>
    <w:p w:rsidR="00F6733D" w:rsidRPr="00A31E3A" w:rsidRDefault="00F6733D" w:rsidP="00F6733D">
      <w:pPr>
        <w:pStyle w:val="Listaszerbekezds"/>
        <w:spacing w:after="0" w:line="240" w:lineRule="auto"/>
        <w:jc w:val="both"/>
      </w:pPr>
    </w:p>
    <w:p w:rsidR="00F6733D" w:rsidRPr="00A31E3A" w:rsidRDefault="00F6733D" w:rsidP="00F6733D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A31E3A">
        <w:t>felemelkedés alapfeltétele: iskolázottság</w:t>
      </w:r>
      <w:r w:rsidR="004161AB" w:rsidRPr="00A31E3A">
        <w:t>! → érettségi, később diploma</w:t>
      </w:r>
    </w:p>
    <w:p w:rsidR="004161AB" w:rsidRPr="00A31E3A" w:rsidRDefault="004161AB" w:rsidP="004161AB">
      <w:pPr>
        <w:spacing w:after="0" w:line="240" w:lineRule="auto"/>
        <w:jc w:val="both"/>
      </w:pPr>
    </w:p>
    <w:p w:rsidR="004161AB" w:rsidRPr="00A31E3A" w:rsidRDefault="004161AB" w:rsidP="004161AB">
      <w:pPr>
        <w:pStyle w:val="Listaszerbekezds"/>
        <w:numPr>
          <w:ilvl w:val="0"/>
          <w:numId w:val="1"/>
        </w:numPr>
        <w:spacing w:after="0" w:line="240" w:lineRule="auto"/>
        <w:jc w:val="both"/>
      </w:pPr>
      <w:r w:rsidRPr="00A31E3A">
        <w:t>fejlődés jelei: iparból (2. szektor) és a szolgáltatásokból (3. szektor) élők aránya nőtt,</w:t>
      </w:r>
    </w:p>
    <w:p w:rsidR="004161AB" w:rsidRPr="00A31E3A" w:rsidRDefault="004161AB" w:rsidP="004161AB">
      <w:pPr>
        <w:spacing w:after="0" w:line="240" w:lineRule="auto"/>
        <w:jc w:val="both"/>
      </w:pPr>
      <w:r w:rsidRPr="00A31E3A">
        <w:t xml:space="preserve">            de: elmaradás a nyugathoz ké</w:t>
      </w:r>
      <w:r w:rsidR="00B63FFE" w:rsidRPr="00A31E3A">
        <w:t>pest!, lásd: tk. 228/1. sz.</w:t>
      </w:r>
      <w:r w:rsidRPr="00A31E3A">
        <w:t xml:space="preserve"> g</w:t>
      </w:r>
      <w:r w:rsidR="002F6F00" w:rsidRPr="00A31E3A">
        <w:t xml:space="preserve">rafikon: a mezőgazdaságból élők </w:t>
      </w:r>
      <w:r w:rsidRPr="00A31E3A">
        <w:t>aránya: 52 %!</w:t>
      </w:r>
      <w:r w:rsidR="000C30AA" w:rsidRPr="00A31E3A">
        <w:t xml:space="preserve"> → magyar társadalom több mint fele a földből élt!</w:t>
      </w:r>
    </w:p>
    <w:p w:rsidR="004161AB" w:rsidRPr="00A31E3A" w:rsidRDefault="004161AB" w:rsidP="004161AB">
      <w:pPr>
        <w:spacing w:after="0" w:line="240" w:lineRule="auto"/>
        <w:jc w:val="both"/>
      </w:pPr>
    </w:p>
    <w:p w:rsidR="004161AB" w:rsidRPr="00A31E3A" w:rsidRDefault="004161AB" w:rsidP="004161AB">
      <w:pPr>
        <w:pStyle w:val="Listaszerbekezds"/>
        <w:numPr>
          <w:ilvl w:val="0"/>
          <w:numId w:val="6"/>
        </w:numPr>
        <w:spacing w:after="0" w:line="240" w:lineRule="auto"/>
        <w:jc w:val="both"/>
      </w:pPr>
      <w:r w:rsidRPr="00A31E3A">
        <w:t>kirívó, sark</w:t>
      </w:r>
      <w:r w:rsidR="00B63FFE" w:rsidRPr="00A31E3A">
        <w:t>íto</w:t>
      </w:r>
      <w:r w:rsidR="00A31E3A">
        <w:t>tt jövedelemkülönbségek</w:t>
      </w:r>
      <w:r w:rsidRPr="00A31E3A">
        <w:t xml:space="preserve">: </w:t>
      </w:r>
    </w:p>
    <w:p w:rsidR="004161AB" w:rsidRPr="00A31E3A" w:rsidRDefault="004161AB" w:rsidP="004161A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a leggazdagabbak: nagybirtokosok és nagypolgárok (17 800 pengő éves jövedelem/fő!) az átlagjövedelem (534 pengő) 33-szorosát keresték!!!</w:t>
      </w:r>
    </w:p>
    <w:p w:rsidR="004161AB" w:rsidRPr="00A31E3A" w:rsidRDefault="004161AB" w:rsidP="004161A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lastRenderedPageBreak/>
        <w:t>legszegényebbek: 1-10 holdas parasztok, mezőgazdasági cselédek ill. napszámosok</w:t>
      </w:r>
      <w:r w:rsidR="00895C2A" w:rsidRPr="00A31E3A">
        <w:t xml:space="preserve">; jövedelmi viszonyaik: </w:t>
      </w:r>
      <w:r w:rsidR="00895C2A" w:rsidRPr="00A31E3A">
        <w:rPr>
          <w:b/>
        </w:rPr>
        <w:t>tk. 228/2. sz. forrás</w:t>
      </w:r>
    </w:p>
    <w:p w:rsidR="002F6F00" w:rsidRPr="00A31E3A" w:rsidRDefault="002F6F00" w:rsidP="002F6F00">
      <w:pPr>
        <w:spacing w:after="0" w:line="240" w:lineRule="auto"/>
        <w:jc w:val="both"/>
      </w:pPr>
    </w:p>
    <w:p w:rsidR="002F6F00" w:rsidRDefault="002F6F00" w:rsidP="002F6F00">
      <w:pPr>
        <w:pStyle w:val="Listaszerbekezds"/>
        <w:numPr>
          <w:ilvl w:val="0"/>
          <w:numId w:val="2"/>
        </w:numPr>
        <w:spacing w:after="0" w:line="24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Társadalmi rétegek</w:t>
      </w:r>
      <w:r w:rsidR="000C30AA">
        <w:rPr>
          <w:b/>
          <w:sz w:val="24"/>
          <w:szCs w:val="24"/>
        </w:rPr>
        <w:t xml:space="preserve"> –</w:t>
      </w:r>
      <w:r w:rsidR="008018CB">
        <w:rPr>
          <w:b/>
          <w:sz w:val="24"/>
          <w:szCs w:val="24"/>
        </w:rPr>
        <w:t xml:space="preserve"> tk. 229/6. sz.</w:t>
      </w:r>
      <w:r w:rsidR="00A31E3A">
        <w:rPr>
          <w:b/>
          <w:sz w:val="24"/>
          <w:szCs w:val="24"/>
        </w:rPr>
        <w:t xml:space="preserve">, tétellap 1. sz. </w:t>
      </w:r>
      <w:r w:rsidR="000C30AA">
        <w:rPr>
          <w:b/>
          <w:sz w:val="24"/>
          <w:szCs w:val="24"/>
        </w:rPr>
        <w:t>táblázat</w:t>
      </w:r>
      <w:r>
        <w:rPr>
          <w:b/>
          <w:sz w:val="24"/>
          <w:szCs w:val="24"/>
        </w:rPr>
        <w:t>:</w:t>
      </w:r>
    </w:p>
    <w:p w:rsidR="002F6F00" w:rsidRDefault="002F6F00" w:rsidP="002F6F00">
      <w:pPr>
        <w:spacing w:after="0" w:line="240" w:lineRule="auto"/>
        <w:jc w:val="both"/>
        <w:rPr>
          <w:b/>
          <w:sz w:val="24"/>
          <w:szCs w:val="24"/>
        </w:rPr>
      </w:pPr>
    </w:p>
    <w:p w:rsidR="002F6F00" w:rsidRPr="00A31E3A" w:rsidRDefault="002F6F00" w:rsidP="002F6F00">
      <w:pPr>
        <w:pStyle w:val="Listaszerbekezds"/>
        <w:numPr>
          <w:ilvl w:val="0"/>
          <w:numId w:val="7"/>
        </w:numPr>
        <w:spacing w:after="0" w:line="240" w:lineRule="auto"/>
        <w:ind w:left="284" w:hanging="284"/>
        <w:jc w:val="both"/>
        <w:rPr>
          <w:b/>
        </w:rPr>
      </w:pPr>
      <w:r w:rsidRPr="00A31E3A">
        <w:rPr>
          <w:b/>
        </w:rPr>
        <w:t>nagybirtokosok: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kb. 500 arisztokrata család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gazdasági hatalom: több ezer holdas birtokok tulajdonosai (lásd a Nagyatádi Szabó-féle földreformnál) → mo-i termőterület 1/3-át birtokolták</w:t>
      </w:r>
      <w:r w:rsidR="008018CB" w:rsidRPr="00A31E3A">
        <w:t xml:space="preserve"> – tk. 228/3. sz.</w:t>
      </w:r>
      <w:r w:rsidR="00E94047">
        <w:t xml:space="preserve">, ill. tétellap 2. sz. </w:t>
      </w:r>
      <w:r w:rsidR="008018CB" w:rsidRPr="00A31E3A">
        <w:t>táblázat</w:t>
      </w:r>
      <w:r w:rsidR="007F200E" w:rsidRPr="00A31E3A">
        <w:t>!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elszigetelődtek a többi társadalmi rétegtől, pl. szórakozásban: Nemzeti Lovar Egylet, Nemzeti Kaszinó → csak arisztokraták számára</w:t>
      </w:r>
      <w:r w:rsidR="000C30AA" w:rsidRPr="00A31E3A">
        <w:t>!</w:t>
      </w:r>
      <w:r w:rsidR="008018CB" w:rsidRPr="00A31E3A">
        <w:t xml:space="preserve"> – életmód: </w:t>
      </w:r>
      <w:r w:rsidR="008018CB" w:rsidRPr="00A31E3A">
        <w:rPr>
          <w:b/>
        </w:rPr>
        <w:t>tk. 229/7. sz. forrás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érdekképviseleti szervezetük: OMGE (Országos Magyar Gazdasági Egyesület)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politikai hatalom: országgyűlés Felsőházának tagjai</w:t>
      </w:r>
      <w:r w:rsidR="000C30AA" w:rsidRPr="00A31E3A">
        <w:t xml:space="preserve"> (származás alapján)</w:t>
      </w:r>
    </w:p>
    <w:p w:rsidR="002F6F00" w:rsidRPr="00A31E3A" w:rsidRDefault="002F6F00" w:rsidP="002F6F00">
      <w:pPr>
        <w:spacing w:after="0" w:line="240" w:lineRule="auto"/>
        <w:jc w:val="both"/>
      </w:pPr>
    </w:p>
    <w:p w:rsidR="002F6F00" w:rsidRPr="00A31E3A" w:rsidRDefault="002F6F00" w:rsidP="00A31E3A">
      <w:pPr>
        <w:pStyle w:val="Listaszerbekezds"/>
        <w:numPr>
          <w:ilvl w:val="0"/>
          <w:numId w:val="7"/>
        </w:numPr>
        <w:spacing w:after="0" w:line="240" w:lineRule="auto"/>
        <w:ind w:left="284" w:hanging="284"/>
        <w:jc w:val="both"/>
        <w:rPr>
          <w:b/>
        </w:rPr>
      </w:pPr>
      <w:r w:rsidRPr="00A31E3A">
        <w:rPr>
          <w:b/>
        </w:rPr>
        <w:t>nagypolgárság: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kb. 50 család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nagy iparvállalatok, bankok tulajdonosai</w:t>
      </w:r>
    </w:p>
    <w:p w:rsidR="00C70B7F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jelentős részben zsidó származásúak, pl. Chorin Ferenc, Weiss Manfréd</w:t>
      </w:r>
    </w:p>
    <w:p w:rsidR="00C70B7F" w:rsidRPr="00A31E3A" w:rsidRDefault="00C70B7F" w:rsidP="00C70B7F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szervezetük: GYOSZ (Gyáriparosok Országos Szövetsége)</w:t>
      </w:r>
    </w:p>
    <w:p w:rsidR="002F6F00" w:rsidRPr="00A31E3A" w:rsidRDefault="002F6F00" w:rsidP="002F6F00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 xml:space="preserve">ide kapcsolódott az ún. </w:t>
      </w:r>
      <w:r w:rsidRPr="00A31E3A">
        <w:rPr>
          <w:b/>
        </w:rPr>
        <w:t>„zsidókérdés”</w:t>
      </w:r>
      <w:r w:rsidRPr="00A31E3A">
        <w:t>:</w:t>
      </w:r>
      <w:r w:rsidR="00C70B7F" w:rsidRPr="00A31E3A">
        <w:t xml:space="preserve"> </w:t>
      </w:r>
      <w:r w:rsidRPr="00A31E3A">
        <w:t xml:space="preserve">a történelmi </w:t>
      </w:r>
      <w:r w:rsidR="00C70B7F" w:rsidRPr="00A31E3A">
        <w:t xml:space="preserve">úri </w:t>
      </w:r>
      <w:r w:rsidRPr="00A31E3A">
        <w:t>középosztály</w:t>
      </w:r>
      <w:r w:rsidR="00C70B7F" w:rsidRPr="00A31E3A">
        <w:t xml:space="preserve"> (lásd alább)</w:t>
      </w:r>
      <w:r w:rsidRPr="00A31E3A">
        <w:t xml:space="preserve"> a zsidóság gazdasági, közéleti pozícióinak megszerzésére törekedett</w:t>
      </w:r>
      <w:r w:rsidR="00C70B7F" w:rsidRPr="00A31E3A">
        <w:t xml:space="preserve">: </w:t>
      </w:r>
      <w:r w:rsidR="00C70B7F" w:rsidRPr="00A31E3A">
        <w:rPr>
          <w:b/>
        </w:rPr>
        <w:t>„őrségváltás”</w:t>
      </w:r>
      <w:r w:rsidR="00C70B7F" w:rsidRPr="00A31E3A">
        <w:t>-t akart</w:t>
      </w:r>
    </w:p>
    <w:p w:rsidR="00C82D8C" w:rsidRPr="00A31E3A" w:rsidRDefault="00C82D8C" w:rsidP="00C82D8C">
      <w:pPr>
        <w:spacing w:after="0" w:line="240" w:lineRule="auto"/>
        <w:jc w:val="both"/>
      </w:pPr>
    </w:p>
    <w:p w:rsidR="00C82D8C" w:rsidRPr="00A31E3A" w:rsidRDefault="00C82D8C" w:rsidP="00C82D8C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A31E3A">
        <w:rPr>
          <w:b/>
        </w:rPr>
        <w:t>„úri” középosztály:</w:t>
      </w:r>
    </w:p>
    <w:p w:rsidR="00C82D8C" w:rsidRPr="00A31E3A" w:rsidRDefault="00C82D8C" w:rsidP="00C82D8C">
      <w:pPr>
        <w:pStyle w:val="Listaszerbekezds"/>
        <w:numPr>
          <w:ilvl w:val="0"/>
          <w:numId w:val="6"/>
        </w:numPr>
        <w:spacing w:after="0" w:line="240" w:lineRule="auto"/>
        <w:jc w:val="both"/>
      </w:pPr>
      <w:r w:rsidRPr="00A31E3A">
        <w:t xml:space="preserve">nehezen </w:t>
      </w:r>
      <w:r w:rsidR="00494A34" w:rsidRPr="00A31E3A">
        <w:t>meghatározható csoport, lásd összetétele</w:t>
      </w:r>
      <w:r w:rsidRPr="00A31E3A">
        <w:t>: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állami tisztviselők, hivatalnokok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középbirtokosok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„dzsentrik”</w:t>
      </w:r>
      <w:r w:rsidR="000C30AA" w:rsidRPr="00A31E3A">
        <w:t xml:space="preserve"> képviselői</w:t>
      </w:r>
      <w:r w:rsidRPr="00A31E3A">
        <w:t>: korábban jómódú középbirtokosok, de elszegényedtek → városokba költöztek, állami v. megyei hivatalt vállaltak</w:t>
      </w:r>
      <w:r w:rsidR="008018CB" w:rsidRPr="00A31E3A">
        <w:t xml:space="preserve"> – </w:t>
      </w:r>
      <w:r w:rsidR="008018CB" w:rsidRPr="00A31E3A">
        <w:rPr>
          <w:b/>
        </w:rPr>
        <w:t>tk. 230/8. sz. forrás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művészek: színész, szobrász, író, stb.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értelmiségiek: orvos, ügyvéd, tanár, újságíró, stb.</w:t>
      </w:r>
      <w:r w:rsidR="00895C2A" w:rsidRPr="00A31E3A">
        <w:t xml:space="preserve">, fizetésük: </w:t>
      </w:r>
      <w:r w:rsidR="00895C2A" w:rsidRPr="00A31E3A">
        <w:rPr>
          <w:b/>
        </w:rPr>
        <w:t>tk. 229/5. sz. táblázat</w:t>
      </w:r>
    </w:p>
    <w:p w:rsidR="00C82D8C" w:rsidRPr="00A31E3A" w:rsidRDefault="00C82D8C" w:rsidP="00C82D8C">
      <w:pPr>
        <w:pStyle w:val="Listaszerbekezds"/>
        <w:numPr>
          <w:ilvl w:val="0"/>
          <w:numId w:val="6"/>
        </w:numPr>
        <w:spacing w:after="0" w:line="240" w:lineRule="auto"/>
        <w:jc w:val="both"/>
      </w:pPr>
      <w:r w:rsidRPr="00A31E3A">
        <w:t>úri világba kerülés feltételei: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nemesi származás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iskolázottság: érettségi, később diploma</w:t>
      </w:r>
    </w:p>
    <w:p w:rsidR="00C82D8C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életforma: 3 + cselédszobás belvárosi lakás (→ cselédtartás!)</w:t>
      </w:r>
    </w:p>
    <w:p w:rsidR="00494A34" w:rsidRPr="00A31E3A" w:rsidRDefault="00C82D8C" w:rsidP="00C82D8C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min. havi 200 pengő fix fizetés (kezdő alkalmazotti fizetés!) → korabeli magyar filmekben: „Havi 200 pengő fixszel</w:t>
      </w:r>
      <w:r w:rsidR="00494A34" w:rsidRPr="00A31E3A">
        <w:t xml:space="preserve">, mikor az ember könnyen viccel!”, </w:t>
      </w:r>
    </w:p>
    <w:p w:rsidR="00494A34" w:rsidRPr="00A31E3A" w:rsidRDefault="00494A34" w:rsidP="000C30AA">
      <w:pPr>
        <w:pStyle w:val="Listaszerbekezds"/>
        <w:spacing w:after="0" w:line="240" w:lineRule="auto"/>
        <w:ind w:left="1080"/>
        <w:jc w:val="both"/>
        <w:rPr>
          <w:b/>
        </w:rPr>
      </w:pPr>
      <w:r w:rsidRPr="00A31E3A">
        <w:rPr>
          <w:b/>
        </w:rPr>
        <w:t>DE:</w:t>
      </w:r>
      <w:r w:rsidR="00BD6E74" w:rsidRPr="00A31E3A">
        <w:rPr>
          <w:b/>
        </w:rPr>
        <w:t xml:space="preserve"> </w:t>
      </w:r>
      <w:r w:rsidR="007F200E" w:rsidRPr="00A31E3A">
        <w:t>s</w:t>
      </w:r>
      <w:r w:rsidRPr="00A31E3A">
        <w:t xml:space="preserve">okan </w:t>
      </w:r>
      <w:r w:rsidR="00A31E3A">
        <w:t xml:space="preserve">nem tudták maguknak megengedni, erről szól pl. </w:t>
      </w:r>
      <w:r w:rsidRPr="00A31E3A">
        <w:t>Boldizsár Iván: „Filléres középosztály”</w:t>
      </w:r>
    </w:p>
    <w:p w:rsidR="00494A34" w:rsidRPr="00A31E3A" w:rsidRDefault="00494A34" w:rsidP="00494A34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A31E3A">
        <w:rPr>
          <w:b/>
        </w:rPr>
        <w:t>kispolgárság:</w:t>
      </w:r>
    </w:p>
    <w:p w:rsidR="00494A34" w:rsidRPr="00A31E3A" w:rsidRDefault="00494A34" w:rsidP="00494A3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kistulajdonosok: iparosok, kereskedők</w:t>
      </w:r>
    </w:p>
    <w:p w:rsidR="00494A34" w:rsidRPr="00A31E3A" w:rsidRDefault="00494A34" w:rsidP="00494A3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alacsonyabb beosztású tisztviselők</w:t>
      </w:r>
    </w:p>
    <w:p w:rsidR="00494A34" w:rsidRPr="00A31E3A" w:rsidRDefault="00494A34" w:rsidP="00494A3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vasúti, postai alkalmazottak</w:t>
      </w:r>
    </w:p>
    <w:p w:rsidR="00494A34" w:rsidRPr="00A31E3A" w:rsidRDefault="00494A34" w:rsidP="00494A3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szakmunkások: keresettek voltak! → jól megfizették őket → kispolgári életforma!</w:t>
      </w:r>
    </w:p>
    <w:p w:rsidR="00494A34" w:rsidRPr="00A31E3A" w:rsidRDefault="00494A34" w:rsidP="00494A34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A31E3A">
        <w:rPr>
          <w:b/>
        </w:rPr>
        <w:t>munkásság:</w:t>
      </w:r>
    </w:p>
    <w:p w:rsidR="00494A34" w:rsidRPr="00A31E3A" w:rsidRDefault="00494A34" w:rsidP="00494A3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szakképzett munkások: lásd fent: szakmunkások</w:t>
      </w:r>
    </w:p>
    <w:p w:rsidR="00963B5F" w:rsidRPr="00A31E3A" w:rsidRDefault="00494A34" w:rsidP="00F604B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 xml:space="preserve">szakképzetlen munkások, segédmunkások: nagy munkaerő-kínálat → </w:t>
      </w:r>
      <w:r w:rsidR="00372B8B" w:rsidRPr="00A31E3A">
        <w:t xml:space="preserve">alacsony bérek, </w:t>
      </w:r>
      <w:r w:rsidRPr="00A31E3A">
        <w:t>munkanélküliség veszélye → létbizonytalanság</w:t>
      </w:r>
      <w:r w:rsidR="00372B8B" w:rsidRPr="00A31E3A">
        <w:t>!, pl. olcsó női munkaerő a textiliparban</w:t>
      </w:r>
      <w:r w:rsidR="00A31E3A">
        <w:t xml:space="preserve">: </w:t>
      </w:r>
      <w:r w:rsidR="00EC6B3C" w:rsidRPr="00A31E3A">
        <w:t>tk. 231/14. sz. kép</w:t>
      </w:r>
    </w:p>
    <w:p w:rsidR="00372B8B" w:rsidRDefault="00963B5F" w:rsidP="00372B8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legszegényebbek: Mária Valéria-telepen (Bp. IX. ker.) éltek, ez volt a nyomortelep!</w:t>
      </w:r>
    </w:p>
    <w:p w:rsidR="00E94047" w:rsidRPr="00A31E3A" w:rsidRDefault="00E94047" w:rsidP="00E94047">
      <w:pPr>
        <w:pStyle w:val="Listaszerbekezds"/>
        <w:spacing w:after="0" w:line="240" w:lineRule="auto"/>
        <w:ind w:left="1080"/>
        <w:jc w:val="both"/>
      </w:pPr>
    </w:p>
    <w:p w:rsidR="00372B8B" w:rsidRDefault="00372B8B" w:rsidP="00372B8B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A31E3A">
        <w:rPr>
          <w:b/>
        </w:rPr>
        <w:t>parasztság</w:t>
      </w:r>
      <w:r w:rsidR="00E94047">
        <w:rPr>
          <w:b/>
        </w:rPr>
        <w:t xml:space="preserve"> – magyar társadalom közel fele, lásd tétellap 1. sz. táblázat!</w:t>
      </w:r>
    </w:p>
    <w:p w:rsidR="00E94047" w:rsidRPr="00A31E3A" w:rsidRDefault="00E94047" w:rsidP="00E94047">
      <w:pPr>
        <w:pStyle w:val="Listaszerbekezds"/>
        <w:spacing w:after="0" w:line="240" w:lineRule="auto"/>
        <w:ind w:left="502"/>
        <w:jc w:val="both"/>
        <w:rPr>
          <w:b/>
        </w:rPr>
      </w:pPr>
      <w:r>
        <w:rPr>
          <w:b/>
        </w:rPr>
        <w:t>parasztság rétegződése:</w:t>
      </w:r>
    </w:p>
    <w:p w:rsidR="00372B8B" w:rsidRPr="00A31E3A" w:rsidRDefault="00372B8B" w:rsidP="00372B8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gazdagparasztság, középbirtokos parasztság: kb. 25–100 hold közötti földterület</w:t>
      </w:r>
    </w:p>
    <w:p w:rsidR="00372B8B" w:rsidRPr="00A31E3A" w:rsidRDefault="00372B8B" w:rsidP="00372B8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kisbirtokos parasztság: 5-25 hold föld →</w:t>
      </w:r>
      <w:r w:rsidR="00352D0B">
        <w:t xml:space="preserve"> </w:t>
      </w:r>
      <w:r w:rsidRPr="00A31E3A">
        <w:t xml:space="preserve">önkizsákmányoló életforma!  </w:t>
      </w:r>
    </w:p>
    <w:p w:rsidR="00372B8B" w:rsidRPr="00A31E3A" w:rsidRDefault="00372B8B" w:rsidP="00F604BB">
      <w:pPr>
        <w:pStyle w:val="Listaszerbekezds"/>
        <w:spacing w:after="0" w:line="240" w:lineRule="auto"/>
        <w:ind w:left="1080"/>
        <w:jc w:val="both"/>
      </w:pPr>
      <w:r w:rsidRPr="00A31E3A">
        <w:rPr>
          <w:b/>
        </w:rPr>
        <w:t>DE:</w:t>
      </w:r>
      <w:r w:rsidR="00F604BB" w:rsidRPr="00A31E3A">
        <w:t xml:space="preserve"> </w:t>
      </w:r>
      <w:r w:rsidRPr="00A31E3A">
        <w:t>parasztság túlnyomó része (kb. 70%-a)</w:t>
      </w:r>
      <w:r w:rsidR="007F200E" w:rsidRPr="00A31E3A">
        <w:t xml:space="preserve"> az alábbi két réteg volt</w:t>
      </w:r>
      <w:r w:rsidRPr="00A31E3A">
        <w:t>:</w:t>
      </w:r>
    </w:p>
    <w:p w:rsidR="00372B8B" w:rsidRPr="00A31E3A" w:rsidRDefault="00372B8B" w:rsidP="00372B8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törpebirtokosok: 1-5 hold föld → nem lehetett belőle megélni!</w:t>
      </w:r>
    </w:p>
    <w:p w:rsidR="00372B8B" w:rsidRPr="00A31E3A" w:rsidRDefault="00372B8B" w:rsidP="00372B8B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lastRenderedPageBreak/>
        <w:t xml:space="preserve">agrárproletárok (földtelen parasztok): gazdasági cselédek, napszámosok, summások → korszakban előtérbe került a </w:t>
      </w:r>
      <w:r w:rsidRPr="00A31E3A">
        <w:rPr>
          <w:b/>
        </w:rPr>
        <w:t xml:space="preserve">„földkérdés”: </w:t>
      </w:r>
      <w:r w:rsidRPr="00A31E3A">
        <w:t>igazságos földosztás elmaradt →</w:t>
      </w:r>
      <w:r w:rsidR="00F604BB" w:rsidRPr="00A31E3A">
        <w:t xml:space="preserve"> </w:t>
      </w:r>
      <w:r w:rsidR="00963B5F" w:rsidRPr="00A31E3A">
        <w:t>parasztság nagy része nyomorszinten él („Mo. a 3 millió koldus országa”) → paraszti nyomor hatása:</w:t>
      </w:r>
    </w:p>
    <w:p w:rsidR="00963B5F" w:rsidRPr="00A31E3A" w:rsidRDefault="00963B5F" w:rsidP="00963B5F">
      <w:pPr>
        <w:pStyle w:val="Listaszerbekezds"/>
        <w:spacing w:after="0" w:line="240" w:lineRule="auto"/>
        <w:ind w:left="1080"/>
        <w:jc w:val="both"/>
      </w:pPr>
      <w:r w:rsidRPr="00A31E3A">
        <w:t>30-as években megjelent a „népi írók” mozgalma</w:t>
      </w:r>
      <w:r w:rsidR="00BD6E74" w:rsidRPr="00A31E3A">
        <w:t xml:space="preserve"> </w:t>
      </w:r>
      <w:r w:rsidRPr="00A31E3A">
        <w:t>→ a parasztság életmódjáról társadalomrajzok (</w:t>
      </w:r>
      <w:r w:rsidR="007F200E" w:rsidRPr="00A31E3A">
        <w:t xml:space="preserve">= </w:t>
      </w:r>
      <w:r w:rsidRPr="00A31E3A">
        <w:t>szociográfiák) születtek, pl:</w:t>
      </w:r>
    </w:p>
    <w:p w:rsidR="00963B5F" w:rsidRPr="00A31E3A" w:rsidRDefault="00963B5F" w:rsidP="00963B5F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 xml:space="preserve">Illyés Gyula: </w:t>
      </w:r>
      <w:r w:rsidR="00EC6B3C" w:rsidRPr="00A31E3A">
        <w:t xml:space="preserve">Puszták népe – </w:t>
      </w:r>
      <w:r w:rsidR="004608DC" w:rsidRPr="00A31E3A">
        <w:rPr>
          <w:b/>
        </w:rPr>
        <w:t>tétellap 3</w:t>
      </w:r>
      <w:r w:rsidR="00D73D78" w:rsidRPr="00A31E3A">
        <w:rPr>
          <w:b/>
        </w:rPr>
        <w:t>. sz.</w:t>
      </w:r>
      <w:r w:rsidR="00EC6B3C" w:rsidRPr="00A31E3A">
        <w:rPr>
          <w:b/>
        </w:rPr>
        <w:t xml:space="preserve"> forrás:</w:t>
      </w:r>
      <w:r w:rsidR="00EC6B3C" w:rsidRPr="00A31E3A">
        <w:t xml:space="preserve"> </w:t>
      </w:r>
      <w:r w:rsidRPr="00A31E3A">
        <w:t>cselédség helyzete kilátástalan!</w:t>
      </w:r>
    </w:p>
    <w:p w:rsidR="00963B5F" w:rsidRPr="00A31E3A" w:rsidRDefault="00963B5F" w:rsidP="00963B5F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Szabó Zoltán: A tardi helyzet</w:t>
      </w:r>
    </w:p>
    <w:p w:rsidR="00963B5F" w:rsidRPr="00A31E3A" w:rsidRDefault="00963B5F" w:rsidP="00963B5F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Féja Géza: Viharsarok</w:t>
      </w:r>
      <w:r w:rsidR="00EC6B3C" w:rsidRPr="00A31E3A">
        <w:t xml:space="preserve"> – </w:t>
      </w:r>
      <w:r w:rsidR="00EC6B3C" w:rsidRPr="00A31E3A">
        <w:rPr>
          <w:b/>
        </w:rPr>
        <w:t>tk. 228/2. sz. forrás</w:t>
      </w:r>
    </w:p>
    <w:p w:rsidR="00963B5F" w:rsidRPr="00A31E3A" w:rsidRDefault="00963B5F" w:rsidP="00963B5F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Kovács Imre: Néma forradalom</w:t>
      </w:r>
    </w:p>
    <w:p w:rsidR="00963B5F" w:rsidRPr="00A31E3A" w:rsidRDefault="00963B5F" w:rsidP="00963B5F">
      <w:pPr>
        <w:pStyle w:val="Listaszerbekezds"/>
        <w:spacing w:after="0" w:line="240" w:lineRule="auto"/>
        <w:ind w:left="1080"/>
        <w:jc w:val="both"/>
      </w:pPr>
      <w:r w:rsidRPr="00A31E3A">
        <w:t xml:space="preserve">                  ↓</w:t>
      </w:r>
    </w:p>
    <w:p w:rsidR="00963B5F" w:rsidRDefault="00963B5F" w:rsidP="00963B5F">
      <w:pPr>
        <w:pStyle w:val="Listaszerbekezds"/>
        <w:spacing w:after="0" w:line="240" w:lineRule="auto"/>
        <w:ind w:left="1080"/>
        <w:jc w:val="both"/>
      </w:pPr>
      <w:r w:rsidRPr="00A31E3A">
        <w:t>magyar társadalom igazi alapja: parasztság!, nyomoruk megoldása: radikális földreformmal!</w:t>
      </w:r>
    </w:p>
    <w:p w:rsidR="00E94047" w:rsidRDefault="00E94047" w:rsidP="00963B5F">
      <w:pPr>
        <w:pStyle w:val="Listaszerbekezds"/>
        <w:spacing w:after="0" w:line="240" w:lineRule="auto"/>
        <w:ind w:left="1080"/>
        <w:jc w:val="both"/>
      </w:pPr>
    </w:p>
    <w:p w:rsidR="00963B5F" w:rsidRDefault="00E94047" w:rsidP="00E94047">
      <w:pPr>
        <w:pStyle w:val="Listaszerbekezds"/>
        <w:spacing w:after="0" w:line="240" w:lineRule="auto"/>
        <w:ind w:left="142"/>
        <w:jc w:val="both"/>
      </w:pPr>
      <w:r>
        <w:t xml:space="preserve">Ide tartozik a </w:t>
      </w:r>
      <w:r w:rsidRPr="00E94047">
        <w:rPr>
          <w:b/>
        </w:rPr>
        <w:t>tétellap 6. sz. forrása</w:t>
      </w:r>
      <w:r>
        <w:t xml:space="preserve"> az ONCSA-házakról: Az </w:t>
      </w:r>
      <w:r>
        <w:rPr>
          <w:b/>
          <w:bCs/>
        </w:rPr>
        <w:t>Országos Nép- és Családvédelmi Alap</w:t>
      </w:r>
      <w:r>
        <w:t xml:space="preserve">, rövidítve </w:t>
      </w:r>
      <w:r>
        <w:rPr>
          <w:b/>
          <w:bCs/>
        </w:rPr>
        <w:t>ONCSA</w:t>
      </w:r>
      <w:r>
        <w:t xml:space="preserve"> 1940-1944 között a nagycsaládos falusi nincstelenek támogatására, a születések számának emelésére és gyermekvédelmi célokból alapított állami szociális szervezet volt, melyet az 1940/23. törvénycikkel hoztak létre.</w:t>
      </w:r>
      <w:r>
        <w:rPr>
          <w:rStyle w:val="Lbjegyzet-hivatkozs"/>
        </w:rPr>
        <w:footnoteReference w:id="1"/>
      </w:r>
    </w:p>
    <w:p w:rsidR="00E94047" w:rsidRPr="00A31E3A" w:rsidRDefault="00E94047" w:rsidP="00E94047">
      <w:pPr>
        <w:pStyle w:val="Listaszerbekezds"/>
        <w:spacing w:after="0" w:line="240" w:lineRule="auto"/>
        <w:ind w:left="142"/>
        <w:jc w:val="both"/>
      </w:pPr>
    </w:p>
    <w:p w:rsidR="00963B5F" w:rsidRDefault="00963B5F" w:rsidP="00963B5F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  <w:sz w:val="24"/>
          <w:szCs w:val="24"/>
        </w:rPr>
      </w:pPr>
      <w:r w:rsidRPr="00963B5F">
        <w:rPr>
          <w:b/>
          <w:sz w:val="24"/>
          <w:szCs w:val="24"/>
        </w:rPr>
        <w:t>Etnikai és vallási helyzet</w:t>
      </w:r>
      <w:r w:rsidR="00E94047">
        <w:rPr>
          <w:b/>
          <w:sz w:val="24"/>
          <w:szCs w:val="24"/>
        </w:rPr>
        <w:t xml:space="preserve"> – tétellap 4. és 5</w:t>
      </w:r>
      <w:r w:rsidR="00F604BB">
        <w:rPr>
          <w:b/>
          <w:sz w:val="24"/>
          <w:szCs w:val="24"/>
        </w:rPr>
        <w:t>. sz. kördiagramok</w:t>
      </w:r>
      <w:r w:rsidRPr="00963B5F">
        <w:rPr>
          <w:b/>
          <w:sz w:val="24"/>
          <w:szCs w:val="24"/>
        </w:rPr>
        <w:t>:</w:t>
      </w:r>
    </w:p>
    <w:p w:rsidR="00963B5F" w:rsidRPr="00A31E3A" w:rsidRDefault="00963B5F" w:rsidP="00963B5F">
      <w:pPr>
        <w:pStyle w:val="Listaszerbekezds"/>
        <w:numPr>
          <w:ilvl w:val="0"/>
          <w:numId w:val="8"/>
        </w:numPr>
        <w:spacing w:after="0" w:line="240" w:lineRule="auto"/>
        <w:jc w:val="both"/>
      </w:pPr>
      <w:r w:rsidRPr="00A31E3A">
        <w:t>etnikai</w:t>
      </w:r>
      <w:r w:rsidR="00F604BB" w:rsidRPr="00A31E3A">
        <w:t xml:space="preserve"> összetétel</w:t>
      </w:r>
      <w:r w:rsidRPr="00A31E3A">
        <w:t>:</w:t>
      </w:r>
      <w:r w:rsidR="00F604BB" w:rsidRPr="00A31E3A">
        <w:t xml:space="preserve"> Mo. a trianoni békeszerződés következtében nemzetállammá vált → magyarság arán</w:t>
      </w:r>
      <w:r w:rsidR="00BD6E74" w:rsidRPr="00A31E3A">
        <w:t>ya: 92 %; németek: 5,</w:t>
      </w:r>
      <w:r w:rsidR="00F604BB" w:rsidRPr="00A31E3A">
        <w:t>5</w:t>
      </w:r>
      <w:r w:rsidR="00BD6E74" w:rsidRPr="00A31E3A">
        <w:t xml:space="preserve"> </w:t>
      </w:r>
      <w:r w:rsidR="00F604BB" w:rsidRPr="00A31E3A">
        <w:t>%; szlovákok: 1,2</w:t>
      </w:r>
      <w:r w:rsidR="00BD6E74" w:rsidRPr="00A31E3A">
        <w:t xml:space="preserve"> </w:t>
      </w:r>
      <w:r w:rsidR="00F604BB" w:rsidRPr="00A31E3A">
        <w:t>%</w:t>
      </w:r>
    </w:p>
    <w:p w:rsidR="00F604BB" w:rsidRPr="00A31E3A" w:rsidRDefault="00F604BB" w:rsidP="00963B5F">
      <w:pPr>
        <w:pStyle w:val="Listaszerbekezds"/>
        <w:numPr>
          <w:ilvl w:val="0"/>
          <w:numId w:val="8"/>
        </w:numPr>
        <w:spacing w:after="0" w:line="240" w:lineRule="auto"/>
        <w:jc w:val="both"/>
      </w:pPr>
      <w:r w:rsidRPr="00A31E3A">
        <w:t>vallási (felekezeti) összetétel:</w:t>
      </w:r>
    </w:p>
    <w:p w:rsidR="00F604BB" w:rsidRPr="00A31E3A" w:rsidRDefault="00F604BB" w:rsidP="00BD6E7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római katolikusok: kb. 64%; reformátusok: kb. 20 %; evangélikusok: kb. 6 %</w:t>
      </w:r>
    </w:p>
    <w:p w:rsidR="00F604BB" w:rsidRPr="00A31E3A" w:rsidRDefault="00F604BB" w:rsidP="00BD6E7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izraeliták</w:t>
      </w:r>
      <w:r w:rsidR="00BD6E74" w:rsidRPr="00A31E3A">
        <w:t xml:space="preserve"> (zsidók)</w:t>
      </w:r>
      <w:r w:rsidRPr="00A31E3A">
        <w:t xml:space="preserve">: </w:t>
      </w:r>
      <w:r w:rsidR="00BD6E74" w:rsidRPr="00A31E3A">
        <w:t>5 %</w:t>
      </w:r>
      <w:r w:rsidR="00D73D78" w:rsidRPr="00A31E3A">
        <w:t xml:space="preserve">, de: </w:t>
      </w:r>
      <w:r w:rsidR="00BD6E74" w:rsidRPr="00A31E3A">
        <w:t xml:space="preserve">jóval nagyobb arányban voltak jelen értelmiségi (orvos, ügyvéd, újságíró, stb.), ipari és kereskedelmi pályákon, ennek oka: köztisztviselői és katonai pályára nem mehettek! → </w:t>
      </w:r>
      <w:r w:rsidR="000C30AA" w:rsidRPr="00A31E3A">
        <w:rPr>
          <w:b/>
        </w:rPr>
        <w:t>„</w:t>
      </w:r>
      <w:r w:rsidR="00BD6E74" w:rsidRPr="00A31E3A">
        <w:rPr>
          <w:b/>
        </w:rPr>
        <w:t>zsidókérdés</w:t>
      </w:r>
      <w:r w:rsidR="000C30AA" w:rsidRPr="00A31E3A">
        <w:rPr>
          <w:b/>
        </w:rPr>
        <w:t xml:space="preserve">” </w:t>
      </w:r>
      <w:r w:rsidR="000C30AA" w:rsidRPr="00A31E3A">
        <w:t>politikai síkon jelent meg →</w:t>
      </w:r>
    </w:p>
    <w:p w:rsidR="00F6733D" w:rsidRPr="00A31E3A" w:rsidRDefault="00BD6E74" w:rsidP="00BD6E74">
      <w:pPr>
        <w:pStyle w:val="Listaszerbekezds"/>
        <w:numPr>
          <w:ilvl w:val="0"/>
          <w:numId w:val="4"/>
        </w:numPr>
        <w:spacing w:after="0" w:line="240" w:lineRule="auto"/>
        <w:jc w:val="both"/>
      </w:pPr>
      <w:r w:rsidRPr="00A31E3A">
        <w:t>politikai antiszemitizmus: I. vh-s vereségért, forradalmakért, Trianonért, stb.</w:t>
      </w:r>
      <w:r w:rsidR="000C30AA" w:rsidRPr="00A31E3A">
        <w:t xml:space="preserve"> az úri Mo. a zsidóságot hibáztatta</w:t>
      </w:r>
      <w:r w:rsidRPr="00A31E3A">
        <w:t xml:space="preserve"> → </w:t>
      </w:r>
      <w:r w:rsidR="000C30AA" w:rsidRPr="00A31E3A">
        <w:t xml:space="preserve">cél: </w:t>
      </w:r>
      <w:r w:rsidRPr="00A31E3A">
        <w:t xml:space="preserve">zsidóság </w:t>
      </w:r>
      <w:r w:rsidR="00D73D78" w:rsidRPr="00A31E3A">
        <w:t xml:space="preserve">visszaszorítása, </w:t>
      </w:r>
      <w:r w:rsidRPr="00A31E3A">
        <w:t xml:space="preserve">gazdasági, közéleti pozícióinak megszerzése: </w:t>
      </w:r>
      <w:r w:rsidRPr="00A31E3A">
        <w:rPr>
          <w:b/>
        </w:rPr>
        <w:t>őrségváltás</w:t>
      </w:r>
      <w:r w:rsidRPr="00A31E3A">
        <w:t xml:space="preserve"> (ld. fent</w:t>
      </w:r>
      <w:r w:rsidR="000C30AA" w:rsidRPr="00A31E3A">
        <w:t>ebb</w:t>
      </w:r>
      <w:r w:rsidRPr="00A31E3A">
        <w:t>!)</w:t>
      </w:r>
    </w:p>
    <w:sectPr w:rsidR="00F6733D" w:rsidRPr="00A31E3A" w:rsidSect="00F6733D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BAF" w:rsidRDefault="00273BAF" w:rsidP="00E94047">
      <w:pPr>
        <w:spacing w:after="0" w:line="240" w:lineRule="auto"/>
      </w:pPr>
      <w:r>
        <w:separator/>
      </w:r>
    </w:p>
  </w:endnote>
  <w:endnote w:type="continuationSeparator" w:id="0">
    <w:p w:rsidR="00273BAF" w:rsidRDefault="00273BAF" w:rsidP="00E9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BAF" w:rsidRDefault="00273BAF" w:rsidP="00E94047">
      <w:pPr>
        <w:spacing w:after="0" w:line="240" w:lineRule="auto"/>
      </w:pPr>
      <w:r>
        <w:separator/>
      </w:r>
    </w:p>
  </w:footnote>
  <w:footnote w:type="continuationSeparator" w:id="0">
    <w:p w:rsidR="00273BAF" w:rsidRDefault="00273BAF" w:rsidP="00E94047">
      <w:pPr>
        <w:spacing w:after="0" w:line="240" w:lineRule="auto"/>
      </w:pPr>
      <w:r>
        <w:continuationSeparator/>
      </w:r>
    </w:p>
  </w:footnote>
  <w:footnote w:id="1">
    <w:p w:rsidR="00E94047" w:rsidRPr="00E94047" w:rsidRDefault="00E94047" w:rsidP="00E94047">
      <w:pPr>
        <w:pStyle w:val="NormlWeb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E94047">
        <w:rPr>
          <w:rFonts w:asciiTheme="minorHAnsi" w:hAnsiTheme="minorHAnsi" w:cstheme="minorHAnsi"/>
          <w:sz w:val="18"/>
          <w:szCs w:val="18"/>
        </w:rPr>
        <w:t xml:space="preserve">1941-1943 között a terv keretében kb. 12 ezer típuslakást építettek telepszerűen a rászoruló családoknak, 30 éves kamatmentes kölcsön alapján. A típustervekhez a tájegységenkénti falusi lakóházak szolgáltak mintául. Több ezer család jutott földhöz, és közel 12 ezer ember kapott a gazdálkodáshoz szükséges állatállományt. Fiatal házasoknak kölcsönt, gyermekeknek segélyt nyújtottak. Közjóléti szövetkezeteket hoztak létre. Egyidejűleg nép- és családvédelmi pótadót vezettek be, továbbá az állami illetékekből befolyó jövedelmek 27%-át az ONCSA pénzügyi fedezetére fordították. A telepeken élők életmódját, és gazdálkodását folyamatosan ellenőrizték és tanácsadással támogatták. A program lebonyolítását az </w:t>
      </w:r>
      <w:hyperlink r:id="rId1" w:tooltip="Országos Szociális Felügyelőség (a lap nem létezik)" w:history="1">
        <w:r w:rsidRPr="00E94047">
          <w:rPr>
            <w:rStyle w:val="Hiperhivatkozs"/>
            <w:rFonts w:asciiTheme="minorHAnsi" w:hAnsiTheme="minorHAnsi" w:cstheme="minorHAnsi"/>
            <w:color w:val="auto"/>
            <w:sz w:val="18"/>
            <w:szCs w:val="18"/>
            <w:u w:val="none"/>
          </w:rPr>
          <w:t>Országos Szociális Felügyelőség</w:t>
        </w:r>
      </w:hyperlink>
      <w:r w:rsidRPr="00E94047">
        <w:rPr>
          <w:rFonts w:asciiTheme="minorHAnsi" w:hAnsiTheme="minorHAnsi" w:cstheme="minorHAnsi"/>
          <w:sz w:val="18"/>
          <w:szCs w:val="18"/>
        </w:rPr>
        <w:t xml:space="preserve"> hálózata végezte. A program irányítását helyi szinten 1941-től szociális felügyelők vették kézbe. Az építkezéseknek a háború vetett véget. </w:t>
      </w:r>
    </w:p>
    <w:p w:rsidR="00E94047" w:rsidRDefault="00E94047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23A"/>
    <w:multiLevelType w:val="hybridMultilevel"/>
    <w:tmpl w:val="7BCA6394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975"/>
    <w:multiLevelType w:val="hybridMultilevel"/>
    <w:tmpl w:val="EF8426A8"/>
    <w:lvl w:ilvl="0" w:tplc="BC909B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476B"/>
    <w:multiLevelType w:val="hybridMultilevel"/>
    <w:tmpl w:val="5F386FFA"/>
    <w:lvl w:ilvl="0" w:tplc="1048DBF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82" w:hanging="360"/>
      </w:pPr>
    </w:lvl>
    <w:lvl w:ilvl="2" w:tplc="040E001B" w:tentative="1">
      <w:start w:val="1"/>
      <w:numFmt w:val="lowerRoman"/>
      <w:lvlText w:val="%3."/>
      <w:lvlJc w:val="right"/>
      <w:pPr>
        <w:ind w:left="2302" w:hanging="180"/>
      </w:pPr>
    </w:lvl>
    <w:lvl w:ilvl="3" w:tplc="040E000F" w:tentative="1">
      <w:start w:val="1"/>
      <w:numFmt w:val="decimal"/>
      <w:lvlText w:val="%4."/>
      <w:lvlJc w:val="left"/>
      <w:pPr>
        <w:ind w:left="3022" w:hanging="360"/>
      </w:pPr>
    </w:lvl>
    <w:lvl w:ilvl="4" w:tplc="040E0019" w:tentative="1">
      <w:start w:val="1"/>
      <w:numFmt w:val="lowerLetter"/>
      <w:lvlText w:val="%5."/>
      <w:lvlJc w:val="left"/>
      <w:pPr>
        <w:ind w:left="3742" w:hanging="360"/>
      </w:pPr>
    </w:lvl>
    <w:lvl w:ilvl="5" w:tplc="040E001B" w:tentative="1">
      <w:start w:val="1"/>
      <w:numFmt w:val="lowerRoman"/>
      <w:lvlText w:val="%6."/>
      <w:lvlJc w:val="right"/>
      <w:pPr>
        <w:ind w:left="4462" w:hanging="180"/>
      </w:pPr>
    </w:lvl>
    <w:lvl w:ilvl="6" w:tplc="040E000F" w:tentative="1">
      <w:start w:val="1"/>
      <w:numFmt w:val="decimal"/>
      <w:lvlText w:val="%7."/>
      <w:lvlJc w:val="left"/>
      <w:pPr>
        <w:ind w:left="5182" w:hanging="360"/>
      </w:pPr>
    </w:lvl>
    <w:lvl w:ilvl="7" w:tplc="040E0019" w:tentative="1">
      <w:start w:val="1"/>
      <w:numFmt w:val="lowerLetter"/>
      <w:lvlText w:val="%8."/>
      <w:lvlJc w:val="left"/>
      <w:pPr>
        <w:ind w:left="5902" w:hanging="360"/>
      </w:pPr>
    </w:lvl>
    <w:lvl w:ilvl="8" w:tplc="040E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2E40B32"/>
    <w:multiLevelType w:val="hybridMultilevel"/>
    <w:tmpl w:val="25E08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3BE1"/>
    <w:multiLevelType w:val="hybridMultilevel"/>
    <w:tmpl w:val="FE8AA206"/>
    <w:lvl w:ilvl="0" w:tplc="BC909B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D5124F"/>
    <w:multiLevelType w:val="hybridMultilevel"/>
    <w:tmpl w:val="0C883358"/>
    <w:lvl w:ilvl="0" w:tplc="040E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7F83897"/>
    <w:multiLevelType w:val="hybridMultilevel"/>
    <w:tmpl w:val="11F2B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B53EB"/>
    <w:multiLevelType w:val="hybridMultilevel"/>
    <w:tmpl w:val="87C07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33D"/>
    <w:rsid w:val="000C30AA"/>
    <w:rsid w:val="000F0965"/>
    <w:rsid w:val="00273BAF"/>
    <w:rsid w:val="002F6F00"/>
    <w:rsid w:val="00352D0B"/>
    <w:rsid w:val="00372B8B"/>
    <w:rsid w:val="00375347"/>
    <w:rsid w:val="004161AB"/>
    <w:rsid w:val="004608DC"/>
    <w:rsid w:val="004868C7"/>
    <w:rsid w:val="00494A34"/>
    <w:rsid w:val="00554B3D"/>
    <w:rsid w:val="007F200E"/>
    <w:rsid w:val="008018CB"/>
    <w:rsid w:val="00895C2A"/>
    <w:rsid w:val="008E00D1"/>
    <w:rsid w:val="00910218"/>
    <w:rsid w:val="00963B5F"/>
    <w:rsid w:val="00A31E3A"/>
    <w:rsid w:val="00A459D6"/>
    <w:rsid w:val="00AE7992"/>
    <w:rsid w:val="00B24573"/>
    <w:rsid w:val="00B63FFE"/>
    <w:rsid w:val="00BD6E74"/>
    <w:rsid w:val="00C70B7F"/>
    <w:rsid w:val="00C82D8C"/>
    <w:rsid w:val="00D25E0F"/>
    <w:rsid w:val="00D73D78"/>
    <w:rsid w:val="00E94047"/>
    <w:rsid w:val="00EC6B3C"/>
    <w:rsid w:val="00EF0A21"/>
    <w:rsid w:val="00F604BB"/>
    <w:rsid w:val="00F6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8022A4-C116-4795-AC57-2577EA64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457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33D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94047"/>
    <w:rPr>
      <w:color w:val="0000F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9404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9404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94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u.wikipedia.org/w/index.php?title=Orsz%C3%A1gos_Szoci%C3%A1lis_Fel%C3%BCgyel%C5%91s%C3%A9g&amp;action=edit&amp;redlink=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A1F6A-4F3C-40D7-B0E6-710053DC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944</Words>
  <Characters>6515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User</cp:lastModifiedBy>
  <cp:revision>15</cp:revision>
  <dcterms:created xsi:type="dcterms:W3CDTF">2016-02-27T15:19:00Z</dcterms:created>
  <dcterms:modified xsi:type="dcterms:W3CDTF">2022-05-30T13:12:00Z</dcterms:modified>
</cp:coreProperties>
</file>