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303FBC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303FBC">
        <w:rPr>
          <w:b/>
          <w:bCs/>
          <w:sz w:val="28"/>
          <w:szCs w:val="28"/>
          <w:u w:val="single"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3D3704DF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 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726D625F" w:rsidR="00D86460" w:rsidRDefault="00D86460" w:rsidP="00D86460">
      <w:pPr>
        <w:tabs>
          <w:tab w:val="left" w:pos="360"/>
        </w:tabs>
        <w:spacing w:after="0"/>
      </w:pPr>
      <w:r>
        <w:tab/>
        <w:t xml:space="preserve">- büntetlen előélet </w:t>
      </w:r>
      <w:r>
        <w:tab/>
      </w:r>
      <w:r>
        <w:tab/>
      </w:r>
      <w:r>
        <w:tab/>
      </w:r>
      <w:r>
        <w:tab/>
        <w:t>Választó jog (szavazásra való jog)</w:t>
      </w:r>
    </w:p>
    <w:p w14:paraId="02FBAC5D" w14:textId="7DB13E5B" w:rsidR="00D86460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B2140F" wp14:editId="2173DDF9">
                <wp:simplePos x="0" y="0"/>
                <wp:positionH relativeFrom="column">
                  <wp:posOffset>74804</wp:posOffset>
                </wp:positionH>
                <wp:positionV relativeFrom="paragraph">
                  <wp:posOffset>-123582</wp:posOffset>
                </wp:positionV>
                <wp:extent cx="186480" cy="473760"/>
                <wp:effectExtent l="38100" t="38100" r="42545" b="40640"/>
                <wp:wrapNone/>
                <wp:docPr id="93363245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696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5.4pt;margin-top:-10.25pt;width:15.7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ztPXQBAAAJAwAADgAAAAAAAAAAAAAAAAA8AgAAZHJz&#10;L2Uyb0RvYy54bWxQSwECLQAUAAYACAAAACEAIiFnhGwCAAD5BQAAEAAAAAAAAAAAAAAAAADcAwAA&#10;ZHJzL2luay9pbmsxLnhtbFBLAQItABQABgAIAAAAIQBdmfS83QAAAAgBAAAPAAAAAAAAAAAAAAAA&#10;AHY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D86460">
        <w:tab/>
        <w:t>- magyar állampolgár</w:t>
      </w:r>
      <w:r w:rsidR="00D86460">
        <w:tab/>
      </w:r>
      <w:r w:rsidR="00D86460">
        <w:tab/>
      </w:r>
      <w:r w:rsidR="00D86460">
        <w:tab/>
      </w:r>
      <w:r w:rsidR="00D86460"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303FBC" w:rsidRDefault="00E71D3B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303FBC">
        <w:rPr>
          <w:b/>
          <w:bCs/>
          <w:sz w:val="28"/>
          <w:szCs w:val="28"/>
          <w:u w:val="single"/>
        </w:rPr>
        <w:t xml:space="preserve">kormány </w:t>
      </w:r>
      <w:r w:rsidR="00EC50E5" w:rsidRPr="00303FBC">
        <w:rPr>
          <w:b/>
          <w:bCs/>
          <w:sz w:val="28"/>
          <w:szCs w:val="28"/>
          <w:u w:val="single"/>
        </w:rPr>
        <w:sym w:font="Wingdings" w:char="F0E0"/>
      </w:r>
      <w:r w:rsidR="00EC50E5" w:rsidRPr="00303FBC">
        <w:rPr>
          <w:b/>
          <w:bCs/>
          <w:sz w:val="28"/>
          <w:szCs w:val="28"/>
          <w:u w:val="single"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47B6B49F" w14:textId="77777777" w:rsidR="00303FBC" w:rsidRDefault="00303FBC" w:rsidP="00D86460">
      <w:pPr>
        <w:tabs>
          <w:tab w:val="left" w:pos="360"/>
        </w:tabs>
        <w:spacing w:after="0"/>
      </w:pPr>
    </w:p>
    <w:p w14:paraId="696770FD" w14:textId="42E4D4F6" w:rsidR="00303FBC" w:rsidRPr="00303FBC" w:rsidRDefault="00303FBC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sz w:val="28"/>
          <w:szCs w:val="28"/>
          <w:u w:val="single"/>
        </w:rPr>
        <w:t xml:space="preserve">Igazságszolgáltatás </w:t>
      </w:r>
      <w:r w:rsidRPr="00303FBC">
        <w:rPr>
          <w:b/>
          <w:bCs/>
          <w:sz w:val="28"/>
          <w:szCs w:val="28"/>
          <w:u w:val="single"/>
        </w:rPr>
        <w:sym w:font="Wingdings" w:char="F0E0"/>
      </w:r>
      <w:r w:rsidRPr="00303FBC">
        <w:rPr>
          <w:b/>
          <w:bCs/>
          <w:sz w:val="28"/>
          <w:szCs w:val="28"/>
          <w:u w:val="single"/>
        </w:rPr>
        <w:t xml:space="preserve"> 3. hatalmi ág, független </w:t>
      </w:r>
    </w:p>
    <w:p w14:paraId="7D2F6C6F" w14:textId="15C2CB27" w:rsidR="00303FBC" w:rsidRDefault="00303FBC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85309" wp14:editId="36C72266">
                <wp:simplePos x="0" y="0"/>
                <wp:positionH relativeFrom="column">
                  <wp:posOffset>1360805</wp:posOffset>
                </wp:positionH>
                <wp:positionV relativeFrom="paragraph">
                  <wp:posOffset>10795</wp:posOffset>
                </wp:positionV>
                <wp:extent cx="260350" cy="127000"/>
                <wp:effectExtent l="0" t="0" r="25400" b="25400"/>
                <wp:wrapNone/>
                <wp:docPr id="161864434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5246" id="Egyenes összekötő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.85pt" to="12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99ECA" wp14:editId="6D90F3F0">
                <wp:simplePos x="0" y="0"/>
                <wp:positionH relativeFrom="column">
                  <wp:posOffset>573405</wp:posOffset>
                </wp:positionH>
                <wp:positionV relativeFrom="paragraph">
                  <wp:posOffset>10795</wp:posOffset>
                </wp:positionV>
                <wp:extent cx="368300" cy="127000"/>
                <wp:effectExtent l="0" t="0" r="31750" b="25400"/>
                <wp:wrapNone/>
                <wp:docPr id="36639732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15C1" id="Egyenes összekötő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.85pt" to="74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F71212" w14:textId="7F23FF55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 w:rsidRPr="00303FBC">
        <w:rPr>
          <w:b/>
          <w:bCs/>
        </w:rPr>
        <w:t>bíróságok</w:t>
      </w:r>
      <w:r w:rsidRPr="00303FBC">
        <w:rPr>
          <w:b/>
          <w:bCs/>
        </w:rPr>
        <w:tab/>
      </w:r>
      <w:r w:rsidRPr="00303FBC">
        <w:rPr>
          <w:b/>
          <w:bCs/>
        </w:rPr>
        <w:tab/>
        <w:t>ügyészségek</w:t>
      </w:r>
    </w:p>
    <w:p w14:paraId="69A81DDC" w14:textId="493C65AE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>
        <w:tab/>
      </w:r>
      <w:r w:rsidRPr="00303FBC">
        <w:rPr>
          <w:b/>
          <w:bCs/>
        </w:rPr>
        <w:t>bírók</w:t>
      </w:r>
    </w:p>
    <w:p w14:paraId="2ED9475D" w14:textId="1D2B868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  <w:t xml:space="preserve">- bűncselekmény esetén ítéletet hoznak </w:t>
      </w:r>
      <w:r>
        <w:sym w:font="Wingdings" w:char="F0E0"/>
      </w:r>
      <w:r>
        <w:t xml:space="preserve"> bűntető per</w:t>
      </w:r>
    </w:p>
    <w:p w14:paraId="0257F7DD" w14:textId="71DC02DC" w:rsidR="00303FBC" w:rsidRDefault="00303FBC" w:rsidP="00303FBC">
      <w:pPr>
        <w:tabs>
          <w:tab w:val="left" w:pos="36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497F" wp14:editId="26F17F6F">
                <wp:simplePos x="0" y="0"/>
                <wp:positionH relativeFrom="column">
                  <wp:posOffset>2108200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9627453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66pt;margin-top:14.45pt;width:0;height:1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HSoc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magánfelek jogvitája esetén is ítéletet hoznak </w:t>
      </w:r>
      <w:r>
        <w:sym w:font="Wingdings" w:char="F0E0"/>
      </w:r>
      <w:r>
        <w:t>polgári perek</w:t>
      </w:r>
    </w:p>
    <w:p w14:paraId="47894C77" w14:textId="50308E9D" w:rsidR="00303FBC" w:rsidRDefault="00303FBC" w:rsidP="00303FBC">
      <w:pPr>
        <w:tabs>
          <w:tab w:val="left" w:pos="360"/>
          <w:tab w:val="left" w:pos="1170"/>
        </w:tabs>
        <w:spacing w:after="0"/>
      </w:pPr>
    </w:p>
    <w:p w14:paraId="3D827572" w14:textId="3E86DB4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 w:rsidRPr="00DA0969">
        <w:rPr>
          <w:b/>
          <w:bCs/>
        </w:rPr>
        <w:t xml:space="preserve">pl.: </w:t>
      </w:r>
      <w:r>
        <w:t xml:space="preserve">tulajdonjogi vita, területi vita </w:t>
      </w:r>
    </w:p>
    <w:p w14:paraId="277A9B7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443F7193" w14:textId="6C6D3FE0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BTK</w:t>
      </w:r>
      <w:r>
        <w:t xml:space="preserve"> = büntető törvénykönyv </w:t>
      </w:r>
    </w:p>
    <w:p w14:paraId="2D33B6A7" w14:textId="416B421D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PTK</w:t>
      </w:r>
      <w:r>
        <w:t xml:space="preserve"> = polgári törvénykönyv </w:t>
      </w:r>
    </w:p>
    <w:p w14:paraId="4A803BF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2E82E9B7" w14:textId="475FDD22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Bűntetőperek:</w:t>
      </w:r>
    </w:p>
    <w:p w14:paraId="50A4796F" w14:textId="4EFA6D3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vádlott </w:t>
      </w:r>
      <w:r>
        <w:sym w:font="Wingdings" w:char="F0E0"/>
      </w:r>
      <w:r>
        <w:t xml:space="preserve"> őt képviseli az ügyvéd</w:t>
      </w:r>
    </w:p>
    <w:p w14:paraId="7A3C1DE5" w14:textId="4100D81C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vádló </w:t>
      </w:r>
      <w:r>
        <w:sym w:font="Wingdings" w:char="F0E0"/>
      </w:r>
      <w:r>
        <w:t xml:space="preserve"> az ügyész (képviseli a vádat és az államot)</w:t>
      </w:r>
    </w:p>
    <w:p w14:paraId="4822A488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75D5A534" w14:textId="431AFB8D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Polgáriperek:</w:t>
      </w:r>
    </w:p>
    <w:p w14:paraId="63388D32" w14:textId="45B6EECD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felperes </w:t>
      </w:r>
      <w:r>
        <w:sym w:font="Wingdings" w:char="F0E0"/>
      </w:r>
      <w:r>
        <w:t xml:space="preserve"> aki </w:t>
      </w:r>
      <w:proofErr w:type="spellStart"/>
      <w:r>
        <w:t>elinditja</w:t>
      </w:r>
      <w:proofErr w:type="spellEnd"/>
      <w:r>
        <w:t xml:space="preserve"> az eljárást </w:t>
      </w:r>
    </w:p>
    <w:p w14:paraId="4F1209AC" w14:textId="7FD1CC0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falperes </w:t>
      </w:r>
      <w:r>
        <w:sym w:font="Wingdings" w:char="F0E0"/>
      </w:r>
      <w:r>
        <w:t xml:space="preserve"> őt perli be a felperes </w:t>
      </w:r>
    </w:p>
    <w:p w14:paraId="24FD5740" w14:textId="0A64D4B0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  <w:t xml:space="preserve">- mindkét felet ügyvéd képviseli </w:t>
      </w:r>
    </w:p>
    <w:p w14:paraId="08CC865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1CBA6C61" w14:textId="5F92A09C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 xml:space="preserve">Magyarországon alapvető jogok az igazságszolgáltatással kapcsolatban: </w:t>
      </w:r>
    </w:p>
    <w:p w14:paraId="79CB5642" w14:textId="09D403CB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törvény előtti egyenlőség </w:t>
      </w:r>
    </w:p>
    <w:p w14:paraId="5A3AE38F" w14:textId="0A28CD6C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>ártatlanság védelme</w:t>
      </w:r>
    </w:p>
    <w:p w14:paraId="4AED42C8" w14:textId="30340DF0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védelemhez (ügyvédhez) való jog </w:t>
      </w:r>
      <w:r>
        <w:sym w:font="Wingdings" w:char="F0E0"/>
      </w:r>
      <w:r>
        <w:t xml:space="preserve"> saját magad fogadhatsz fel, vagy kirendelt ügyvédet kapsz</w:t>
      </w:r>
    </w:p>
    <w:p w14:paraId="3072CC51" w14:textId="4329AC2D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anyanyelv használatának joga </w:t>
      </w:r>
    </w:p>
    <w:p w14:paraId="2B73BE43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EC7B70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2C8B280" w14:textId="7424A701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lastRenderedPageBreak/>
        <w:t xml:space="preserve">Bírói ítélet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Fellebbezni lehet </w:t>
      </w:r>
    </w:p>
    <w:p w14:paraId="3CEFCA38" w14:textId="17E5907F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  <w:t xml:space="preserve">újratárgyalás </w:t>
      </w:r>
      <w:r>
        <w:sym w:font="Wingdings" w:char="F0E0"/>
      </w:r>
      <w:r>
        <w:t xml:space="preserve"> jogerős ítélet (büntetés felfüggesztése) </w:t>
      </w:r>
    </w:p>
    <w:p w14:paraId="5E70845D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23787E2B" w14:textId="147D53A0" w:rsidR="00DA0969" w:rsidRDefault="00DA0969" w:rsidP="00DA0969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 xml:space="preserve">Országos Bírói Hivatal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feladata:</w:t>
      </w:r>
      <w:r>
        <w:t xml:space="preserve"> bíróságok igazgatása, DE </w:t>
      </w:r>
      <w:proofErr w:type="gramStart"/>
      <w:r>
        <w:t>ítélet hozatalba</w:t>
      </w:r>
      <w:proofErr w:type="gramEnd"/>
      <w:r>
        <w:t xml:space="preserve"> nem szólhat bele </w:t>
      </w:r>
    </w:p>
    <w:p w14:paraId="3F89F4E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sectPr w:rsidR="00DA0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ACF"/>
    <w:multiLevelType w:val="hybridMultilevel"/>
    <w:tmpl w:val="959862DC"/>
    <w:lvl w:ilvl="0" w:tplc="F168A3D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E17AC3"/>
    <w:multiLevelType w:val="hybridMultilevel"/>
    <w:tmpl w:val="9A1A5CCA"/>
    <w:lvl w:ilvl="0" w:tplc="8C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A5C"/>
    <w:multiLevelType w:val="hybridMultilevel"/>
    <w:tmpl w:val="9A182FD2"/>
    <w:lvl w:ilvl="0" w:tplc="E1B0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30065"/>
    <w:multiLevelType w:val="hybridMultilevel"/>
    <w:tmpl w:val="B618369A"/>
    <w:lvl w:ilvl="0" w:tplc="8C3C7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086217">
    <w:abstractNumId w:val="2"/>
  </w:num>
  <w:num w:numId="2" w16cid:durableId="738788474">
    <w:abstractNumId w:val="0"/>
  </w:num>
  <w:num w:numId="3" w16cid:durableId="720178434">
    <w:abstractNumId w:val="1"/>
  </w:num>
  <w:num w:numId="4" w16cid:durableId="1621835294">
    <w:abstractNumId w:val="4"/>
  </w:num>
  <w:num w:numId="5" w16cid:durableId="1831823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303FBC"/>
    <w:rsid w:val="003673D2"/>
    <w:rsid w:val="00393B75"/>
    <w:rsid w:val="00397D69"/>
    <w:rsid w:val="003D47AD"/>
    <w:rsid w:val="005540AE"/>
    <w:rsid w:val="005638CA"/>
    <w:rsid w:val="00594FCD"/>
    <w:rsid w:val="00621B6D"/>
    <w:rsid w:val="006E0367"/>
    <w:rsid w:val="0074469C"/>
    <w:rsid w:val="007F1A64"/>
    <w:rsid w:val="00847919"/>
    <w:rsid w:val="00953483"/>
    <w:rsid w:val="00A00ADC"/>
    <w:rsid w:val="00C3638F"/>
    <w:rsid w:val="00C70A75"/>
    <w:rsid w:val="00C825AF"/>
    <w:rsid w:val="00C94F86"/>
    <w:rsid w:val="00D86460"/>
    <w:rsid w:val="00DA0969"/>
    <w:rsid w:val="00E71D3B"/>
    <w:rsid w:val="00E84DF1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35:1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33 24575,'-21'0'0,"0"-2"0,-1 0 0,2-1 0,-42-13 0,39 12 0,-1 1 0,1 1 0,-1 2 0,1 0 0,-36 5 0,55-5 0,1 1 0,-1 0 0,0 0 0,0 1 0,1-1 0,-1 1 0,1 0 0,-1 0 0,1 0 0,0 0 0,0 0 0,0 1 0,0-1 0,0 1 0,1 0 0,-1 0 0,1 0 0,-1 0 0,1 1 0,0-1 0,-2 7 0,-5 9 0,2 1 0,0 0 0,-4 21 0,-3 8 0,5-21 0,1 0 0,2 0 0,1 1 0,1 0 0,1 0 0,2 43 0,0-56 0,-1-1 0,0 1 0,-7 26 0,5-26 0,0 0 0,1 0 0,-1 27 0,7 71 0,-5 149 0,-4-212 0,-2 52 0,8 37-1365,0-129-5461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18</cp:revision>
  <dcterms:created xsi:type="dcterms:W3CDTF">2024-10-09T13:12:00Z</dcterms:created>
  <dcterms:modified xsi:type="dcterms:W3CDTF">2024-11-06T20:00:00Z</dcterms:modified>
</cp:coreProperties>
</file>