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494" w:rsidRDefault="00816494" w:rsidP="00DD24BE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Géza és Szent István – A magyar államalapítás </w:t>
      </w:r>
    </w:p>
    <w:p w:rsidR="00816494" w:rsidRDefault="002235BE" w:rsidP="00DD24BE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– NAT 2020, 9. évf. tk. 125-132. o.</w:t>
      </w:r>
    </w:p>
    <w:p w:rsidR="00DD24BE" w:rsidRDefault="00DD24BE" w:rsidP="00DD24BE">
      <w:pPr>
        <w:spacing w:after="0" w:line="240" w:lineRule="auto"/>
        <w:jc w:val="center"/>
        <w:rPr>
          <w:b/>
          <w:sz w:val="28"/>
          <w:szCs w:val="28"/>
        </w:rPr>
      </w:pPr>
    </w:p>
    <w:p w:rsidR="00816494" w:rsidRPr="00DD24BE" w:rsidRDefault="00816494" w:rsidP="00C13950">
      <w:pPr>
        <w:pStyle w:val="Listenabsatz"/>
        <w:numPr>
          <w:ilvl w:val="0"/>
          <w:numId w:val="1"/>
        </w:numPr>
        <w:ind w:left="284" w:hanging="284"/>
        <w:jc w:val="both"/>
        <w:rPr>
          <w:b/>
          <w:sz w:val="24"/>
          <w:szCs w:val="24"/>
        </w:rPr>
      </w:pPr>
      <w:r w:rsidRPr="00DD24BE">
        <w:rPr>
          <w:b/>
          <w:sz w:val="24"/>
          <w:szCs w:val="24"/>
        </w:rPr>
        <w:t xml:space="preserve">A magyar társadalom </w:t>
      </w:r>
      <w:r w:rsidR="004C2400" w:rsidRPr="00DD24BE">
        <w:rPr>
          <w:b/>
          <w:sz w:val="24"/>
          <w:szCs w:val="24"/>
        </w:rPr>
        <w:t xml:space="preserve">tagozódása </w:t>
      </w:r>
      <w:r w:rsidRPr="00DD24BE">
        <w:rPr>
          <w:b/>
          <w:sz w:val="24"/>
          <w:szCs w:val="24"/>
        </w:rPr>
        <w:t>a</w:t>
      </w:r>
      <w:r w:rsidR="002235BE">
        <w:rPr>
          <w:b/>
          <w:sz w:val="24"/>
          <w:szCs w:val="24"/>
        </w:rPr>
        <w:t xml:space="preserve"> X. században - tk. 125/1</w:t>
      </w:r>
      <w:r w:rsidRPr="00DD24BE">
        <w:rPr>
          <w:b/>
          <w:sz w:val="24"/>
          <w:szCs w:val="24"/>
        </w:rPr>
        <w:t>:</w:t>
      </w:r>
    </w:p>
    <w:p w:rsidR="00816494" w:rsidRDefault="00816494" w:rsidP="00816494">
      <w:pPr>
        <w:pStyle w:val="Listenabsatz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fejedelem: hatalma a század folyamán meggyengült, lásd: kalandozások vezetői</w:t>
      </w:r>
      <w:r w:rsidR="00DD24BE">
        <w:rPr>
          <w:sz w:val="24"/>
          <w:szCs w:val="24"/>
        </w:rPr>
        <w:t xml:space="preserve"> a törzsi-nemzetségi vezetők voltak</w:t>
      </w:r>
    </w:p>
    <w:p w:rsidR="00816494" w:rsidRDefault="00816494" w:rsidP="00816494">
      <w:pPr>
        <w:pStyle w:val="Listenabsatz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törzsfők (másnéven: úr → uruszág → ország szavunk!)</w:t>
      </w:r>
    </w:p>
    <w:p w:rsidR="00816494" w:rsidRDefault="00816494" w:rsidP="00816494">
      <w:pPr>
        <w:pStyle w:val="Listenabsatz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nemzetségfők (másnéven: bő → bőség szavunk!)</w:t>
      </w:r>
    </w:p>
    <w:p w:rsidR="00816494" w:rsidRDefault="00816494" w:rsidP="00816494">
      <w:pPr>
        <w:pStyle w:val="Listenabsatz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katonai kíséret (jobbágyok)</w:t>
      </w:r>
      <w:r w:rsidR="004C2400">
        <w:rPr>
          <w:sz w:val="24"/>
          <w:szCs w:val="24"/>
        </w:rPr>
        <w:t xml:space="preserve"> – az ábrán fegyveres kíséret!</w:t>
      </w:r>
    </w:p>
    <w:p w:rsidR="00816494" w:rsidRPr="00DD24BE" w:rsidRDefault="004C2400" w:rsidP="00DD24BE">
      <w:pPr>
        <w:pStyle w:val="Listenabsatz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közrendű szabadok – az ábrán szabad köznép!</w:t>
      </w:r>
      <w:r w:rsidRPr="004C2400">
        <w:rPr>
          <w:sz w:val="24"/>
          <w:szCs w:val="24"/>
        </w:rPr>
        <w:t xml:space="preserve"> </w:t>
      </w:r>
      <w:r>
        <w:rPr>
          <w:sz w:val="24"/>
          <w:szCs w:val="24"/>
        </w:rPr>
        <w:t>(ínek → ínség szavunk!)</w:t>
      </w:r>
    </w:p>
    <w:p w:rsidR="004C2400" w:rsidRDefault="00DD24BE" w:rsidP="00816494">
      <w:pPr>
        <w:pStyle w:val="Listenabsatz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alávetett szolga népek (itt talált népesség</w:t>
      </w:r>
      <w:r w:rsidR="001A36FF">
        <w:rPr>
          <w:sz w:val="24"/>
          <w:szCs w:val="24"/>
        </w:rPr>
        <w:t>: bajorok, frankok, avarok, szlávok</w:t>
      </w:r>
      <w:r>
        <w:rPr>
          <w:sz w:val="24"/>
          <w:szCs w:val="24"/>
        </w:rPr>
        <w:t>)</w:t>
      </w:r>
    </w:p>
    <w:p w:rsidR="00816494" w:rsidRDefault="00816494" w:rsidP="00816494">
      <w:pPr>
        <w:pStyle w:val="Listenabsatz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rabszolgák</w:t>
      </w:r>
    </w:p>
    <w:p w:rsidR="004C2400" w:rsidRDefault="004C2400" w:rsidP="004C2400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Az ábra két társadalom</w:t>
      </w:r>
      <w:r w:rsidR="004226CE">
        <w:rPr>
          <w:sz w:val="24"/>
          <w:szCs w:val="24"/>
        </w:rPr>
        <w:t>-</w:t>
      </w:r>
      <w:r>
        <w:rPr>
          <w:sz w:val="24"/>
          <w:szCs w:val="24"/>
        </w:rPr>
        <w:t>felfogása</w:t>
      </w:r>
      <w:r w:rsidRPr="004C2400">
        <w:rPr>
          <w:sz w:val="24"/>
          <w:szCs w:val="24"/>
        </w:rPr>
        <w:t>:</w:t>
      </w:r>
    </w:p>
    <w:p w:rsidR="004C2400" w:rsidRDefault="004C2400" w:rsidP="004C2400">
      <w:pPr>
        <w:pStyle w:val="Listenabsatz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nomád társadalom (törzsi szervezet bomlása még kezdeti fokon állt):</w:t>
      </w:r>
      <w:r w:rsidR="00DD24BE">
        <w:rPr>
          <w:sz w:val="24"/>
          <w:szCs w:val="24"/>
        </w:rPr>
        <w:t xml:space="preserve"> a kalandozásokban a szabad harcosok tömegei vettek részt</w:t>
      </w:r>
    </w:p>
    <w:p w:rsidR="00DD24BE" w:rsidRDefault="00DD24BE" w:rsidP="004C2400">
      <w:pPr>
        <w:pStyle w:val="Listenabsatz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félnomád társadalom (törzsi szervezet bomlása előrehaladottabb): kalandozások résztvevői a törzsi-nemzetségi vezetők katonai kísérete; alattuk: közrendű szabadok → egyre inkább szolgáltatásokra kényszerítik őket!</w:t>
      </w:r>
    </w:p>
    <w:p w:rsidR="00DD24BE" w:rsidRDefault="00DD24BE" w:rsidP="00DD24BE">
      <w:pPr>
        <w:pStyle w:val="Listenabsatz"/>
        <w:jc w:val="both"/>
        <w:rPr>
          <w:sz w:val="24"/>
          <w:szCs w:val="24"/>
        </w:rPr>
      </w:pPr>
    </w:p>
    <w:p w:rsidR="00DD24BE" w:rsidRDefault="00DD24BE" w:rsidP="00C13950">
      <w:pPr>
        <w:pStyle w:val="Listenabsatz"/>
        <w:numPr>
          <w:ilvl w:val="0"/>
          <w:numId w:val="1"/>
        </w:numPr>
        <w:ind w:left="284" w:hanging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Géza fejedelemsége (972-997)</w:t>
      </w:r>
      <w:r w:rsidR="002235BE">
        <w:rPr>
          <w:b/>
          <w:sz w:val="24"/>
          <w:szCs w:val="24"/>
        </w:rPr>
        <w:t xml:space="preserve"> - tk. 126/5</w:t>
      </w:r>
      <w:r>
        <w:rPr>
          <w:b/>
          <w:sz w:val="24"/>
          <w:szCs w:val="24"/>
        </w:rPr>
        <w:t>:</w:t>
      </w:r>
    </w:p>
    <w:p w:rsidR="00DD24BE" w:rsidRDefault="00DD24BE" w:rsidP="00DD24BE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előzménye: nyugati kalandozásaink során vereségek</w:t>
      </w:r>
      <w:r w:rsidR="001B1C5C">
        <w:rPr>
          <w:sz w:val="24"/>
          <w:szCs w:val="24"/>
        </w:rPr>
        <w:t xml:space="preserve"> a Keleti F</w:t>
      </w:r>
      <w:r>
        <w:rPr>
          <w:sz w:val="24"/>
          <w:szCs w:val="24"/>
        </w:rPr>
        <w:t>rank Királyságtól: 933</w:t>
      </w:r>
      <w:r w:rsidR="001A36FF">
        <w:rPr>
          <w:sz w:val="24"/>
          <w:szCs w:val="24"/>
        </w:rPr>
        <w:t xml:space="preserve"> </w:t>
      </w:r>
      <w:r>
        <w:rPr>
          <w:sz w:val="24"/>
          <w:szCs w:val="24"/>
        </w:rPr>
        <w:t>- Merseburg (Madarász Henriktől), 955 – Augsburg (I. Ottótól) →</w:t>
      </w:r>
      <w:r w:rsidR="001B1C5C">
        <w:rPr>
          <w:sz w:val="24"/>
          <w:szCs w:val="24"/>
        </w:rPr>
        <w:t xml:space="preserve"> </w:t>
      </w:r>
      <w:r>
        <w:rPr>
          <w:sz w:val="24"/>
          <w:szCs w:val="24"/>
        </w:rPr>
        <w:t>a magyarság válaszút elé került:</w:t>
      </w:r>
    </w:p>
    <w:p w:rsidR="00DD24BE" w:rsidRDefault="00DD24BE" w:rsidP="00DD24BE">
      <w:pPr>
        <w:pStyle w:val="Listenabsatz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kalandozások folytatása → rövid távú sikerek (zsák</w:t>
      </w:r>
      <w:r w:rsidR="001A36FF">
        <w:rPr>
          <w:sz w:val="24"/>
          <w:szCs w:val="24"/>
        </w:rPr>
        <w:t>m</w:t>
      </w:r>
      <w:r>
        <w:rPr>
          <w:sz w:val="24"/>
          <w:szCs w:val="24"/>
        </w:rPr>
        <w:t>ányszerzés!), majd a többi nomád nép sorsára jutás: hunok, avarok, kazárok, stb.</w:t>
      </w:r>
    </w:p>
    <w:p w:rsidR="001B1C5C" w:rsidRDefault="00DD24BE" w:rsidP="00DD24BE">
      <w:pPr>
        <w:pStyle w:val="Listenabsatz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kalandozások befejezése → csatlakozás</w:t>
      </w:r>
      <w:r w:rsidR="001B1C5C">
        <w:rPr>
          <w:sz w:val="24"/>
          <w:szCs w:val="24"/>
        </w:rPr>
        <w:t xml:space="preserve"> a keresztény-feudális Nyugat-Európához</w:t>
      </w:r>
      <w:r w:rsidR="001A36FF">
        <w:rPr>
          <w:sz w:val="24"/>
          <w:szCs w:val="24"/>
        </w:rPr>
        <w:t xml:space="preserve"> </w:t>
      </w:r>
      <w:r w:rsidR="001B1C5C">
        <w:rPr>
          <w:sz w:val="24"/>
          <w:szCs w:val="24"/>
        </w:rPr>
        <w:t xml:space="preserve">→ Géza ez utóbbit választotta → </w:t>
      </w:r>
      <w:r w:rsidR="001B1C5C" w:rsidRPr="00C13950">
        <w:rPr>
          <w:b/>
          <w:sz w:val="24"/>
          <w:szCs w:val="24"/>
        </w:rPr>
        <w:t>magyar államalapítás előkészítője!</w:t>
      </w:r>
    </w:p>
    <w:p w:rsidR="001B1C5C" w:rsidRDefault="001B1C5C" w:rsidP="001B1C5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Géza belpolitikája:</w:t>
      </w:r>
    </w:p>
    <w:p w:rsidR="000C5A82" w:rsidRPr="00890EA2" w:rsidRDefault="00DD38F5" w:rsidP="00890EA2">
      <w:pPr>
        <w:pStyle w:val="Listenabsatz"/>
        <w:numPr>
          <w:ilvl w:val="0"/>
          <w:numId w:val="8"/>
        </w:numPr>
        <w:jc w:val="both"/>
        <w:rPr>
          <w:sz w:val="24"/>
          <w:szCs w:val="24"/>
        </w:rPr>
      </w:pPr>
      <w:r w:rsidRPr="00890EA2">
        <w:rPr>
          <w:sz w:val="24"/>
          <w:szCs w:val="24"/>
        </w:rPr>
        <w:t xml:space="preserve">a </w:t>
      </w:r>
      <w:r w:rsidRPr="00890EA2">
        <w:rPr>
          <w:b/>
          <w:sz w:val="24"/>
          <w:szCs w:val="24"/>
        </w:rPr>
        <w:t>senioratus</w:t>
      </w:r>
      <w:r w:rsidR="000C5A82" w:rsidRPr="00890EA2">
        <w:rPr>
          <w:sz w:val="24"/>
          <w:szCs w:val="24"/>
        </w:rPr>
        <w:t xml:space="preserve"> (nomád öröklési rend!) </w:t>
      </w:r>
      <w:r w:rsidRPr="00890EA2">
        <w:rPr>
          <w:sz w:val="24"/>
          <w:szCs w:val="24"/>
        </w:rPr>
        <w:t>értelmében lett fejedelem</w:t>
      </w:r>
      <w:r w:rsidR="000C5A82" w:rsidRPr="00890EA2">
        <w:rPr>
          <w:sz w:val="24"/>
          <w:szCs w:val="24"/>
        </w:rPr>
        <w:t>,</w:t>
      </w:r>
    </w:p>
    <w:p w:rsidR="00890EA2" w:rsidRDefault="000C5A82" w:rsidP="00890EA2">
      <w:pPr>
        <w:pStyle w:val="Listenabsatz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lényege: </w:t>
      </w:r>
      <w:r w:rsidR="00DD38F5">
        <w:rPr>
          <w:sz w:val="24"/>
          <w:szCs w:val="24"/>
        </w:rPr>
        <w:t>a nemzetség legidősebb ffi tagja kerül a fejedelmi székbe (Géza Árpád dédunokája volt: Árpád →Zolta →Taksony →Géza)</w:t>
      </w:r>
    </w:p>
    <w:p w:rsidR="00890EA2" w:rsidRDefault="00E2234B" w:rsidP="00890EA2">
      <w:pPr>
        <w:pStyle w:val="Listenabsatz"/>
        <w:numPr>
          <w:ilvl w:val="0"/>
          <w:numId w:val="8"/>
        </w:numPr>
        <w:jc w:val="both"/>
        <w:rPr>
          <w:sz w:val="24"/>
          <w:szCs w:val="24"/>
        </w:rPr>
      </w:pPr>
      <w:r w:rsidRPr="00890EA2">
        <w:rPr>
          <w:sz w:val="24"/>
          <w:szCs w:val="24"/>
        </w:rPr>
        <w:t>megerősítette a fejedelmi hatalmat („kezéhez vér tapadt”)</w:t>
      </w:r>
      <w:r w:rsidR="00DD38F5" w:rsidRPr="00890EA2">
        <w:rPr>
          <w:sz w:val="24"/>
          <w:szCs w:val="24"/>
        </w:rPr>
        <w:t>: visszaszorította a törzsfőket, nemzetségf</w:t>
      </w:r>
      <w:r w:rsidR="000C5A82" w:rsidRPr="00890EA2">
        <w:rPr>
          <w:sz w:val="24"/>
          <w:szCs w:val="24"/>
        </w:rPr>
        <w:t xml:space="preserve">őket, elfoglalta a fontosabb várakat, </w:t>
      </w:r>
      <w:r w:rsidR="001A36FF">
        <w:rPr>
          <w:sz w:val="24"/>
          <w:szCs w:val="24"/>
        </w:rPr>
        <w:t xml:space="preserve">stb., </w:t>
      </w:r>
      <w:r w:rsidR="000C5A82" w:rsidRPr="00890EA2">
        <w:rPr>
          <w:sz w:val="24"/>
          <w:szCs w:val="24"/>
        </w:rPr>
        <w:t xml:space="preserve">pl.: </w:t>
      </w:r>
    </w:p>
    <w:p w:rsidR="000C5A82" w:rsidRPr="00890EA2" w:rsidRDefault="00DD38F5" w:rsidP="00890EA2">
      <w:pPr>
        <w:pStyle w:val="Listenabsatz"/>
        <w:numPr>
          <w:ilvl w:val="0"/>
          <w:numId w:val="9"/>
        </w:numPr>
        <w:jc w:val="both"/>
        <w:rPr>
          <w:sz w:val="24"/>
          <w:szCs w:val="24"/>
        </w:rPr>
      </w:pPr>
      <w:r w:rsidRPr="00890EA2">
        <w:rPr>
          <w:sz w:val="24"/>
          <w:szCs w:val="24"/>
        </w:rPr>
        <w:t>Dunántúlon: megtörte a horka (pl. Bulcsú is ilyen volt)</w:t>
      </w:r>
      <w:r w:rsidR="000C5A82" w:rsidRPr="00890EA2">
        <w:rPr>
          <w:sz w:val="24"/>
          <w:szCs w:val="24"/>
        </w:rPr>
        <w:t xml:space="preserve"> hatalmát </w:t>
      </w:r>
    </w:p>
    <w:p w:rsidR="00DD24BE" w:rsidRPr="00890EA2" w:rsidRDefault="000C5A82" w:rsidP="00890EA2">
      <w:pPr>
        <w:pStyle w:val="Listenabsatz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 w:rsidRPr="00890EA2">
        <w:rPr>
          <w:sz w:val="24"/>
          <w:szCs w:val="24"/>
        </w:rPr>
        <w:t xml:space="preserve">Erdélyben: feleségül vette Gyula lányát, Saroltot →gyermekük: Vajk </w:t>
      </w:r>
      <w:r w:rsidR="001A36FF">
        <w:rPr>
          <w:sz w:val="24"/>
          <w:szCs w:val="24"/>
        </w:rPr>
        <w:t>→ keresztségben</w:t>
      </w:r>
      <w:r w:rsidRPr="00890EA2">
        <w:rPr>
          <w:sz w:val="24"/>
          <w:szCs w:val="24"/>
        </w:rPr>
        <w:t xml:space="preserve">: István → Géza őt jelöli utódának, ez már a </w:t>
      </w:r>
      <w:r w:rsidRPr="00890EA2">
        <w:rPr>
          <w:b/>
          <w:sz w:val="24"/>
          <w:szCs w:val="24"/>
        </w:rPr>
        <w:t>primogenitúra:</w:t>
      </w:r>
      <w:r w:rsidRPr="00890EA2">
        <w:rPr>
          <w:sz w:val="24"/>
          <w:szCs w:val="24"/>
        </w:rPr>
        <w:t xml:space="preserve"> az uralkodó elsőszülött fia örökli a trónt (ez a nyugat-európai keresztény királyságokban volt szokás)</w:t>
      </w:r>
    </w:p>
    <w:p w:rsidR="000C5A82" w:rsidRDefault="000C5A82" w:rsidP="000C5A82">
      <w:pPr>
        <w:spacing w:after="0" w:line="240" w:lineRule="auto"/>
        <w:ind w:left="357"/>
        <w:jc w:val="both"/>
        <w:rPr>
          <w:sz w:val="24"/>
          <w:szCs w:val="24"/>
        </w:rPr>
      </w:pPr>
    </w:p>
    <w:p w:rsidR="000C5A82" w:rsidRPr="000C5A82" w:rsidRDefault="000C5A82" w:rsidP="000C5A82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Géza külpolitikája:</w:t>
      </w:r>
    </w:p>
    <w:p w:rsidR="000C5A82" w:rsidRDefault="000C5A82" w:rsidP="000C5A82">
      <w:pPr>
        <w:spacing w:after="0" w:line="240" w:lineRule="auto"/>
        <w:ind w:left="357"/>
        <w:jc w:val="both"/>
        <w:rPr>
          <w:sz w:val="24"/>
          <w:szCs w:val="24"/>
        </w:rPr>
      </w:pPr>
    </w:p>
    <w:p w:rsidR="000C5A82" w:rsidRDefault="000C5A82" w:rsidP="00890EA2">
      <w:pPr>
        <w:pStyle w:val="Listenabsatz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 w:rsidRPr="00890EA2">
        <w:rPr>
          <w:sz w:val="24"/>
          <w:szCs w:val="24"/>
        </w:rPr>
        <w:t>973: elküldte követeit a quedlinburgi birodalmi gyűlésre, I. (Nagy) Ottó</w:t>
      </w:r>
      <w:r w:rsidR="00890EA2">
        <w:rPr>
          <w:sz w:val="24"/>
          <w:szCs w:val="24"/>
        </w:rPr>
        <w:t xml:space="preserve"> német-római császár</w:t>
      </w:r>
      <w:r w:rsidRPr="00890EA2">
        <w:rPr>
          <w:sz w:val="24"/>
          <w:szCs w:val="24"/>
        </w:rPr>
        <w:t xml:space="preserve">hoz </w:t>
      </w:r>
      <w:r w:rsidR="00890EA2" w:rsidRPr="00890EA2">
        <w:rPr>
          <w:sz w:val="24"/>
          <w:szCs w:val="24"/>
        </w:rPr>
        <w:t>→ békekötés, tartalma:</w:t>
      </w:r>
      <w:r w:rsidR="00890EA2">
        <w:rPr>
          <w:sz w:val="24"/>
          <w:szCs w:val="24"/>
        </w:rPr>
        <w:t xml:space="preserve"> </w:t>
      </w:r>
    </w:p>
    <w:p w:rsidR="00890EA2" w:rsidRDefault="001A36FF" w:rsidP="00890EA2">
      <w:pPr>
        <w:pStyle w:val="Listenabsatz"/>
        <w:numPr>
          <w:ilvl w:val="0"/>
          <w:numId w:val="11"/>
        </w:numPr>
        <w:spacing w:after="0" w:line="240" w:lineRule="auto"/>
        <w:ind w:left="709" w:hanging="283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Géza </w:t>
      </w:r>
      <w:r w:rsidR="00890EA2" w:rsidRPr="001A36FF">
        <w:rPr>
          <w:b/>
          <w:sz w:val="24"/>
          <w:szCs w:val="24"/>
        </w:rPr>
        <w:t>lemondott a Lajtán túli területekről</w:t>
      </w:r>
      <w:r w:rsidR="00890EA2">
        <w:rPr>
          <w:sz w:val="24"/>
          <w:szCs w:val="24"/>
        </w:rPr>
        <w:t xml:space="preserve"> (Lajta és az </w:t>
      </w:r>
      <w:r>
        <w:rPr>
          <w:sz w:val="24"/>
          <w:szCs w:val="24"/>
        </w:rPr>
        <w:t>Enns folyók között!, „ober Enns”</w:t>
      </w:r>
      <w:r w:rsidR="00890EA2">
        <w:rPr>
          <w:sz w:val="24"/>
          <w:szCs w:val="24"/>
        </w:rPr>
        <w:t xml:space="preserve">: </w:t>
      </w:r>
      <w:r>
        <w:rPr>
          <w:sz w:val="24"/>
          <w:szCs w:val="24"/>
        </w:rPr>
        <w:t>Enns folyón túli terület, ahová a magyar fennhatóság már a békekötés előtt sem terjedt ki, emléke a magyar népmesékben: Ó</w:t>
      </w:r>
      <w:r w:rsidR="00890EA2">
        <w:rPr>
          <w:sz w:val="24"/>
          <w:szCs w:val="24"/>
        </w:rPr>
        <w:t xml:space="preserve">perenciás tenger!) </w:t>
      </w:r>
      <w:r w:rsidR="00890EA2" w:rsidRPr="00890EA2">
        <w:rPr>
          <w:sz w:val="24"/>
          <w:szCs w:val="24"/>
        </w:rPr>
        <w:t>→</w:t>
      </w:r>
      <w:r w:rsidR="00890EA2">
        <w:rPr>
          <w:sz w:val="24"/>
          <w:szCs w:val="24"/>
        </w:rPr>
        <w:t xml:space="preserve"> a magyarság és a Német-római Bir. határa a Lajta folyó lett!</w:t>
      </w:r>
    </w:p>
    <w:p w:rsidR="00890EA2" w:rsidRDefault="00890EA2" w:rsidP="00890EA2">
      <w:pPr>
        <w:pStyle w:val="Listenabsatz"/>
        <w:numPr>
          <w:ilvl w:val="0"/>
          <w:numId w:val="11"/>
        </w:numPr>
        <w:spacing w:after="0" w:line="240" w:lineRule="auto"/>
        <w:ind w:left="709" w:hanging="283"/>
        <w:jc w:val="both"/>
        <w:rPr>
          <w:sz w:val="24"/>
          <w:szCs w:val="24"/>
        </w:rPr>
      </w:pPr>
      <w:r w:rsidRPr="001A36FF">
        <w:rPr>
          <w:b/>
          <w:sz w:val="24"/>
          <w:szCs w:val="24"/>
        </w:rPr>
        <w:t>keresztény hittérítőket kért</w:t>
      </w:r>
      <w:r>
        <w:rPr>
          <w:sz w:val="24"/>
          <w:szCs w:val="24"/>
        </w:rPr>
        <w:t xml:space="preserve"> a magyarság számára </w:t>
      </w:r>
      <w:r w:rsidRPr="00890EA2">
        <w:rPr>
          <w:sz w:val="24"/>
          <w:szCs w:val="24"/>
        </w:rPr>
        <w:t>→</w:t>
      </w:r>
      <w:r>
        <w:rPr>
          <w:sz w:val="24"/>
          <w:szCs w:val="24"/>
        </w:rPr>
        <w:t xml:space="preserve"> </w:t>
      </w:r>
      <w:r w:rsidRPr="001A36FF">
        <w:rPr>
          <w:b/>
          <w:sz w:val="24"/>
          <w:szCs w:val="24"/>
        </w:rPr>
        <w:t>bencés szerzetesek</w:t>
      </w:r>
      <w:r>
        <w:rPr>
          <w:sz w:val="24"/>
          <w:szCs w:val="24"/>
        </w:rPr>
        <w:t xml:space="preserve"> érkeztek!</w:t>
      </w:r>
    </w:p>
    <w:p w:rsidR="00F22DFA" w:rsidRDefault="00F22DFA" w:rsidP="00F22DFA">
      <w:pPr>
        <w:spacing w:after="0" w:line="240" w:lineRule="auto"/>
        <w:jc w:val="both"/>
        <w:rPr>
          <w:sz w:val="24"/>
          <w:szCs w:val="24"/>
        </w:rPr>
      </w:pPr>
    </w:p>
    <w:p w:rsidR="00F22DFA" w:rsidRDefault="00F22DFA" w:rsidP="00F22DFA">
      <w:pPr>
        <w:pStyle w:val="Listenabsatz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jó kapcsolatok a Bajor Hercegséggel is (N-r. Bir. része!): fiának, Istvánnak feleségül kérte Gizella bajor hercegnőt </w:t>
      </w:r>
      <w:r w:rsidRPr="00890EA2">
        <w:rPr>
          <w:sz w:val="24"/>
          <w:szCs w:val="24"/>
        </w:rPr>
        <w:t>→</w:t>
      </w:r>
      <w:r>
        <w:rPr>
          <w:sz w:val="24"/>
          <w:szCs w:val="24"/>
        </w:rPr>
        <w:t xml:space="preserve"> vele együtt német lovagok érkezt</w:t>
      </w:r>
      <w:r w:rsidR="001A36FF">
        <w:rPr>
          <w:sz w:val="24"/>
          <w:szCs w:val="24"/>
        </w:rPr>
        <w:t xml:space="preserve">ek Magyarországra, </w:t>
      </w:r>
      <w:r>
        <w:rPr>
          <w:sz w:val="24"/>
          <w:szCs w:val="24"/>
        </w:rPr>
        <w:t xml:space="preserve">segítik </w:t>
      </w:r>
      <w:r w:rsidR="001A36FF">
        <w:rPr>
          <w:sz w:val="24"/>
          <w:szCs w:val="24"/>
        </w:rPr>
        <w:t xml:space="preserve">majd </w:t>
      </w:r>
      <w:r>
        <w:rPr>
          <w:sz w:val="24"/>
          <w:szCs w:val="24"/>
        </w:rPr>
        <w:t>István</w:t>
      </w:r>
      <w:r w:rsidR="00987F20">
        <w:rPr>
          <w:sz w:val="24"/>
          <w:szCs w:val="24"/>
        </w:rPr>
        <w:t>t a hatalom megszilárdításában (lásd alább)</w:t>
      </w:r>
    </w:p>
    <w:p w:rsidR="00C13950" w:rsidRDefault="00C13950" w:rsidP="00C13950">
      <w:pPr>
        <w:spacing w:after="0" w:line="240" w:lineRule="auto"/>
        <w:jc w:val="both"/>
        <w:rPr>
          <w:sz w:val="24"/>
          <w:szCs w:val="24"/>
        </w:rPr>
      </w:pPr>
    </w:p>
    <w:p w:rsidR="00C13950" w:rsidRPr="00C13950" w:rsidRDefault="00C13950" w:rsidP="00C13950">
      <w:pPr>
        <w:pStyle w:val="Listenabsatz"/>
        <w:numPr>
          <w:ilvl w:val="0"/>
          <w:numId w:val="1"/>
        </w:numPr>
        <w:spacing w:after="0" w:line="240" w:lineRule="auto"/>
        <w:ind w:left="284" w:hanging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Szent István uralkodása – jelentősége: magyar államalapítás megvalósítója</w:t>
      </w:r>
      <w:r w:rsidR="001A36FF">
        <w:rPr>
          <w:b/>
          <w:sz w:val="24"/>
          <w:szCs w:val="24"/>
        </w:rPr>
        <w:t>!</w:t>
      </w:r>
    </w:p>
    <w:p w:rsidR="00F22DFA" w:rsidRDefault="00F22DFA" w:rsidP="00F22DFA">
      <w:pPr>
        <w:spacing w:after="0" w:line="240" w:lineRule="auto"/>
        <w:jc w:val="both"/>
        <w:rPr>
          <w:sz w:val="24"/>
          <w:szCs w:val="24"/>
        </w:rPr>
      </w:pPr>
    </w:p>
    <w:p w:rsidR="00F22DFA" w:rsidRDefault="00C13950" w:rsidP="00F22DF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997-1000/1001: fejedelem</w:t>
      </w:r>
    </w:p>
    <w:p w:rsidR="00C13950" w:rsidRDefault="00C13950" w:rsidP="00F22DF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1000/1001-1038: király – első magyar király!</w:t>
      </w:r>
    </w:p>
    <w:p w:rsidR="00C13950" w:rsidRDefault="00C13950" w:rsidP="00F22DFA">
      <w:pPr>
        <w:spacing w:after="0" w:line="240" w:lineRule="auto"/>
        <w:jc w:val="both"/>
        <w:rPr>
          <w:sz w:val="24"/>
          <w:szCs w:val="24"/>
        </w:rPr>
      </w:pPr>
    </w:p>
    <w:p w:rsidR="00C13950" w:rsidRPr="00C13950" w:rsidRDefault="00C13950" w:rsidP="00C13950">
      <w:pPr>
        <w:pStyle w:val="Listenabsatz"/>
        <w:numPr>
          <w:ilvl w:val="0"/>
          <w:numId w:val="12"/>
        </w:numPr>
        <w:spacing w:after="0" w:line="240" w:lineRule="auto"/>
        <w:ind w:left="284" w:hanging="284"/>
        <w:jc w:val="both"/>
        <w:rPr>
          <w:b/>
          <w:sz w:val="24"/>
          <w:szCs w:val="24"/>
        </w:rPr>
      </w:pPr>
      <w:r w:rsidRPr="00C13950">
        <w:rPr>
          <w:b/>
          <w:sz w:val="24"/>
          <w:szCs w:val="24"/>
        </w:rPr>
        <w:t>A hatalom megszilárdítása</w:t>
      </w:r>
      <w:r w:rsidR="002235BE">
        <w:rPr>
          <w:b/>
          <w:sz w:val="24"/>
          <w:szCs w:val="24"/>
        </w:rPr>
        <w:t xml:space="preserve"> - tk. 126/5</w:t>
      </w:r>
      <w:r w:rsidRPr="00C13950">
        <w:rPr>
          <w:b/>
          <w:sz w:val="24"/>
          <w:szCs w:val="24"/>
        </w:rPr>
        <w:t>:</w:t>
      </w:r>
    </w:p>
    <w:p w:rsidR="00890EA2" w:rsidRDefault="00890EA2" w:rsidP="00890EA2">
      <w:pPr>
        <w:spacing w:after="0" w:line="240" w:lineRule="auto"/>
        <w:jc w:val="both"/>
        <w:rPr>
          <w:sz w:val="24"/>
          <w:szCs w:val="24"/>
        </w:rPr>
      </w:pPr>
    </w:p>
    <w:p w:rsidR="00C13950" w:rsidRPr="00EB0D3E" w:rsidRDefault="00EB0D3E" w:rsidP="00EB0D3E">
      <w:pPr>
        <w:spacing w:after="0" w:line="240" w:lineRule="auto"/>
        <w:jc w:val="both"/>
        <w:rPr>
          <w:sz w:val="24"/>
          <w:szCs w:val="24"/>
        </w:rPr>
      </w:pPr>
      <w:r w:rsidRPr="00EB0D3E">
        <w:rPr>
          <w:b/>
          <w:sz w:val="24"/>
          <w:szCs w:val="24"/>
        </w:rPr>
        <w:t>997:</w:t>
      </w:r>
      <w:r w:rsidRPr="00EB0D3E">
        <w:rPr>
          <w:sz w:val="24"/>
          <w:szCs w:val="24"/>
        </w:rPr>
        <w:t xml:space="preserve"> </w:t>
      </w:r>
      <w:r w:rsidR="00C13950" w:rsidRPr="00EB0D3E">
        <w:rPr>
          <w:sz w:val="24"/>
          <w:szCs w:val="24"/>
        </w:rPr>
        <w:t>trónviszály Koppánnyal</w:t>
      </w:r>
      <w:r w:rsidR="002235BE">
        <w:rPr>
          <w:sz w:val="24"/>
          <w:szCs w:val="24"/>
        </w:rPr>
        <w:t xml:space="preserve"> – tk. 126/4</w:t>
      </w:r>
      <w:r w:rsidR="00C13950" w:rsidRPr="00EB0D3E">
        <w:rPr>
          <w:sz w:val="24"/>
          <w:szCs w:val="24"/>
        </w:rPr>
        <w:t xml:space="preserve">, ennek oka: primogenitúra ↔ seniorátus </w:t>
      </w:r>
      <w:r w:rsidR="001A36FF">
        <w:rPr>
          <w:sz w:val="24"/>
          <w:szCs w:val="24"/>
        </w:rPr>
        <w:t xml:space="preserve">ütközése </w:t>
      </w:r>
      <w:r w:rsidR="00C13950" w:rsidRPr="00EB0D3E">
        <w:rPr>
          <w:sz w:val="24"/>
          <w:szCs w:val="24"/>
        </w:rPr>
        <w:t>(Koppány a nomád öröklési rend szerint jogosan követelte a fejedelmi címet: ő volt a nemzetség legidősebb tagja, ui. ő is Árpád dédunokája volt, mint Géza</w:t>
      </w:r>
      <w:r w:rsidR="001A36FF">
        <w:rPr>
          <w:sz w:val="24"/>
          <w:szCs w:val="24"/>
        </w:rPr>
        <w:t>!</w:t>
      </w:r>
      <w:r w:rsidR="00C13950" w:rsidRPr="00EB0D3E">
        <w:rPr>
          <w:sz w:val="24"/>
          <w:szCs w:val="24"/>
        </w:rPr>
        <w:t>)</w:t>
      </w:r>
      <w:r w:rsidRPr="00EB0D3E">
        <w:rPr>
          <w:sz w:val="24"/>
          <w:szCs w:val="24"/>
        </w:rPr>
        <w:t xml:space="preserve"> → </w:t>
      </w:r>
      <w:r w:rsidRPr="001A36FF">
        <w:rPr>
          <w:b/>
          <w:sz w:val="24"/>
          <w:szCs w:val="24"/>
        </w:rPr>
        <w:t>Veszprém mellett</w:t>
      </w:r>
      <w:r w:rsidRPr="00EB0D3E">
        <w:rPr>
          <w:sz w:val="24"/>
          <w:szCs w:val="24"/>
        </w:rPr>
        <w:t xml:space="preserve"> csata → István a német lovagok segítségével győzött → Koppány testét felnégyeltette, somogyi birtokait elkobozta</w:t>
      </w:r>
    </w:p>
    <w:p w:rsidR="00EB0D3E" w:rsidRDefault="00EB0D3E" w:rsidP="00EB0D3E">
      <w:pPr>
        <w:spacing w:after="0" w:line="240" w:lineRule="auto"/>
        <w:jc w:val="both"/>
        <w:rPr>
          <w:sz w:val="24"/>
          <w:szCs w:val="24"/>
        </w:rPr>
      </w:pPr>
    </w:p>
    <w:p w:rsidR="00EB0D3E" w:rsidRPr="00EB0D3E" w:rsidRDefault="00EB0D3E" w:rsidP="00EB0D3E">
      <w:pPr>
        <w:spacing w:after="0" w:line="240" w:lineRule="auto"/>
        <w:jc w:val="both"/>
        <w:rPr>
          <w:b/>
          <w:sz w:val="24"/>
          <w:szCs w:val="24"/>
        </w:rPr>
      </w:pPr>
      <w:r w:rsidRPr="00EB0D3E">
        <w:rPr>
          <w:b/>
          <w:sz w:val="24"/>
          <w:szCs w:val="24"/>
        </w:rPr>
        <w:t>1000/1001 fordulója: koronázás Esztergomban</w:t>
      </w:r>
      <w:r w:rsidR="002235BE">
        <w:rPr>
          <w:b/>
          <w:sz w:val="24"/>
          <w:szCs w:val="24"/>
        </w:rPr>
        <w:t xml:space="preserve"> / vagy Székesfehérvárott</w:t>
      </w:r>
      <w:r w:rsidRPr="00EB0D3E">
        <w:rPr>
          <w:b/>
          <w:sz w:val="24"/>
          <w:szCs w:val="24"/>
        </w:rPr>
        <w:t xml:space="preserve"> </w:t>
      </w:r>
      <w:r w:rsidRPr="002235BE">
        <w:rPr>
          <w:sz w:val="24"/>
          <w:szCs w:val="24"/>
        </w:rPr>
        <w:t>→</w:t>
      </w:r>
      <w:r w:rsidRPr="00EB0D3E">
        <w:rPr>
          <w:b/>
          <w:sz w:val="24"/>
          <w:szCs w:val="24"/>
        </w:rPr>
        <w:t xml:space="preserve"> államalapítás: nomád törzsszövetségből keresztény-feudális királyság lettünk: Magyar Királyság</w:t>
      </w:r>
      <w:r w:rsidR="001A36FF">
        <w:rPr>
          <w:b/>
          <w:sz w:val="24"/>
          <w:szCs w:val="24"/>
        </w:rPr>
        <w:t xml:space="preserve"> létrejötte</w:t>
      </w:r>
    </w:p>
    <w:p w:rsidR="00890EA2" w:rsidRDefault="00EB0D3E" w:rsidP="00EB0D3E">
      <w:pPr>
        <w:pStyle w:val="Listenabsatz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koronát II. Szilveszter pápa küldte, a német-római császár (III. Ottó) jóváhagyásával</w:t>
      </w:r>
      <w:r w:rsidR="00987F20">
        <w:rPr>
          <w:sz w:val="24"/>
          <w:szCs w:val="24"/>
        </w:rPr>
        <w:t xml:space="preserve"> </w:t>
      </w:r>
      <w:r w:rsidR="00987F20" w:rsidRPr="00EB0D3E">
        <w:rPr>
          <w:sz w:val="24"/>
          <w:szCs w:val="24"/>
        </w:rPr>
        <w:t>→</w:t>
      </w:r>
      <w:r w:rsidR="00987F20">
        <w:rPr>
          <w:sz w:val="24"/>
          <w:szCs w:val="24"/>
        </w:rPr>
        <w:t xml:space="preserve"> István hatalma ezzel nemzetközi legitimációt (elismertséget) nyert</w:t>
      </w:r>
    </w:p>
    <w:p w:rsidR="00987F20" w:rsidRDefault="00987F20" w:rsidP="00987F20">
      <w:pPr>
        <w:spacing w:after="0" w:line="240" w:lineRule="auto"/>
        <w:jc w:val="both"/>
        <w:rPr>
          <w:sz w:val="24"/>
          <w:szCs w:val="24"/>
        </w:rPr>
      </w:pPr>
    </w:p>
    <w:p w:rsidR="00987F20" w:rsidRDefault="00987F20" w:rsidP="00987F20">
      <w:pPr>
        <w:spacing w:after="0" w:line="240" w:lineRule="auto"/>
        <w:jc w:val="both"/>
        <w:rPr>
          <w:sz w:val="24"/>
          <w:szCs w:val="24"/>
        </w:rPr>
      </w:pPr>
      <w:r w:rsidRPr="00987F20">
        <w:rPr>
          <w:b/>
          <w:sz w:val="24"/>
          <w:szCs w:val="24"/>
        </w:rPr>
        <w:t>1003:</w:t>
      </w:r>
      <w:r>
        <w:rPr>
          <w:b/>
          <w:sz w:val="24"/>
          <w:szCs w:val="24"/>
        </w:rPr>
        <w:t xml:space="preserve"> Erdély megszerzése - </w:t>
      </w:r>
      <w:r>
        <w:rPr>
          <w:sz w:val="24"/>
          <w:szCs w:val="24"/>
        </w:rPr>
        <w:t xml:space="preserve">Gyulától, </w:t>
      </w:r>
      <w:r w:rsidRPr="00987F20">
        <w:rPr>
          <w:sz w:val="24"/>
          <w:szCs w:val="24"/>
        </w:rPr>
        <w:t>anya</w:t>
      </w:r>
      <w:r>
        <w:rPr>
          <w:sz w:val="24"/>
          <w:szCs w:val="24"/>
        </w:rPr>
        <w:t>i nagybátyjától</w:t>
      </w:r>
      <w:r w:rsidR="001A36FF">
        <w:rPr>
          <w:sz w:val="24"/>
          <w:szCs w:val="24"/>
        </w:rPr>
        <w:t xml:space="preserve"> (Doboka foglalta el)</w:t>
      </w:r>
    </w:p>
    <w:p w:rsidR="00987F20" w:rsidRDefault="00987F20" w:rsidP="00987F20">
      <w:pPr>
        <w:spacing w:after="0" w:line="240" w:lineRule="auto"/>
        <w:jc w:val="both"/>
        <w:rPr>
          <w:sz w:val="24"/>
          <w:szCs w:val="24"/>
        </w:rPr>
      </w:pPr>
    </w:p>
    <w:p w:rsidR="00987F20" w:rsidRDefault="00987F20" w:rsidP="00987F20">
      <w:pPr>
        <w:spacing w:after="0" w:line="240" w:lineRule="auto"/>
        <w:jc w:val="both"/>
        <w:rPr>
          <w:sz w:val="24"/>
          <w:szCs w:val="24"/>
        </w:rPr>
      </w:pPr>
      <w:r w:rsidRPr="00987F20">
        <w:rPr>
          <w:b/>
          <w:sz w:val="24"/>
          <w:szCs w:val="24"/>
        </w:rPr>
        <w:t>1008: Temesköz megszerzése</w:t>
      </w:r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 xml:space="preserve">Ajtonytól </w:t>
      </w:r>
      <w:r w:rsidR="001A36FF">
        <w:rPr>
          <w:sz w:val="24"/>
          <w:szCs w:val="24"/>
        </w:rPr>
        <w:t xml:space="preserve">(Csanád foglalta el) </w:t>
      </w:r>
      <w:r w:rsidRPr="00EB0D3E">
        <w:rPr>
          <w:sz w:val="24"/>
          <w:szCs w:val="24"/>
        </w:rPr>
        <w:t>→</w:t>
      </w:r>
      <w:r>
        <w:rPr>
          <w:sz w:val="24"/>
          <w:szCs w:val="24"/>
        </w:rPr>
        <w:t xml:space="preserve"> ezzel Mo. területének kb. 2/3-a István kezébe került </w:t>
      </w:r>
      <w:r w:rsidRPr="00EB0D3E">
        <w:rPr>
          <w:sz w:val="24"/>
          <w:szCs w:val="24"/>
        </w:rPr>
        <w:t>→</w:t>
      </w:r>
      <w:r>
        <w:rPr>
          <w:sz w:val="24"/>
          <w:szCs w:val="24"/>
        </w:rPr>
        <w:t xml:space="preserve"> megkezdhette egyház- és államszervező tevékenységét (lásd alább)</w:t>
      </w:r>
    </w:p>
    <w:p w:rsidR="00E32FF6" w:rsidRDefault="00E32FF6" w:rsidP="00987F20">
      <w:pPr>
        <w:spacing w:after="0" w:line="240" w:lineRule="auto"/>
        <w:jc w:val="both"/>
        <w:rPr>
          <w:sz w:val="24"/>
          <w:szCs w:val="24"/>
        </w:rPr>
      </w:pPr>
    </w:p>
    <w:p w:rsidR="00E32FF6" w:rsidRDefault="00E32FF6" w:rsidP="00E32FF6">
      <w:pPr>
        <w:pStyle w:val="Listenabsatz"/>
        <w:numPr>
          <w:ilvl w:val="0"/>
          <w:numId w:val="12"/>
        </w:numPr>
        <w:spacing w:after="0" w:line="240" w:lineRule="auto"/>
        <w:ind w:left="284" w:hanging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Istv</w:t>
      </w:r>
      <w:r w:rsidR="002235BE">
        <w:rPr>
          <w:b/>
          <w:sz w:val="24"/>
          <w:szCs w:val="24"/>
        </w:rPr>
        <w:t>án egyházszervező tevékenysége - tk. 130</w:t>
      </w:r>
      <w:r w:rsidR="00092476">
        <w:rPr>
          <w:b/>
          <w:sz w:val="24"/>
          <w:szCs w:val="24"/>
        </w:rPr>
        <w:t>-131</w:t>
      </w:r>
      <w:r w:rsidR="002235BE">
        <w:rPr>
          <w:b/>
          <w:sz w:val="24"/>
          <w:szCs w:val="24"/>
        </w:rPr>
        <w:t>/13-14-15 + források</w:t>
      </w:r>
      <w:r w:rsidR="00092476">
        <w:rPr>
          <w:b/>
          <w:sz w:val="24"/>
          <w:szCs w:val="24"/>
        </w:rPr>
        <w:t>, 132/16</w:t>
      </w:r>
    </w:p>
    <w:p w:rsidR="00937629" w:rsidRDefault="00937629" w:rsidP="00937629">
      <w:pPr>
        <w:spacing w:after="0" w:line="240" w:lineRule="auto"/>
        <w:jc w:val="both"/>
        <w:rPr>
          <w:b/>
          <w:sz w:val="24"/>
          <w:szCs w:val="24"/>
        </w:rPr>
      </w:pPr>
    </w:p>
    <w:p w:rsidR="00937629" w:rsidRPr="00937629" w:rsidRDefault="00937629" w:rsidP="00937629">
      <w:pPr>
        <w:pStyle w:val="Listenabsatz"/>
        <w:numPr>
          <w:ilvl w:val="0"/>
          <w:numId w:val="8"/>
        </w:numPr>
        <w:spacing w:after="0" w:line="240" w:lineRule="auto"/>
        <w:ind w:left="284" w:hanging="284"/>
        <w:jc w:val="both"/>
        <w:rPr>
          <w:b/>
          <w:sz w:val="24"/>
          <w:szCs w:val="24"/>
        </w:rPr>
      </w:pPr>
      <w:r w:rsidRPr="00937629">
        <w:rPr>
          <w:b/>
          <w:sz w:val="24"/>
          <w:szCs w:val="24"/>
        </w:rPr>
        <w:t>10 püspökséget</w:t>
      </w:r>
      <w:r w:rsidR="00AD7438">
        <w:rPr>
          <w:b/>
          <w:sz w:val="24"/>
          <w:szCs w:val="24"/>
        </w:rPr>
        <w:t xml:space="preserve"> (egyházmegyét)</w:t>
      </w:r>
      <w:r w:rsidRPr="00937629">
        <w:rPr>
          <w:b/>
          <w:sz w:val="24"/>
          <w:szCs w:val="24"/>
        </w:rPr>
        <w:t xml:space="preserve"> alapított, Esztergomban érsekséget </w:t>
      </w:r>
      <w:r w:rsidRPr="00937629">
        <w:rPr>
          <w:sz w:val="24"/>
          <w:szCs w:val="24"/>
        </w:rPr>
        <w:t>→ Mo. a római katolikus egyházon belül önálló egyháztartomány lett (Német-római Bir-tól független, vö: Prága – csak püspökség!) → közvetlenül kapcsolódtunk a pápasághoz</w:t>
      </w:r>
    </w:p>
    <w:p w:rsidR="00937629" w:rsidRDefault="00937629" w:rsidP="00937629">
      <w:pPr>
        <w:pStyle w:val="Listenabsatz"/>
        <w:numPr>
          <w:ilvl w:val="0"/>
          <w:numId w:val="8"/>
        </w:numPr>
        <w:spacing w:after="0" w:line="240" w:lineRule="auto"/>
        <w:ind w:left="284" w:hanging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támogatta a szerzetesrendeket:</w:t>
      </w:r>
    </w:p>
    <w:p w:rsidR="00937629" w:rsidRPr="00937629" w:rsidRDefault="00937629" w:rsidP="00937629">
      <w:pPr>
        <w:spacing w:after="0" w:line="240" w:lineRule="auto"/>
        <w:ind w:left="284"/>
        <w:jc w:val="both"/>
        <w:rPr>
          <w:sz w:val="24"/>
          <w:szCs w:val="24"/>
        </w:rPr>
      </w:pPr>
      <w:r w:rsidRPr="00937629">
        <w:rPr>
          <w:sz w:val="24"/>
          <w:szCs w:val="24"/>
        </w:rPr>
        <w:t>bencések: Pannonhalma, Pécsvárad, Zalavár</w:t>
      </w:r>
    </w:p>
    <w:p w:rsidR="00937629" w:rsidRDefault="00937629" w:rsidP="00937629">
      <w:pPr>
        <w:spacing w:after="0" w:line="240" w:lineRule="auto"/>
        <w:ind w:left="284"/>
        <w:jc w:val="both"/>
        <w:rPr>
          <w:sz w:val="24"/>
          <w:szCs w:val="24"/>
        </w:rPr>
      </w:pPr>
      <w:r w:rsidRPr="00937629">
        <w:rPr>
          <w:sz w:val="24"/>
          <w:szCs w:val="24"/>
        </w:rPr>
        <w:t>görög apácák: Veszprémvölgy</w:t>
      </w:r>
    </w:p>
    <w:p w:rsidR="00937629" w:rsidRDefault="00937629" w:rsidP="00937629">
      <w:pPr>
        <w:spacing w:after="0" w:line="240" w:lineRule="auto"/>
        <w:ind w:left="284"/>
        <w:jc w:val="both"/>
        <w:rPr>
          <w:sz w:val="24"/>
          <w:szCs w:val="24"/>
        </w:rPr>
      </w:pPr>
    </w:p>
    <w:p w:rsidR="00937629" w:rsidRPr="00937629" w:rsidRDefault="00937629" w:rsidP="00937629">
      <w:pPr>
        <w:pStyle w:val="Listenabsatz"/>
        <w:numPr>
          <w:ilvl w:val="0"/>
          <w:numId w:val="8"/>
        </w:numPr>
        <w:spacing w:after="0" w:line="240" w:lineRule="auto"/>
        <w:ind w:left="284" w:hanging="284"/>
        <w:jc w:val="both"/>
        <w:rPr>
          <w:sz w:val="24"/>
          <w:szCs w:val="24"/>
        </w:rPr>
      </w:pPr>
      <w:r w:rsidRPr="00937629">
        <w:rPr>
          <w:b/>
          <w:sz w:val="24"/>
          <w:szCs w:val="24"/>
        </w:rPr>
        <w:t>törvényeivel is támogatta az</w:t>
      </w:r>
      <w:r w:rsidR="002235BE">
        <w:rPr>
          <w:b/>
          <w:sz w:val="24"/>
          <w:szCs w:val="24"/>
        </w:rPr>
        <w:t xml:space="preserve"> egyházat - tk. 130-131. o. források</w:t>
      </w:r>
      <w:r w:rsidRPr="00937629">
        <w:rPr>
          <w:b/>
          <w:sz w:val="24"/>
          <w:szCs w:val="24"/>
        </w:rPr>
        <w:t>, a legfontosabbak:</w:t>
      </w:r>
    </w:p>
    <w:p w:rsidR="00937629" w:rsidRPr="00937629" w:rsidRDefault="00937629" w:rsidP="00937629">
      <w:pPr>
        <w:pStyle w:val="Listenabsatz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937629">
        <w:rPr>
          <w:sz w:val="24"/>
          <w:szCs w:val="24"/>
        </w:rPr>
        <w:t>10 falunként egy kőtemplom építése</w:t>
      </w:r>
      <w:r w:rsidR="0040284A">
        <w:rPr>
          <w:sz w:val="24"/>
          <w:szCs w:val="24"/>
        </w:rPr>
        <w:t xml:space="preserve"> (letelepedésre utal!)</w:t>
      </w:r>
    </w:p>
    <w:p w:rsidR="00937629" w:rsidRPr="00937629" w:rsidRDefault="00937629" w:rsidP="00937629">
      <w:pPr>
        <w:pStyle w:val="Listenabsatz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937629">
        <w:rPr>
          <w:sz w:val="24"/>
          <w:szCs w:val="24"/>
        </w:rPr>
        <w:t>vasárnapi kötelező templomba járás</w:t>
      </w:r>
    </w:p>
    <w:p w:rsidR="00937629" w:rsidRDefault="00937629" w:rsidP="00937629">
      <w:pPr>
        <w:pStyle w:val="Listenabsatz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937629">
        <w:rPr>
          <w:sz w:val="24"/>
          <w:szCs w:val="24"/>
        </w:rPr>
        <w:t>tized bevezetése: egyházak ellátására (termény 1/10-ed része)</w:t>
      </w:r>
    </w:p>
    <w:p w:rsidR="00937629" w:rsidRDefault="00937629" w:rsidP="00937629">
      <w:pPr>
        <w:spacing w:after="0" w:line="240" w:lineRule="auto"/>
        <w:jc w:val="both"/>
        <w:rPr>
          <w:sz w:val="24"/>
          <w:szCs w:val="24"/>
        </w:rPr>
      </w:pPr>
    </w:p>
    <w:p w:rsidR="00937629" w:rsidRDefault="00937629" w:rsidP="00937629">
      <w:pPr>
        <w:pStyle w:val="Listenabsatz"/>
        <w:numPr>
          <w:ilvl w:val="0"/>
          <w:numId w:val="12"/>
        </w:numPr>
        <w:spacing w:after="0" w:line="240" w:lineRule="auto"/>
        <w:ind w:left="284" w:hanging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Ist</w:t>
      </w:r>
      <w:r w:rsidR="002235BE">
        <w:rPr>
          <w:b/>
          <w:sz w:val="24"/>
          <w:szCs w:val="24"/>
        </w:rPr>
        <w:t xml:space="preserve">ván államszervező tevékenysége - </w:t>
      </w:r>
      <w:r>
        <w:rPr>
          <w:b/>
          <w:sz w:val="24"/>
          <w:szCs w:val="24"/>
        </w:rPr>
        <w:t xml:space="preserve">tk. </w:t>
      </w:r>
      <w:r w:rsidR="002235BE">
        <w:rPr>
          <w:b/>
          <w:sz w:val="24"/>
          <w:szCs w:val="24"/>
        </w:rPr>
        <w:t>127/7, 128/8-9</w:t>
      </w:r>
    </w:p>
    <w:p w:rsidR="00AD7438" w:rsidRDefault="00AD7438" w:rsidP="00AD7438">
      <w:pPr>
        <w:spacing w:after="0" w:line="240" w:lineRule="auto"/>
        <w:jc w:val="both"/>
        <w:rPr>
          <w:b/>
          <w:sz w:val="24"/>
          <w:szCs w:val="24"/>
        </w:rPr>
      </w:pPr>
    </w:p>
    <w:p w:rsidR="00AD7438" w:rsidRDefault="00AD7438" w:rsidP="00AD7438">
      <w:pPr>
        <w:spacing w:after="0" w:line="240" w:lineRule="auto"/>
        <w:jc w:val="both"/>
        <w:rPr>
          <w:sz w:val="24"/>
          <w:szCs w:val="24"/>
        </w:rPr>
      </w:pPr>
      <w:r w:rsidRPr="00AD7438">
        <w:rPr>
          <w:sz w:val="24"/>
          <w:szCs w:val="24"/>
        </w:rPr>
        <w:t>törzsi, nemzetségi vezetők birtokait elfoglalta (lásd fent) → királyi vármegyéket szervezett</w:t>
      </w:r>
      <w:r w:rsidR="002235BE">
        <w:rPr>
          <w:sz w:val="24"/>
          <w:szCs w:val="24"/>
        </w:rPr>
        <w:t xml:space="preserve"> - </w:t>
      </w:r>
      <w:r w:rsidR="002235BE" w:rsidRPr="00092476">
        <w:rPr>
          <w:b/>
          <w:sz w:val="24"/>
          <w:szCs w:val="24"/>
        </w:rPr>
        <w:t>tk. 128/8</w:t>
      </w:r>
      <w:r w:rsidR="002235BE">
        <w:rPr>
          <w:sz w:val="24"/>
          <w:szCs w:val="24"/>
        </w:rPr>
        <w:t xml:space="preserve"> </w:t>
      </w:r>
      <w:r w:rsidRPr="00AD7438">
        <w:rPr>
          <w:sz w:val="24"/>
          <w:szCs w:val="24"/>
        </w:rPr>
        <w:t>→</w:t>
      </w:r>
      <w:r>
        <w:rPr>
          <w:sz w:val="24"/>
          <w:szCs w:val="24"/>
        </w:rPr>
        <w:t xml:space="preserve"> vármegye felépítése:</w:t>
      </w:r>
    </w:p>
    <w:p w:rsidR="00AD7438" w:rsidRPr="00AD7438" w:rsidRDefault="00AD7438" w:rsidP="00AD7438">
      <w:pPr>
        <w:pStyle w:val="Listenabsatz"/>
        <w:numPr>
          <w:ilvl w:val="0"/>
          <w:numId w:val="8"/>
        </w:numPr>
        <w:spacing w:after="0" w:line="240" w:lineRule="auto"/>
        <w:ind w:left="284" w:hanging="284"/>
        <w:jc w:val="both"/>
        <w:rPr>
          <w:b/>
          <w:sz w:val="24"/>
          <w:szCs w:val="24"/>
        </w:rPr>
      </w:pPr>
      <w:r>
        <w:rPr>
          <w:sz w:val="24"/>
          <w:szCs w:val="24"/>
        </w:rPr>
        <w:t>élén: ispán (comes)</w:t>
      </w:r>
    </w:p>
    <w:p w:rsidR="00AD7438" w:rsidRPr="00AD7438" w:rsidRDefault="00AD7438" w:rsidP="00AD7438">
      <w:pPr>
        <w:pStyle w:val="Listenabsatz"/>
        <w:numPr>
          <w:ilvl w:val="0"/>
          <w:numId w:val="8"/>
        </w:numPr>
        <w:spacing w:after="0" w:line="240" w:lineRule="auto"/>
        <w:ind w:left="284" w:hanging="284"/>
        <w:jc w:val="both"/>
        <w:rPr>
          <w:b/>
          <w:sz w:val="24"/>
          <w:szCs w:val="24"/>
        </w:rPr>
      </w:pPr>
      <w:r>
        <w:rPr>
          <w:sz w:val="24"/>
          <w:szCs w:val="24"/>
        </w:rPr>
        <w:t>központjai: törzsfők, nemzetségfők egykori várai</w:t>
      </w:r>
    </w:p>
    <w:p w:rsidR="00AD7438" w:rsidRPr="00AD7438" w:rsidRDefault="00AD7438" w:rsidP="00AD7438">
      <w:pPr>
        <w:pStyle w:val="Listenabsatz"/>
        <w:numPr>
          <w:ilvl w:val="0"/>
          <w:numId w:val="8"/>
        </w:numPr>
        <w:spacing w:after="0" w:line="240" w:lineRule="auto"/>
        <w:ind w:left="284" w:hanging="284"/>
        <w:jc w:val="both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feladatai: katonai, közigazgatási, bíráskodási </w:t>
      </w:r>
      <w:r w:rsidRPr="00AD7438">
        <w:rPr>
          <w:sz w:val="24"/>
          <w:szCs w:val="24"/>
        </w:rPr>
        <w:t>→</w:t>
      </w:r>
      <w:r>
        <w:rPr>
          <w:sz w:val="24"/>
          <w:szCs w:val="24"/>
        </w:rPr>
        <w:t xml:space="preserve"> 3-as egység, az ispán felel értük</w:t>
      </w:r>
    </w:p>
    <w:p w:rsidR="00AD7438" w:rsidRPr="00AD7438" w:rsidRDefault="00AD7438" w:rsidP="00AD7438">
      <w:pPr>
        <w:pStyle w:val="Listenabsatz"/>
        <w:numPr>
          <w:ilvl w:val="0"/>
          <w:numId w:val="8"/>
        </w:numPr>
        <w:spacing w:after="0" w:line="240" w:lineRule="auto"/>
        <w:ind w:left="284" w:hanging="284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kiépülése: kezdetben a belső területeken </w:t>
      </w:r>
      <w:r w:rsidRPr="00AD7438">
        <w:rPr>
          <w:sz w:val="24"/>
          <w:szCs w:val="24"/>
        </w:rPr>
        <w:t>→</w:t>
      </w:r>
      <w:r>
        <w:rPr>
          <w:sz w:val="24"/>
          <w:szCs w:val="24"/>
        </w:rPr>
        <w:t xml:space="preserve"> később: </w:t>
      </w:r>
      <w:r w:rsidR="0040284A">
        <w:rPr>
          <w:sz w:val="24"/>
          <w:szCs w:val="24"/>
        </w:rPr>
        <w:t xml:space="preserve">lakatlan </w:t>
      </w:r>
      <w:r>
        <w:rPr>
          <w:sz w:val="24"/>
          <w:szCs w:val="24"/>
        </w:rPr>
        <w:t>peremterületek (gyepű) felé</w:t>
      </w:r>
    </w:p>
    <w:p w:rsidR="00AD7438" w:rsidRPr="00AD7438" w:rsidRDefault="00AD7438" w:rsidP="00AD7438">
      <w:pPr>
        <w:pStyle w:val="Listenabsatz"/>
        <w:numPr>
          <w:ilvl w:val="0"/>
          <w:numId w:val="8"/>
        </w:numPr>
        <w:spacing w:after="0" w:line="240" w:lineRule="auto"/>
        <w:ind w:left="284" w:hanging="284"/>
        <w:jc w:val="both"/>
        <w:rPr>
          <w:b/>
          <w:sz w:val="24"/>
          <w:szCs w:val="24"/>
        </w:rPr>
      </w:pPr>
      <w:r>
        <w:rPr>
          <w:sz w:val="24"/>
          <w:szCs w:val="24"/>
        </w:rPr>
        <w:t>területi tag</w:t>
      </w:r>
      <w:r w:rsidR="002235BE">
        <w:rPr>
          <w:sz w:val="24"/>
          <w:szCs w:val="24"/>
        </w:rPr>
        <w:t xml:space="preserve">olódás - </w:t>
      </w:r>
      <w:r w:rsidR="002235BE" w:rsidRPr="002235BE">
        <w:rPr>
          <w:b/>
          <w:sz w:val="24"/>
          <w:szCs w:val="24"/>
        </w:rPr>
        <w:t>tk. 127/7</w:t>
      </w:r>
      <w:r w:rsidRPr="002235BE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királyi, egyházi és magán birtokok, </w:t>
      </w:r>
      <w:r w:rsidRPr="00AD7438">
        <w:rPr>
          <w:sz w:val="24"/>
          <w:szCs w:val="24"/>
        </w:rPr>
        <w:t xml:space="preserve">a királyi birtokokon belül: </w:t>
      </w:r>
    </w:p>
    <w:p w:rsidR="00AD7438" w:rsidRPr="00C51326" w:rsidRDefault="00AD7438" w:rsidP="00AD7438">
      <w:pPr>
        <w:pStyle w:val="Listenabsatz"/>
        <w:numPr>
          <w:ilvl w:val="0"/>
          <w:numId w:val="11"/>
        </w:numPr>
        <w:spacing w:after="0" w:line="240" w:lineRule="auto"/>
        <w:jc w:val="both"/>
        <w:rPr>
          <w:b/>
          <w:sz w:val="24"/>
          <w:szCs w:val="24"/>
        </w:rPr>
      </w:pPr>
      <w:r w:rsidRPr="00C51326">
        <w:rPr>
          <w:b/>
          <w:sz w:val="24"/>
          <w:szCs w:val="24"/>
        </w:rPr>
        <w:t>vitéz</w:t>
      </w:r>
      <w:r w:rsidR="00C51326" w:rsidRPr="00C51326">
        <w:rPr>
          <w:b/>
          <w:sz w:val="24"/>
          <w:szCs w:val="24"/>
        </w:rPr>
        <w:t>i földek</w:t>
      </w:r>
      <w:r w:rsidR="00C51326">
        <w:rPr>
          <w:sz w:val="24"/>
          <w:szCs w:val="24"/>
        </w:rPr>
        <w:t xml:space="preserve">: a vitézek </w:t>
      </w:r>
      <w:r w:rsidRPr="00AD7438">
        <w:rPr>
          <w:sz w:val="24"/>
          <w:szCs w:val="24"/>
        </w:rPr>
        <w:t>a királytól kapták birtokaikat, n</w:t>
      </w:r>
      <w:r w:rsidR="00C51326">
        <w:rPr>
          <w:sz w:val="24"/>
          <w:szCs w:val="24"/>
        </w:rPr>
        <w:t>eki tartoztak felelősséggel</w:t>
      </w:r>
      <w:r w:rsidR="0040284A">
        <w:rPr>
          <w:sz w:val="24"/>
          <w:szCs w:val="24"/>
        </w:rPr>
        <w:t>, szolgáik voltak</w:t>
      </w:r>
    </w:p>
    <w:p w:rsidR="00C51326" w:rsidRPr="00C51326" w:rsidRDefault="00C51326" w:rsidP="00AD7438">
      <w:pPr>
        <w:pStyle w:val="Listenabsatz"/>
        <w:numPr>
          <w:ilvl w:val="0"/>
          <w:numId w:val="11"/>
        </w:numPr>
        <w:spacing w:after="0" w:line="240" w:lineRule="auto"/>
        <w:jc w:val="both"/>
        <w:rPr>
          <w:b/>
          <w:sz w:val="24"/>
          <w:szCs w:val="24"/>
        </w:rPr>
      </w:pPr>
      <w:r w:rsidRPr="00C51326">
        <w:rPr>
          <w:b/>
          <w:sz w:val="24"/>
          <w:szCs w:val="24"/>
        </w:rPr>
        <w:t>várbirtokok:</w:t>
      </w:r>
      <w:r>
        <w:rPr>
          <w:sz w:val="24"/>
          <w:szCs w:val="24"/>
        </w:rPr>
        <w:t xml:space="preserve"> lakói a várnépek, ezen belül: </w:t>
      </w:r>
    </w:p>
    <w:p w:rsidR="00C51326" w:rsidRDefault="00C51326" w:rsidP="00C51326">
      <w:pPr>
        <w:pStyle w:val="Listenabsatz"/>
        <w:spacing w:after="0"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közrendű várnépek: feladatuk az itt elhelyezkedő királyi várak ellátása</w:t>
      </w:r>
    </w:p>
    <w:p w:rsidR="00C51326" w:rsidRDefault="00C51326" w:rsidP="00C51326">
      <w:pPr>
        <w:pStyle w:val="Listenabsatz"/>
        <w:spacing w:after="0"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várkatonaság: királyi várakban szolgáltak, vezetőik a várjobbágyok</w:t>
      </w:r>
    </w:p>
    <w:p w:rsidR="00C51326" w:rsidRDefault="00C51326" w:rsidP="00C51326">
      <w:pPr>
        <w:pStyle w:val="Listenabsatz"/>
        <w:spacing w:after="0" w:line="240" w:lineRule="auto"/>
        <w:ind w:left="1800"/>
        <w:jc w:val="both"/>
        <w:rPr>
          <w:sz w:val="24"/>
          <w:szCs w:val="24"/>
        </w:rPr>
      </w:pPr>
    </w:p>
    <w:p w:rsidR="00C51326" w:rsidRPr="00C51326" w:rsidRDefault="00C51326" w:rsidP="00C51326">
      <w:pPr>
        <w:pStyle w:val="Listenabsatz"/>
        <w:numPr>
          <w:ilvl w:val="0"/>
          <w:numId w:val="11"/>
        </w:num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udvarbirtokok: </w:t>
      </w:r>
      <w:r>
        <w:rPr>
          <w:sz w:val="24"/>
          <w:szCs w:val="24"/>
        </w:rPr>
        <w:t xml:space="preserve">lakói az udvarnépek </w:t>
      </w:r>
      <w:r w:rsidRPr="00AD7438">
        <w:rPr>
          <w:sz w:val="24"/>
          <w:szCs w:val="24"/>
        </w:rPr>
        <w:t>→</w:t>
      </w:r>
      <w:r>
        <w:rPr>
          <w:sz w:val="24"/>
          <w:szCs w:val="24"/>
        </w:rPr>
        <w:t xml:space="preserve"> közrendű udvarnépek feladata a királyi udvarházak ellátása (a király kíséretével járta az országot, a királyi udvarházakban szállt meg), udvarházak élén: udvarispán</w:t>
      </w:r>
    </w:p>
    <w:p w:rsidR="00C51326" w:rsidRDefault="00C51326" w:rsidP="00C51326">
      <w:pPr>
        <w:spacing w:after="0" w:line="240" w:lineRule="auto"/>
        <w:jc w:val="both"/>
        <w:rPr>
          <w:b/>
          <w:sz w:val="24"/>
          <w:szCs w:val="24"/>
        </w:rPr>
      </w:pPr>
    </w:p>
    <w:p w:rsidR="00C51326" w:rsidRDefault="00C51326" w:rsidP="00C51326">
      <w:pPr>
        <w:pStyle w:val="Listenabsatz"/>
        <w:numPr>
          <w:ilvl w:val="0"/>
          <w:numId w:val="12"/>
        </w:num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 trónutódlás kérdése: </w:t>
      </w:r>
    </w:p>
    <w:p w:rsidR="00C51326" w:rsidRDefault="00C51326" w:rsidP="00C51326">
      <w:pPr>
        <w:spacing w:after="0" w:line="240" w:lineRule="auto"/>
        <w:jc w:val="both"/>
        <w:rPr>
          <w:b/>
          <w:sz w:val="24"/>
          <w:szCs w:val="24"/>
        </w:rPr>
      </w:pPr>
    </w:p>
    <w:p w:rsidR="00C51326" w:rsidRDefault="00C51326" w:rsidP="00C51326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1031: </w:t>
      </w:r>
      <w:r>
        <w:rPr>
          <w:sz w:val="24"/>
          <w:szCs w:val="24"/>
        </w:rPr>
        <w:t xml:space="preserve">István fia, Imre herceg vadkanvadászaton meghalt </w:t>
      </w:r>
      <w:r w:rsidRPr="00AD7438">
        <w:rPr>
          <w:sz w:val="24"/>
          <w:szCs w:val="24"/>
        </w:rPr>
        <w:t>→</w:t>
      </w:r>
      <w:r>
        <w:rPr>
          <w:sz w:val="24"/>
          <w:szCs w:val="24"/>
        </w:rPr>
        <w:t xml:space="preserve"> nem volt örököse </w:t>
      </w:r>
      <w:r w:rsidRPr="00AD7438">
        <w:rPr>
          <w:sz w:val="24"/>
          <w:szCs w:val="24"/>
        </w:rPr>
        <w:t>→</w:t>
      </w:r>
      <w:r>
        <w:rPr>
          <w:sz w:val="24"/>
          <w:szCs w:val="24"/>
        </w:rPr>
        <w:t xml:space="preserve"> unokaöccsét, Orseoló Pétert jelölte utódának, ennek oka:</w:t>
      </w:r>
    </w:p>
    <w:p w:rsidR="00C51326" w:rsidRDefault="00C51326" w:rsidP="00C51326">
      <w:pPr>
        <w:spacing w:after="0" w:line="240" w:lineRule="auto"/>
        <w:jc w:val="both"/>
        <w:rPr>
          <w:sz w:val="24"/>
          <w:szCs w:val="24"/>
        </w:rPr>
      </w:pPr>
    </w:p>
    <w:p w:rsidR="006A62AB" w:rsidRDefault="00C51326" w:rsidP="00C5132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unokatestvére, Vazul a pogány szokások híve volt! </w:t>
      </w:r>
      <w:r w:rsidRPr="00AD7438">
        <w:rPr>
          <w:sz w:val="24"/>
          <w:szCs w:val="24"/>
        </w:rPr>
        <w:t>→</w:t>
      </w:r>
      <w:r>
        <w:rPr>
          <w:sz w:val="24"/>
          <w:szCs w:val="24"/>
        </w:rPr>
        <w:t xml:space="preserve"> István megvakíttatta, fülébe ólmot öntetett</w:t>
      </w:r>
      <w:r w:rsidR="0040284A">
        <w:rPr>
          <w:sz w:val="24"/>
          <w:szCs w:val="24"/>
        </w:rPr>
        <w:t xml:space="preserve"> </w:t>
      </w:r>
      <w:r w:rsidR="006A62AB" w:rsidRPr="00AD7438">
        <w:rPr>
          <w:sz w:val="24"/>
          <w:szCs w:val="24"/>
        </w:rPr>
        <w:t>→</w:t>
      </w:r>
      <w:r w:rsidR="006A62AB">
        <w:rPr>
          <w:sz w:val="24"/>
          <w:szCs w:val="24"/>
        </w:rPr>
        <w:t xml:space="preserve"> alkalmatlanná tette az uralkodásra (bizánci mintára, idoneitas = alkalmasság) </w:t>
      </w:r>
      <w:r w:rsidR="002235BE">
        <w:rPr>
          <w:sz w:val="24"/>
          <w:szCs w:val="24"/>
        </w:rPr>
        <w:t xml:space="preserve">– </w:t>
      </w:r>
      <w:r w:rsidR="002235BE" w:rsidRPr="00092476">
        <w:rPr>
          <w:b/>
          <w:sz w:val="24"/>
          <w:szCs w:val="24"/>
        </w:rPr>
        <w:t>tk. 132/17</w:t>
      </w:r>
      <w:bookmarkStart w:id="0" w:name="_GoBack"/>
      <w:bookmarkEnd w:id="0"/>
    </w:p>
    <w:p w:rsidR="00C51326" w:rsidRDefault="006A62AB" w:rsidP="00C51326">
      <w:pPr>
        <w:spacing w:after="0" w:line="240" w:lineRule="auto"/>
        <w:jc w:val="both"/>
        <w:rPr>
          <w:sz w:val="24"/>
          <w:szCs w:val="24"/>
        </w:rPr>
      </w:pPr>
      <w:r w:rsidRPr="00AD7438">
        <w:rPr>
          <w:sz w:val="24"/>
          <w:szCs w:val="24"/>
        </w:rPr>
        <w:t>→</w:t>
      </w:r>
      <w:r>
        <w:rPr>
          <w:sz w:val="24"/>
          <w:szCs w:val="24"/>
        </w:rPr>
        <w:t xml:space="preserve"> Vazul fiai: András, Béla és Levente elmenekültek </w:t>
      </w:r>
      <w:r w:rsidRPr="00AD7438">
        <w:rPr>
          <w:sz w:val="24"/>
          <w:szCs w:val="24"/>
        </w:rPr>
        <w:t>→</w:t>
      </w:r>
      <w:r>
        <w:rPr>
          <w:sz w:val="24"/>
          <w:szCs w:val="24"/>
        </w:rPr>
        <w:t xml:space="preserve"> később visszatértek, ketten közülük (I. András: 1046-1060, I. Béla: 1060-1063) királyok lettek </w:t>
      </w:r>
      <w:r w:rsidRPr="00AD7438">
        <w:rPr>
          <w:sz w:val="24"/>
          <w:szCs w:val="24"/>
        </w:rPr>
        <w:t>→</w:t>
      </w:r>
      <w:r>
        <w:rPr>
          <w:sz w:val="24"/>
          <w:szCs w:val="24"/>
        </w:rPr>
        <w:t xml:space="preserve"> megkezdődött a XI. századi trónviszályok kora</w:t>
      </w:r>
    </w:p>
    <w:p w:rsidR="006A62AB" w:rsidRDefault="006A62AB" w:rsidP="00C51326">
      <w:pPr>
        <w:spacing w:after="0" w:line="240" w:lineRule="auto"/>
        <w:jc w:val="both"/>
        <w:rPr>
          <w:sz w:val="24"/>
          <w:szCs w:val="24"/>
        </w:rPr>
      </w:pPr>
    </w:p>
    <w:p w:rsidR="006A62AB" w:rsidRPr="006A62AB" w:rsidRDefault="006A62AB" w:rsidP="00C51326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1038: István meghalt </w:t>
      </w:r>
      <w:r w:rsidRPr="00AD7438">
        <w:rPr>
          <w:sz w:val="24"/>
          <w:szCs w:val="24"/>
        </w:rPr>
        <w:t>→</w:t>
      </w:r>
      <w:r>
        <w:rPr>
          <w:sz w:val="24"/>
          <w:szCs w:val="24"/>
        </w:rPr>
        <w:t xml:space="preserve"> Orseoló Péter lett a király (1038-1041 és 1044-1046)</w:t>
      </w:r>
    </w:p>
    <w:sectPr w:rsidR="006A62AB" w:rsidRPr="006A62AB" w:rsidSect="00937629">
      <w:headerReference w:type="default" r:id="rId7"/>
      <w:pgSz w:w="11906" w:h="16838"/>
      <w:pgMar w:top="567" w:right="849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1D2" w:rsidRDefault="00AC11D2" w:rsidP="0040284A">
      <w:pPr>
        <w:spacing w:after="0" w:line="240" w:lineRule="auto"/>
      </w:pPr>
      <w:r>
        <w:separator/>
      </w:r>
    </w:p>
  </w:endnote>
  <w:endnote w:type="continuationSeparator" w:id="0">
    <w:p w:rsidR="00AC11D2" w:rsidRDefault="00AC11D2" w:rsidP="00402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1D2" w:rsidRDefault="00AC11D2" w:rsidP="0040284A">
      <w:pPr>
        <w:spacing w:after="0" w:line="240" w:lineRule="auto"/>
      </w:pPr>
      <w:r>
        <w:separator/>
      </w:r>
    </w:p>
  </w:footnote>
  <w:footnote w:type="continuationSeparator" w:id="0">
    <w:p w:rsidR="00AC11D2" w:rsidRDefault="00AC11D2" w:rsidP="00402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0040042"/>
      <w:docPartObj>
        <w:docPartGallery w:val="Page Numbers (Top of Page)"/>
        <w:docPartUnique/>
      </w:docPartObj>
    </w:sdtPr>
    <w:sdtEndPr/>
    <w:sdtContent>
      <w:p w:rsidR="0040284A" w:rsidRDefault="0040284A">
        <w:pPr>
          <w:pStyle w:val="Kopf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2476">
          <w:rPr>
            <w:noProof/>
          </w:rPr>
          <w:t>3</w:t>
        </w:r>
        <w:r>
          <w:fldChar w:fldCharType="end"/>
        </w:r>
      </w:p>
    </w:sdtContent>
  </w:sdt>
  <w:p w:rsidR="0040284A" w:rsidRDefault="0040284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F604B"/>
    <w:multiLevelType w:val="hybridMultilevel"/>
    <w:tmpl w:val="A95CD10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452DB7"/>
    <w:multiLevelType w:val="hybridMultilevel"/>
    <w:tmpl w:val="14BCE49E"/>
    <w:lvl w:ilvl="0" w:tplc="F366467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A562A"/>
    <w:multiLevelType w:val="hybridMultilevel"/>
    <w:tmpl w:val="ACB413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916D5"/>
    <w:multiLevelType w:val="hybridMultilevel"/>
    <w:tmpl w:val="DCFA145C"/>
    <w:lvl w:ilvl="0" w:tplc="51CEB6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92C59"/>
    <w:multiLevelType w:val="hybridMultilevel"/>
    <w:tmpl w:val="8E0AA964"/>
    <w:lvl w:ilvl="0" w:tplc="2FE849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E4B09"/>
    <w:multiLevelType w:val="hybridMultilevel"/>
    <w:tmpl w:val="9C4C9B1E"/>
    <w:lvl w:ilvl="0" w:tplc="F366467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D0853"/>
    <w:multiLevelType w:val="hybridMultilevel"/>
    <w:tmpl w:val="C3A4DE4C"/>
    <w:lvl w:ilvl="0" w:tplc="61B01D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C0C03"/>
    <w:multiLevelType w:val="hybridMultilevel"/>
    <w:tmpl w:val="BDE47CD2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F2B02"/>
    <w:multiLevelType w:val="hybridMultilevel"/>
    <w:tmpl w:val="60F07322"/>
    <w:lvl w:ilvl="0" w:tplc="F366467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0930033"/>
    <w:multiLevelType w:val="hybridMultilevel"/>
    <w:tmpl w:val="2CF62B44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5F7F36"/>
    <w:multiLevelType w:val="hybridMultilevel"/>
    <w:tmpl w:val="7FB83CEE"/>
    <w:lvl w:ilvl="0" w:tplc="2B1EA7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7610BC"/>
    <w:multiLevelType w:val="hybridMultilevel"/>
    <w:tmpl w:val="E668B9C0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7F4E2C"/>
    <w:multiLevelType w:val="hybridMultilevel"/>
    <w:tmpl w:val="74EE4296"/>
    <w:lvl w:ilvl="0" w:tplc="040E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222" w:hanging="360"/>
      </w:pPr>
    </w:lvl>
    <w:lvl w:ilvl="2" w:tplc="040E001B" w:tentative="1">
      <w:start w:val="1"/>
      <w:numFmt w:val="lowerRoman"/>
      <w:lvlText w:val="%3."/>
      <w:lvlJc w:val="right"/>
      <w:pPr>
        <w:ind w:left="1942" w:hanging="180"/>
      </w:pPr>
    </w:lvl>
    <w:lvl w:ilvl="3" w:tplc="040E000F" w:tentative="1">
      <w:start w:val="1"/>
      <w:numFmt w:val="decimal"/>
      <w:lvlText w:val="%4."/>
      <w:lvlJc w:val="left"/>
      <w:pPr>
        <w:ind w:left="2662" w:hanging="360"/>
      </w:pPr>
    </w:lvl>
    <w:lvl w:ilvl="4" w:tplc="040E0019" w:tentative="1">
      <w:start w:val="1"/>
      <w:numFmt w:val="lowerLetter"/>
      <w:lvlText w:val="%5."/>
      <w:lvlJc w:val="left"/>
      <w:pPr>
        <w:ind w:left="3382" w:hanging="360"/>
      </w:pPr>
    </w:lvl>
    <w:lvl w:ilvl="5" w:tplc="040E001B" w:tentative="1">
      <w:start w:val="1"/>
      <w:numFmt w:val="lowerRoman"/>
      <w:lvlText w:val="%6."/>
      <w:lvlJc w:val="right"/>
      <w:pPr>
        <w:ind w:left="4102" w:hanging="180"/>
      </w:pPr>
    </w:lvl>
    <w:lvl w:ilvl="6" w:tplc="040E000F" w:tentative="1">
      <w:start w:val="1"/>
      <w:numFmt w:val="decimal"/>
      <w:lvlText w:val="%7."/>
      <w:lvlJc w:val="left"/>
      <w:pPr>
        <w:ind w:left="4822" w:hanging="360"/>
      </w:pPr>
    </w:lvl>
    <w:lvl w:ilvl="7" w:tplc="040E0019" w:tentative="1">
      <w:start w:val="1"/>
      <w:numFmt w:val="lowerLetter"/>
      <w:lvlText w:val="%8."/>
      <w:lvlJc w:val="left"/>
      <w:pPr>
        <w:ind w:left="5542" w:hanging="360"/>
      </w:pPr>
    </w:lvl>
    <w:lvl w:ilvl="8" w:tplc="040E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0"/>
  </w:num>
  <w:num w:numId="5">
    <w:abstractNumId w:val="11"/>
  </w:num>
  <w:num w:numId="6">
    <w:abstractNumId w:val="7"/>
  </w:num>
  <w:num w:numId="7">
    <w:abstractNumId w:val="6"/>
  </w:num>
  <w:num w:numId="8">
    <w:abstractNumId w:val="2"/>
  </w:num>
  <w:num w:numId="9">
    <w:abstractNumId w:val="0"/>
  </w:num>
  <w:num w:numId="10">
    <w:abstractNumId w:val="5"/>
  </w:num>
  <w:num w:numId="11">
    <w:abstractNumId w:val="8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494"/>
    <w:rsid w:val="00092476"/>
    <w:rsid w:val="000C5A82"/>
    <w:rsid w:val="001A36FF"/>
    <w:rsid w:val="001B1C5C"/>
    <w:rsid w:val="002235BE"/>
    <w:rsid w:val="00256DBD"/>
    <w:rsid w:val="0040284A"/>
    <w:rsid w:val="004226CE"/>
    <w:rsid w:val="004C2400"/>
    <w:rsid w:val="006A62AB"/>
    <w:rsid w:val="00816494"/>
    <w:rsid w:val="00890EA2"/>
    <w:rsid w:val="00937629"/>
    <w:rsid w:val="00987F20"/>
    <w:rsid w:val="00AC11D2"/>
    <w:rsid w:val="00AD7438"/>
    <w:rsid w:val="00BE6D1D"/>
    <w:rsid w:val="00C13950"/>
    <w:rsid w:val="00C51326"/>
    <w:rsid w:val="00DD24BE"/>
    <w:rsid w:val="00DD38F5"/>
    <w:rsid w:val="00E2234B"/>
    <w:rsid w:val="00E32FF6"/>
    <w:rsid w:val="00EB0D3E"/>
    <w:rsid w:val="00F2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B4CB6"/>
  <w15:docId w15:val="{10BB3589-58BC-449F-87B4-B8E752A13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649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028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0284A"/>
  </w:style>
  <w:style w:type="paragraph" w:styleId="Fuzeile">
    <w:name w:val="footer"/>
    <w:basedOn w:val="Standard"/>
    <w:link w:val="FuzeileZchn"/>
    <w:uiPriority w:val="99"/>
    <w:unhideWhenUsed/>
    <w:rsid w:val="004028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02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798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Felhasználó</dc:creator>
  <cp:lastModifiedBy>User</cp:lastModifiedBy>
  <cp:revision>3</cp:revision>
  <dcterms:created xsi:type="dcterms:W3CDTF">2022-05-21T09:18:00Z</dcterms:created>
  <dcterms:modified xsi:type="dcterms:W3CDTF">2022-05-22T09:26:00Z</dcterms:modified>
</cp:coreProperties>
</file>