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6B49" w14:textId="77777777" w:rsidR="00C83B88" w:rsidRPr="00652112" w:rsidRDefault="00C83B88" w:rsidP="00C83B88">
      <w:pPr>
        <w:spacing w:after="0"/>
        <w:rPr>
          <w:b/>
          <w:bCs/>
          <w:sz w:val="28"/>
          <w:szCs w:val="28"/>
        </w:rPr>
      </w:pPr>
      <w:r w:rsidRPr="00652112">
        <w:rPr>
          <w:b/>
          <w:bCs/>
          <w:sz w:val="28"/>
          <w:szCs w:val="28"/>
        </w:rPr>
        <w:t xml:space="preserve">I. Kommunikáció tényezői </w:t>
      </w:r>
    </w:p>
    <w:p w14:paraId="04279761" w14:textId="77777777" w:rsidR="00C83B88" w:rsidRDefault="00C83B88" w:rsidP="00C83B88">
      <w:pPr>
        <w:spacing w:after="0"/>
      </w:pPr>
      <w:r>
        <w:t xml:space="preserve">Maga a kommunikáció az egymással kapcsolatban lévő felek, az adó és a vevő, más szóval a feladó és a címzett között zajlik. </w:t>
      </w:r>
    </w:p>
    <w:p w14:paraId="7DE71F21" w14:textId="77777777" w:rsidR="00C83B88" w:rsidRDefault="00C83B88" w:rsidP="00C83B88">
      <w:pPr>
        <w:spacing w:after="0"/>
      </w:pPr>
    </w:p>
    <w:p w14:paraId="26A22C5A" w14:textId="77777777" w:rsidR="00C83B88" w:rsidRPr="00652112" w:rsidRDefault="00C83B88" w:rsidP="00C83B88">
      <w:pPr>
        <w:spacing w:after="0"/>
        <w:rPr>
          <w:b/>
          <w:bCs/>
        </w:rPr>
      </w:pPr>
      <w:r w:rsidRPr="00652112">
        <w:rPr>
          <w:b/>
          <w:bCs/>
        </w:rPr>
        <w:t>Tényezők, amik kellenek a sikeres kommunikációhoz:</w:t>
      </w:r>
    </w:p>
    <w:p w14:paraId="368C39CF" w14:textId="77777777" w:rsidR="00C83B88" w:rsidRDefault="00C83B88" w:rsidP="00C83B88">
      <w:pPr>
        <w:spacing w:after="0"/>
      </w:pPr>
      <w:r w:rsidRPr="00652112">
        <w:rPr>
          <w:b/>
          <w:bCs/>
        </w:rPr>
        <w:t>Üzenet:</w:t>
      </w:r>
      <w:r>
        <w:t xml:space="preserve"> Az üzenet a kódokból kivetkőzött információ. Ez a kommunikáció tartalma. Ez fejti ki a hatását a vevőre, és visszacsatolás révén a feladóra is. Döntések, mérlegelések eredménye. </w:t>
      </w:r>
    </w:p>
    <w:p w14:paraId="3C928E1F" w14:textId="77777777" w:rsidR="00C83B88" w:rsidRDefault="00C83B88" w:rsidP="00C83B88">
      <w:pPr>
        <w:spacing w:after="0"/>
      </w:pPr>
    </w:p>
    <w:p w14:paraId="5D62FF85" w14:textId="77777777" w:rsidR="00C83B88" w:rsidRDefault="00C83B88" w:rsidP="00C83B88">
      <w:pPr>
        <w:spacing w:after="0"/>
      </w:pPr>
      <w:r w:rsidRPr="00652112">
        <w:rPr>
          <w:b/>
          <w:bCs/>
        </w:rPr>
        <w:t>Kód</w:t>
      </w:r>
      <w:r>
        <w:t xml:space="preserve">: A beszélő kódolja, nyelvi formába önti az üzenetet, a hallgató pedig dekódolja a megfelelő kulcs segítségével megfejti az üzenet információtartalmát. Ezért fontos, hogy az adó és a vevő közös nyelvet beszéljenek. </w:t>
      </w:r>
    </w:p>
    <w:p w14:paraId="39F17D5D" w14:textId="77777777" w:rsidR="00C83B88" w:rsidRPr="00652112" w:rsidRDefault="00C83B88" w:rsidP="00C83B88">
      <w:pPr>
        <w:spacing w:after="0"/>
        <w:rPr>
          <w:b/>
          <w:bCs/>
        </w:rPr>
      </w:pPr>
      <w:r w:rsidRPr="00652112">
        <w:rPr>
          <w:b/>
          <w:bCs/>
        </w:rPr>
        <w:t>pl.:</w:t>
      </w:r>
    </w:p>
    <w:p w14:paraId="00632FC8" w14:textId="77777777" w:rsidR="00C83B88" w:rsidRDefault="00C83B88" w:rsidP="00C83B88">
      <w:pPr>
        <w:tabs>
          <w:tab w:val="left" w:pos="360"/>
        </w:tabs>
        <w:spacing w:after="0"/>
      </w:pPr>
      <w:r>
        <w:tab/>
        <w:t>Nem tudok angolul, egy angol nyelvű szövegből kevés információ jön le (Eltérő nyelv)</w:t>
      </w:r>
    </w:p>
    <w:p w14:paraId="782CBAB5" w14:textId="77777777" w:rsidR="00C83B88" w:rsidRDefault="00C83B88" w:rsidP="00C83B88">
      <w:pPr>
        <w:tabs>
          <w:tab w:val="left" w:pos="360"/>
        </w:tabs>
        <w:spacing w:after="0"/>
      </w:pPr>
      <w:r>
        <w:tab/>
        <w:t xml:space="preserve">Szakzsargon használata csak szakmabeliek között dekódolható (Ugyanaz a nyelv, de eltérő </w:t>
      </w:r>
    </w:p>
    <w:p w14:paraId="6703B4A7" w14:textId="77777777" w:rsidR="00C83B88" w:rsidRDefault="00C83B88" w:rsidP="00C83B88">
      <w:pPr>
        <w:tabs>
          <w:tab w:val="left" w:pos="360"/>
        </w:tabs>
        <w:spacing w:after="0"/>
      </w:pPr>
      <w:r>
        <w:tab/>
        <w:t>kódolás)</w:t>
      </w:r>
    </w:p>
    <w:p w14:paraId="14365F7C" w14:textId="77777777" w:rsidR="00C83B88" w:rsidRDefault="00C83B88" w:rsidP="00C83B88">
      <w:pPr>
        <w:spacing w:after="0"/>
      </w:pPr>
    </w:p>
    <w:p w14:paraId="04F9D258" w14:textId="77777777" w:rsidR="00C83B88" w:rsidRDefault="00C83B88" w:rsidP="00C83B88">
      <w:pPr>
        <w:spacing w:after="0"/>
      </w:pPr>
      <w:r w:rsidRPr="002F357F">
        <w:rPr>
          <w:b/>
          <w:bCs/>
        </w:rPr>
        <w:t>Visszacsatolás</w:t>
      </w:r>
      <w:r>
        <w:t xml:space="preserve">: Az üzenet célba érkezését a hallgatótól érkező visszajelzés követi. A válasz hiánya, a csönd is visszajelzésnek minősül. </w:t>
      </w:r>
    </w:p>
    <w:p w14:paraId="7F073994" w14:textId="77777777" w:rsidR="00C83B88" w:rsidRDefault="00C83B88" w:rsidP="00C83B88">
      <w:pPr>
        <w:spacing w:after="0"/>
      </w:pPr>
    </w:p>
    <w:p w14:paraId="5338EB22" w14:textId="77777777" w:rsidR="00C83B88" w:rsidRDefault="00C83B88" w:rsidP="00C83B88">
      <w:pPr>
        <w:spacing w:after="0"/>
      </w:pPr>
      <w:r w:rsidRPr="002F357F">
        <w:rPr>
          <w:b/>
          <w:bCs/>
        </w:rPr>
        <w:t>Csatorna:</w:t>
      </w:r>
      <w:r>
        <w:t xml:space="preserve"> Az üzenet célba juttatásában játszik nélkülözhetetlen szerepet. </w:t>
      </w:r>
    </w:p>
    <w:p w14:paraId="49A167AB" w14:textId="77777777" w:rsidR="00C83B88" w:rsidRDefault="00C83B88" w:rsidP="00C83B88">
      <w:pPr>
        <w:spacing w:after="0"/>
      </w:pPr>
      <w:r>
        <w:t xml:space="preserve">Közvetett kommunikációban: Levélváltás, ilyenkor a csatorna pl. az Internet </w:t>
      </w:r>
    </w:p>
    <w:p w14:paraId="5012EFAD" w14:textId="77777777" w:rsidR="00C83B88" w:rsidRDefault="00C83B88" w:rsidP="00C83B88">
      <w:pPr>
        <w:spacing w:after="0"/>
      </w:pPr>
    </w:p>
    <w:p w14:paraId="0181908D" w14:textId="77777777" w:rsidR="00C83B88" w:rsidRDefault="00C83B88" w:rsidP="00C83B88">
      <w:pPr>
        <w:spacing w:after="0"/>
      </w:pPr>
      <w:r w:rsidRPr="002F357F">
        <w:rPr>
          <w:b/>
          <w:bCs/>
        </w:rPr>
        <w:t>Közvetlen kommunikációban:</w:t>
      </w:r>
      <w:r>
        <w:t xml:space="preserve"> Egy személyes találkozó vagy telefonbeszélgetés, amely egyidejű és lehetőséget ad az értelmező és az azonnali válaszoló funkciókra. Ilyenkor a csatorna pl. a levegőben terjedő hanghullámok vagy a telefonkábel. </w:t>
      </w:r>
    </w:p>
    <w:p w14:paraId="62931663" w14:textId="77777777" w:rsidR="00C83B88" w:rsidRDefault="00C83B88" w:rsidP="00C83B88">
      <w:pPr>
        <w:spacing w:after="0"/>
      </w:pPr>
    </w:p>
    <w:p w14:paraId="3FCEB167" w14:textId="77777777" w:rsidR="00C83B88" w:rsidRDefault="00C83B88" w:rsidP="00C83B88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ED051" wp14:editId="345A85FF">
                <wp:simplePos x="0" y="0"/>
                <wp:positionH relativeFrom="column">
                  <wp:posOffset>1377579</wp:posOffset>
                </wp:positionH>
                <wp:positionV relativeFrom="paragraph">
                  <wp:posOffset>353503</wp:posOffset>
                </wp:positionV>
                <wp:extent cx="0" cy="224287"/>
                <wp:effectExtent l="76200" t="0" r="57150" b="61595"/>
                <wp:wrapNone/>
                <wp:docPr id="139364378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43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8.45pt;margin-top:27.85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utAEAAL4DAAAOAAAAZHJzL2Uyb0RvYy54bWysU9uO0zAQfUfiHyy/06QR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 w:rsidRPr="002F357F">
        <w:rPr>
          <w:b/>
          <w:bCs/>
        </w:rPr>
        <w:t>Kontextus (beszédhelyzet):</w:t>
      </w:r>
      <w:r>
        <w:t xml:space="preserve"> Többféle elemet rejt magában </w:t>
      </w:r>
      <w:r>
        <w:sym w:font="Wingdings" w:char="F0E0"/>
      </w:r>
      <w:r>
        <w:t xml:space="preserve"> az adó és vevő kapcsolata; az adó és vevő világról alkotott tudását, valamint a környezetet. Az adót és a vevőt is befolyásolja a kontextus. </w:t>
      </w:r>
    </w:p>
    <w:p w14:paraId="77788EC3" w14:textId="77777777" w:rsidR="00C83B88" w:rsidRDefault="00C83B88" w:rsidP="00C83B88">
      <w:pPr>
        <w:spacing w:after="0"/>
      </w:pPr>
    </w:p>
    <w:p w14:paraId="6709C094" w14:textId="77777777" w:rsidR="00C83B88" w:rsidRDefault="00C83B88" w:rsidP="00C83B88">
      <w:pPr>
        <w:spacing w:after="0"/>
      </w:pPr>
      <w:r>
        <w:t>Ugyanazt a kritikus megjegyzést másképpen értelmezed, ha a barátodtól érkezik kedves mosoly kíséretében vagy ha X</w:t>
      </w:r>
    </w:p>
    <w:p w14:paraId="7C2DE3C6" w14:textId="77777777" w:rsidR="00C83B88" w:rsidRDefault="00C83B88" w:rsidP="00C83B88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D367EC" wp14:editId="2E67532F">
            <wp:simplePos x="0" y="0"/>
            <wp:positionH relativeFrom="column">
              <wp:posOffset>1381125</wp:posOffset>
            </wp:positionH>
            <wp:positionV relativeFrom="paragraph">
              <wp:posOffset>132080</wp:posOffset>
            </wp:positionV>
            <wp:extent cx="3152775" cy="2430780"/>
            <wp:effectExtent l="0" t="0" r="0" b="0"/>
            <wp:wrapNone/>
            <wp:docPr id="1379458529" name="Kép 3" descr="A chalkboard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58529" name="Kép 3" descr="A chalkboard with text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8265C" w14:textId="77777777" w:rsidR="00C83B88" w:rsidRDefault="00C83B88" w:rsidP="00C83B88">
      <w:pPr>
        <w:spacing w:after="0"/>
      </w:pPr>
    </w:p>
    <w:p w14:paraId="0D343B9E" w14:textId="77777777" w:rsidR="00C83B88" w:rsidRDefault="00C83B88" w:rsidP="00C83B88">
      <w:pPr>
        <w:spacing w:after="0"/>
      </w:pPr>
    </w:p>
    <w:p w14:paraId="27DFC59C" w14:textId="77777777" w:rsidR="00C83B88" w:rsidRDefault="00C83B88" w:rsidP="00C83B88">
      <w:pPr>
        <w:spacing w:after="0"/>
      </w:pPr>
    </w:p>
    <w:p w14:paraId="4EACC7C4" w14:textId="77777777" w:rsidR="00C83B88" w:rsidRDefault="00C83B88" w:rsidP="00C83B88">
      <w:pPr>
        <w:spacing w:after="0"/>
      </w:pPr>
    </w:p>
    <w:p w14:paraId="557878BA" w14:textId="77777777" w:rsidR="00C83B88" w:rsidRDefault="00C83B88" w:rsidP="00C83B88">
      <w:pPr>
        <w:spacing w:after="0"/>
      </w:pPr>
    </w:p>
    <w:p w14:paraId="09BC5F33" w14:textId="77777777" w:rsidR="00C83B88" w:rsidRDefault="00C83B88" w:rsidP="00C83B88">
      <w:pPr>
        <w:spacing w:after="0"/>
      </w:pPr>
    </w:p>
    <w:p w14:paraId="1A9CE306" w14:textId="77777777" w:rsidR="00C83B88" w:rsidRDefault="00C83B88" w:rsidP="00C83B88">
      <w:pPr>
        <w:spacing w:after="0"/>
      </w:pPr>
    </w:p>
    <w:p w14:paraId="0FBE1933" w14:textId="77777777" w:rsidR="00C83B88" w:rsidRDefault="00C83B88" w:rsidP="00C83B88">
      <w:pPr>
        <w:spacing w:after="0"/>
      </w:pPr>
    </w:p>
    <w:p w14:paraId="0AD97FF7" w14:textId="77777777" w:rsidR="00C83B88" w:rsidRDefault="00C83B88" w:rsidP="00C83B88">
      <w:pPr>
        <w:spacing w:after="0"/>
      </w:pPr>
    </w:p>
    <w:p w14:paraId="17D3B4B7" w14:textId="77777777" w:rsidR="00E32282" w:rsidRDefault="00E32282" w:rsidP="00C83B88">
      <w:pPr>
        <w:spacing w:after="0"/>
      </w:pPr>
    </w:p>
    <w:p w14:paraId="5D64C7AB" w14:textId="77777777" w:rsidR="00C83B88" w:rsidRDefault="00C83B88" w:rsidP="00C83B88">
      <w:pPr>
        <w:spacing w:after="0"/>
      </w:pPr>
    </w:p>
    <w:p w14:paraId="268BD5C8" w14:textId="77777777" w:rsidR="00C83B88" w:rsidRDefault="00C83B88" w:rsidP="00C83B88">
      <w:pPr>
        <w:spacing w:after="0"/>
      </w:pPr>
    </w:p>
    <w:p w14:paraId="66AD8F2D" w14:textId="7A624206" w:rsidR="00C83B88" w:rsidRPr="00C83B88" w:rsidRDefault="00C83B88" w:rsidP="00C83B88">
      <w:pPr>
        <w:spacing w:after="0"/>
        <w:rPr>
          <w:b/>
          <w:bCs/>
        </w:rPr>
      </w:pPr>
      <w:r w:rsidRPr="00C83B88">
        <w:rPr>
          <w:b/>
          <w:bCs/>
        </w:rPr>
        <w:lastRenderedPageBreak/>
        <w:t xml:space="preserve">Feladat: </w:t>
      </w:r>
    </w:p>
    <w:p w14:paraId="7AB4E9EC" w14:textId="77777777" w:rsidR="00C83B88" w:rsidRPr="000214D9" w:rsidRDefault="00C83B88" w:rsidP="00C83B88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 w:rsidRPr="000214D9">
        <w:rPr>
          <w:color w:val="000000"/>
        </w:rPr>
        <w:t>A barátnőmmel egy fiúról beszélgettünk, aki több művészeti ágban is jeleskedik: zenél, táncol, színészetet tanul. Barátnőm egyszer csak megszólalt: „Akkor ő igazi poliészter.”</w:t>
      </w:r>
    </w:p>
    <w:p w14:paraId="097EF3CE" w14:textId="77777777" w:rsidR="00C83B88" w:rsidRPr="000214D9" w:rsidRDefault="00C83B88" w:rsidP="00C83B88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 w:rsidRPr="000214D9">
        <w:rPr>
          <w:color w:val="000000"/>
        </w:rPr>
        <w:t>Online óra kellős közepén megszakad az internetkapcsolat.</w:t>
      </w:r>
    </w:p>
    <w:p w14:paraId="665BDD0E" w14:textId="77777777" w:rsidR="00C83B88" w:rsidRPr="000214D9" w:rsidRDefault="00C83B88" w:rsidP="00C83B88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 w:rsidRPr="000214D9">
        <w:rPr>
          <w:color w:val="000000"/>
        </w:rPr>
        <w:t>Tamás moziba hívja Évát, aki arra hivatkozva nem fogadja el, hogy édesanyájának kell segítenie otthon. Tamás elmegy a moziba Péterrel, és útközben megpillantja Évát k</w:t>
      </w:r>
      <w:r>
        <w:rPr>
          <w:color w:val="000000"/>
        </w:rPr>
        <w:t>ézen</w:t>
      </w:r>
      <w:r w:rsidRPr="000214D9">
        <w:rPr>
          <w:color w:val="000000"/>
        </w:rPr>
        <w:t xml:space="preserve"> fogva</w:t>
      </w:r>
      <w:r>
        <w:rPr>
          <w:color w:val="000000"/>
        </w:rPr>
        <w:t xml:space="preserve"> sétálgatni</w:t>
      </w:r>
      <w:r w:rsidRPr="000214D9">
        <w:rPr>
          <w:color w:val="000000"/>
        </w:rPr>
        <w:t xml:space="preserve"> egy idegen fiúval.</w:t>
      </w:r>
    </w:p>
    <w:p w14:paraId="6D3C5D44" w14:textId="77777777" w:rsidR="00C83B88" w:rsidRPr="000214D9" w:rsidRDefault="00C83B88" w:rsidP="00C83B88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 w:rsidRPr="000214D9">
        <w:rPr>
          <w:color w:val="000000"/>
        </w:rPr>
        <w:t xml:space="preserve">A kínai étteremben </w:t>
      </w:r>
      <w:proofErr w:type="spellStart"/>
      <w:r w:rsidRPr="000214D9">
        <w:rPr>
          <w:color w:val="000000"/>
        </w:rPr>
        <w:t>Liunál</w:t>
      </w:r>
      <w:proofErr w:type="spellEnd"/>
      <w:r w:rsidRPr="000214D9">
        <w:rPr>
          <w:color w:val="000000"/>
        </w:rPr>
        <w:t xml:space="preserve">, a kínai származású felszolgálónál a vendég a napi ajánlatról érdeklődik, azonban nem érti </w:t>
      </w:r>
      <w:proofErr w:type="spellStart"/>
      <w:r w:rsidRPr="000214D9">
        <w:rPr>
          <w:color w:val="000000"/>
        </w:rPr>
        <w:t>Liu</w:t>
      </w:r>
      <w:proofErr w:type="spellEnd"/>
      <w:r w:rsidRPr="000214D9">
        <w:rPr>
          <w:color w:val="000000"/>
        </w:rPr>
        <w:t xml:space="preserve"> válaszát.</w:t>
      </w:r>
    </w:p>
    <w:p w14:paraId="1996A461" w14:textId="245869A0" w:rsidR="00C83B88" w:rsidRDefault="00C83B88" w:rsidP="00C83B88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 w:rsidRPr="000214D9">
        <w:rPr>
          <w:color w:val="000000"/>
        </w:rPr>
        <w:t>Ön telefonon a nagymamájával beszélgetne, de egy szavát sem érti, mert a szomszéd kutyája intenzív ugatásba kezd.</w:t>
      </w:r>
    </w:p>
    <w:p w14:paraId="11C330B6" w14:textId="77777777" w:rsidR="00C83B88" w:rsidRDefault="00C83B88" w:rsidP="00C83B88">
      <w:pPr>
        <w:shd w:val="clear" w:color="auto" w:fill="FFFFFF"/>
        <w:spacing w:after="0" w:line="240" w:lineRule="auto"/>
        <w:rPr>
          <w:color w:val="000000"/>
        </w:rPr>
      </w:pPr>
    </w:p>
    <w:p w14:paraId="462168F1" w14:textId="5578352D" w:rsidR="00C83B88" w:rsidRPr="00C83B88" w:rsidRDefault="00C83B88" w:rsidP="00C83B88">
      <w:pPr>
        <w:shd w:val="clear" w:color="auto" w:fill="FFFFFF"/>
        <w:spacing w:after="0" w:line="240" w:lineRule="auto"/>
        <w:rPr>
          <w:b/>
          <w:bCs/>
          <w:color w:val="000000"/>
        </w:rPr>
      </w:pPr>
      <w:r w:rsidRPr="00C83B88">
        <w:rPr>
          <w:b/>
          <w:bCs/>
          <w:color w:val="000000"/>
        </w:rPr>
        <w:t>Megoldás:</w:t>
      </w:r>
    </w:p>
    <w:p w14:paraId="5CF07D69" w14:textId="77777777" w:rsidR="00C83B88" w:rsidRDefault="00C83B88" w:rsidP="00C83B88">
      <w:pPr>
        <w:spacing w:after="0"/>
      </w:pPr>
      <w:r>
        <w:t xml:space="preserve">1. Tudás </w:t>
      </w:r>
      <w:proofErr w:type="spellStart"/>
      <w:r>
        <w:t>beli</w:t>
      </w:r>
      <w:proofErr w:type="spellEnd"/>
      <w:r>
        <w:t xml:space="preserve"> hiba van, rossz fogalom használata --&gt; félre értés vezethet (poliészter helyett polihisztor)</w:t>
      </w:r>
    </w:p>
    <w:p w14:paraId="11081EE8" w14:textId="7FFE74AF" w:rsidR="00C83B88" w:rsidRDefault="00C83B88" w:rsidP="00C83B88">
      <w:pPr>
        <w:spacing w:after="0"/>
      </w:pPr>
      <w:r>
        <w:t xml:space="preserve">2. megszűnik a csatorna </w:t>
      </w:r>
    </w:p>
    <w:p w14:paraId="7F96641F" w14:textId="537B12D2" w:rsidR="00C83B88" w:rsidRDefault="00C83B88" w:rsidP="00C83B88">
      <w:pPr>
        <w:spacing w:after="0"/>
      </w:pPr>
      <w:r>
        <w:t xml:space="preserve">3. hazugság, kommunikációs normát sért meg vele </w:t>
      </w:r>
    </w:p>
    <w:p w14:paraId="478C0228" w14:textId="5E906BC8" w:rsidR="00C83B88" w:rsidRDefault="00C83B88" w:rsidP="00C83B88">
      <w:pPr>
        <w:spacing w:after="0"/>
      </w:pPr>
      <w:r>
        <w:t xml:space="preserve">4. nem tudják kódolni egymást </w:t>
      </w:r>
    </w:p>
    <w:p w14:paraId="7DA9EB4D" w14:textId="48412F36" w:rsidR="00C83B88" w:rsidRDefault="00C83B88" w:rsidP="00C83B88">
      <w:pPr>
        <w:spacing w:after="0"/>
      </w:pPr>
      <w:r>
        <w:t>5. fizikai zaj, az adó nem tudja venni az üzenetet</w:t>
      </w:r>
    </w:p>
    <w:sectPr w:rsidR="00C83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D5092"/>
    <w:multiLevelType w:val="multilevel"/>
    <w:tmpl w:val="524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74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82"/>
    <w:rsid w:val="00C83B88"/>
    <w:rsid w:val="00CA79BB"/>
    <w:rsid w:val="00E3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4345"/>
  <w15:chartTrackingRefBased/>
  <w15:docId w15:val="{E4FEB639-191F-4194-BF83-A22B037F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B88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2025-06-07T19:56:00Z</dcterms:created>
  <dcterms:modified xsi:type="dcterms:W3CDTF">2025-06-07T19:58:00Z</dcterms:modified>
</cp:coreProperties>
</file>