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CHƯƠNG 4: THỰC HIỆN KIỂM THỬ &amp; QUẢN LÝ LỖI</w:t>
      </w:r>
    </w:p>
    <w:p>
      <w:pPr>
        <w:pStyle w:val="Heading1"/>
      </w:pPr>
      <w:r>
        <w:t>4.1. Giới thiệu</w:t>
      </w:r>
    </w:p>
    <w:p>
      <w:r>
        <w:t>Sau khi hoàn thành thiết kế test case, nhóm tiến hành thực thi kiểm thử hệ thống Website tuyển dụng việc làm nhằm đánh giá mức độ đáp ứng yêu cầu và phát hiện lỗi.</w:t>
      </w:r>
    </w:p>
    <w:p>
      <w:pPr>
        <w:pStyle w:val="Heading1"/>
      </w:pPr>
      <w:r>
        <w:t>4.2. Test Execution</w:t>
      </w:r>
    </w:p>
    <w:tbl>
      <w:tblPr>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Expected</w:t>
            </w:r>
          </w:p>
        </w:tc>
        <w:tc>
          <w:tcPr>
            <w:tcW w:type="dxa" w:w="2160"/>
          </w:tcPr>
          <w:p>
            <w:r>
              <w:t>Actual</w:t>
            </w:r>
          </w:p>
        </w:tc>
        <w:tc>
          <w:tcPr>
            <w:tcW w:type="dxa" w:w="2160"/>
          </w:tcPr>
          <w:p>
            <w:r>
              <w:t>Status</w:t>
            </w:r>
          </w:p>
        </w:tc>
      </w:tr>
      <w:tr>
        <w:tc>
          <w:tcPr>
            <w:tcW w:type="dxa" w:w="2160"/>
          </w:tcPr>
          <w:p>
            <w:r>
              <w:t>TC01</w:t>
            </w:r>
          </w:p>
        </w:tc>
        <w:tc>
          <w:tcPr>
            <w:tcW w:type="dxa" w:w="2160"/>
          </w:tcPr>
          <w:p>
            <w:r>
              <w:t>Login OK</w:t>
            </w:r>
          </w:p>
        </w:tc>
        <w:tc>
          <w:tcPr>
            <w:tcW w:type="dxa" w:w="2160"/>
          </w:tcPr>
          <w:p>
            <w:r>
              <w:t>OK</w:t>
            </w:r>
          </w:p>
        </w:tc>
        <w:tc>
          <w:tcPr>
            <w:tcW w:type="dxa" w:w="2160"/>
          </w:tcPr>
          <w:p>
            <w:r>
              <w:t>Pass</w:t>
            </w:r>
          </w:p>
        </w:tc>
      </w:tr>
      <w:tr>
        <w:tc>
          <w:tcPr>
            <w:tcW w:type="dxa" w:w="2160"/>
          </w:tcPr>
          <w:p>
            <w:r>
              <w:t>TC06</w:t>
            </w:r>
          </w:p>
        </w:tc>
        <w:tc>
          <w:tcPr>
            <w:tcW w:type="dxa" w:w="2160"/>
          </w:tcPr>
          <w:p>
            <w:r>
              <w:t>Error</w:t>
            </w:r>
          </w:p>
        </w:tc>
        <w:tc>
          <w:tcPr>
            <w:tcW w:type="dxa" w:w="2160"/>
          </w:tcPr>
          <w:p>
            <w:r>
              <w:t>No error</w:t>
            </w:r>
          </w:p>
        </w:tc>
        <w:tc>
          <w:tcPr>
            <w:tcW w:type="dxa" w:w="2160"/>
          </w:tcPr>
          <w:p>
            <w:r>
              <w:t>Fail</w:t>
            </w:r>
          </w:p>
        </w:tc>
      </w:tr>
      <w:tr>
        <w:tc>
          <w:tcPr>
            <w:tcW w:type="dxa" w:w="2160"/>
          </w:tcPr>
          <w:p>
            <w:r>
              <w:t>TC10</w:t>
            </w:r>
          </w:p>
        </w:tc>
        <w:tc>
          <w:tcPr>
            <w:tcW w:type="dxa" w:w="2160"/>
          </w:tcPr>
          <w:p>
            <w:r>
              <w:t>Error</w:t>
            </w:r>
          </w:p>
        </w:tc>
        <w:tc>
          <w:tcPr>
            <w:tcW w:type="dxa" w:w="2160"/>
          </w:tcPr>
          <w:p>
            <w:r>
              <w:t>No error</w:t>
            </w:r>
          </w:p>
        </w:tc>
        <w:tc>
          <w:tcPr>
            <w:tcW w:type="dxa" w:w="2160"/>
          </w:tcPr>
          <w:p>
            <w:r>
              <w:t>Fail</w:t>
            </w:r>
          </w:p>
        </w:tc>
      </w:tr>
      <w:tr>
        <w:tc>
          <w:tcPr>
            <w:tcW w:type="dxa" w:w="2160"/>
          </w:tcPr>
          <w:p>
            <w:r>
              <w:t>TC20</w:t>
            </w:r>
          </w:p>
        </w:tc>
        <w:tc>
          <w:tcPr>
            <w:tcW w:type="dxa" w:w="2160"/>
          </w:tcPr>
          <w:p>
            <w:r>
              <w:t>Error</w:t>
            </w:r>
          </w:p>
        </w:tc>
        <w:tc>
          <w:tcPr>
            <w:tcW w:type="dxa" w:w="2160"/>
          </w:tcPr>
          <w:p>
            <w:r>
              <w:t>Submit</w:t>
            </w:r>
          </w:p>
        </w:tc>
        <w:tc>
          <w:tcPr>
            <w:tcW w:type="dxa" w:w="2160"/>
          </w:tcPr>
          <w:p>
            <w:r>
              <w:t>Fail</w:t>
            </w:r>
          </w:p>
        </w:tc>
      </w:tr>
      <w:tr>
        <w:tc>
          <w:tcPr>
            <w:tcW w:type="dxa" w:w="2160"/>
          </w:tcPr>
          <w:p>
            <w:r>
              <w:t>TC22</w:t>
            </w:r>
          </w:p>
        </w:tc>
        <w:tc>
          <w:tcPr>
            <w:tcW w:type="dxa" w:w="2160"/>
          </w:tcPr>
          <w:p>
            <w:r>
              <w:t>Error</w:t>
            </w:r>
          </w:p>
        </w:tc>
        <w:tc>
          <w:tcPr>
            <w:tcW w:type="dxa" w:w="2160"/>
          </w:tcPr>
          <w:p>
            <w:r>
              <w:t>Accepted</w:t>
            </w:r>
          </w:p>
        </w:tc>
        <w:tc>
          <w:tcPr>
            <w:tcW w:type="dxa" w:w="2160"/>
          </w:tcPr>
          <w:p>
            <w:r>
              <w:t>Fail</w:t>
            </w:r>
          </w:p>
        </w:tc>
      </w:tr>
    </w:tbl>
    <w:p>
      <w:pPr>
        <w:pStyle w:val="Heading1"/>
      </w:pPr>
      <w:r>
        <w:t>4.3. Bug Report</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Bug ID</w:t>
            </w:r>
          </w:p>
        </w:tc>
        <w:tc>
          <w:tcPr>
            <w:tcW w:type="dxa" w:w="1234"/>
          </w:tcPr>
          <w:p>
            <w:r>
              <w:t>Mô tả</w:t>
            </w:r>
          </w:p>
        </w:tc>
        <w:tc>
          <w:tcPr>
            <w:tcW w:type="dxa" w:w="1234"/>
          </w:tcPr>
          <w:p>
            <w:r>
              <w:t>Steps</w:t>
            </w:r>
          </w:p>
        </w:tc>
        <w:tc>
          <w:tcPr>
            <w:tcW w:type="dxa" w:w="1234"/>
          </w:tcPr>
          <w:p>
            <w:r>
              <w:t>Expected</w:t>
            </w:r>
          </w:p>
        </w:tc>
        <w:tc>
          <w:tcPr>
            <w:tcW w:type="dxa" w:w="1234"/>
          </w:tcPr>
          <w:p>
            <w:r>
              <w:t>Actual</w:t>
            </w:r>
          </w:p>
        </w:tc>
        <w:tc>
          <w:tcPr>
            <w:tcW w:type="dxa" w:w="1234"/>
          </w:tcPr>
          <w:p>
            <w:r>
              <w:t>Severity</w:t>
            </w:r>
          </w:p>
        </w:tc>
        <w:tc>
          <w:tcPr>
            <w:tcW w:type="dxa" w:w="1234"/>
          </w:tcPr>
          <w:p>
            <w:r>
              <w:t>Status</w:t>
            </w:r>
          </w:p>
        </w:tc>
      </w:tr>
      <w:tr>
        <w:tc>
          <w:tcPr>
            <w:tcW w:type="dxa" w:w="1234"/>
          </w:tcPr>
          <w:p>
            <w:r>
              <w:t>BUG01</w:t>
            </w:r>
          </w:p>
        </w:tc>
        <w:tc>
          <w:tcPr>
            <w:tcW w:type="dxa" w:w="1234"/>
          </w:tcPr>
          <w:p>
            <w:r>
              <w:t>Submit CV null</w:t>
            </w:r>
          </w:p>
        </w:tc>
        <w:tc>
          <w:tcPr>
            <w:tcW w:type="dxa" w:w="1234"/>
          </w:tcPr>
          <w:p>
            <w:r>
              <w:t>Apply</w:t>
            </w:r>
          </w:p>
        </w:tc>
        <w:tc>
          <w:tcPr>
            <w:tcW w:type="dxa" w:w="1234"/>
          </w:tcPr>
          <w:p>
            <w:r>
              <w:t>Error</w:t>
            </w:r>
          </w:p>
        </w:tc>
        <w:tc>
          <w:tcPr>
            <w:tcW w:type="dxa" w:w="1234"/>
          </w:tcPr>
          <w:p>
            <w:r>
              <w:t>Success</w:t>
            </w:r>
          </w:p>
        </w:tc>
        <w:tc>
          <w:tcPr>
            <w:tcW w:type="dxa" w:w="1234"/>
          </w:tcPr>
          <w:p>
            <w:r>
              <w:t>High</w:t>
            </w:r>
          </w:p>
        </w:tc>
        <w:tc>
          <w:tcPr>
            <w:tcW w:type="dxa" w:w="1234"/>
          </w:tcPr>
          <w:p>
            <w:r>
              <w:t>Open</w:t>
            </w:r>
          </w:p>
        </w:tc>
      </w:tr>
      <w:tr>
        <w:tc>
          <w:tcPr>
            <w:tcW w:type="dxa" w:w="1234"/>
          </w:tcPr>
          <w:p>
            <w:r>
              <w:t>BUG02</w:t>
            </w:r>
          </w:p>
        </w:tc>
        <w:tc>
          <w:tcPr>
            <w:tcW w:type="dxa" w:w="1234"/>
          </w:tcPr>
          <w:p>
            <w:r>
              <w:t>Upload exe</w:t>
            </w:r>
          </w:p>
        </w:tc>
        <w:tc>
          <w:tcPr>
            <w:tcW w:type="dxa" w:w="1234"/>
          </w:tcPr>
          <w:p>
            <w:r>
              <w:t>Upload</w:t>
            </w:r>
          </w:p>
        </w:tc>
        <w:tc>
          <w:tcPr>
            <w:tcW w:type="dxa" w:w="1234"/>
          </w:tcPr>
          <w:p>
            <w:r>
              <w:t>Reject</w:t>
            </w:r>
          </w:p>
        </w:tc>
        <w:tc>
          <w:tcPr>
            <w:tcW w:type="dxa" w:w="1234"/>
          </w:tcPr>
          <w:p>
            <w:r>
              <w:t>Accept</w:t>
            </w:r>
          </w:p>
        </w:tc>
        <w:tc>
          <w:tcPr>
            <w:tcW w:type="dxa" w:w="1234"/>
          </w:tcPr>
          <w:p>
            <w:r>
              <w:t>Critical</w:t>
            </w:r>
          </w:p>
        </w:tc>
        <w:tc>
          <w:tcPr>
            <w:tcW w:type="dxa" w:w="1234"/>
          </w:tcPr>
          <w:p>
            <w:r>
              <w:t>Open</w:t>
            </w:r>
          </w:p>
        </w:tc>
      </w:tr>
      <w:tr>
        <w:tc>
          <w:tcPr>
            <w:tcW w:type="dxa" w:w="1234"/>
          </w:tcPr>
          <w:p>
            <w:r>
              <w:t>BUG03</w:t>
            </w:r>
          </w:p>
        </w:tc>
        <w:tc>
          <w:tcPr>
            <w:tcW w:type="dxa" w:w="1234"/>
          </w:tcPr>
          <w:p>
            <w:r>
              <w:t>Salary âm</w:t>
            </w:r>
          </w:p>
        </w:tc>
        <w:tc>
          <w:tcPr>
            <w:tcW w:type="dxa" w:w="1234"/>
          </w:tcPr>
          <w:p>
            <w:r>
              <w:t>Post job</w:t>
            </w:r>
          </w:p>
        </w:tc>
        <w:tc>
          <w:tcPr>
            <w:tcW w:type="dxa" w:w="1234"/>
          </w:tcPr>
          <w:p>
            <w:r>
              <w:t>Reject</w:t>
            </w:r>
          </w:p>
        </w:tc>
        <w:tc>
          <w:tcPr>
            <w:tcW w:type="dxa" w:w="1234"/>
          </w:tcPr>
          <w:p>
            <w:r>
              <w:t>Saved</w:t>
            </w:r>
          </w:p>
        </w:tc>
        <w:tc>
          <w:tcPr>
            <w:tcW w:type="dxa" w:w="1234"/>
          </w:tcPr>
          <w:p>
            <w:r>
              <w:t>High</w:t>
            </w:r>
          </w:p>
        </w:tc>
        <w:tc>
          <w:tcPr>
            <w:tcW w:type="dxa" w:w="1234"/>
          </w:tcPr>
          <w:p>
            <w:r>
              <w:t>Open</w:t>
            </w:r>
          </w:p>
        </w:tc>
      </w:tr>
      <w:tr>
        <w:tc>
          <w:tcPr>
            <w:tcW w:type="dxa" w:w="1234"/>
          </w:tcPr>
          <w:p>
            <w:r>
              <w:t>BUG04</w:t>
            </w:r>
          </w:p>
        </w:tc>
        <w:tc>
          <w:tcPr>
            <w:tcW w:type="dxa" w:w="1234"/>
          </w:tcPr>
          <w:p>
            <w:r>
              <w:t>Search crash</w:t>
            </w:r>
          </w:p>
        </w:tc>
        <w:tc>
          <w:tcPr>
            <w:tcW w:type="dxa" w:w="1234"/>
          </w:tcPr>
          <w:p>
            <w:r>
              <w:t>@@</w:t>
            </w:r>
          </w:p>
        </w:tc>
        <w:tc>
          <w:tcPr>
            <w:tcW w:type="dxa" w:w="1234"/>
          </w:tcPr>
          <w:p>
            <w:r>
              <w:t>Handle</w:t>
            </w:r>
          </w:p>
        </w:tc>
        <w:tc>
          <w:tcPr>
            <w:tcW w:type="dxa" w:w="1234"/>
          </w:tcPr>
          <w:p>
            <w:r>
              <w:t>Crash</w:t>
            </w:r>
          </w:p>
        </w:tc>
        <w:tc>
          <w:tcPr>
            <w:tcW w:type="dxa" w:w="1234"/>
          </w:tcPr>
          <w:p>
            <w:r>
              <w:t>Medium</w:t>
            </w:r>
          </w:p>
        </w:tc>
        <w:tc>
          <w:tcPr>
            <w:tcW w:type="dxa" w:w="1234"/>
          </w:tcPr>
          <w:p>
            <w:r>
              <w:t>Open</w:t>
            </w:r>
          </w:p>
        </w:tc>
      </w:tr>
      <w:tr>
        <w:tc>
          <w:tcPr>
            <w:tcW w:type="dxa" w:w="1234"/>
          </w:tcPr>
          <w:p>
            <w:r>
              <w:t>BUG05</w:t>
            </w:r>
          </w:p>
        </w:tc>
        <w:tc>
          <w:tcPr>
            <w:tcW w:type="dxa" w:w="1234"/>
          </w:tcPr>
          <w:p>
            <w:r>
              <w:t>No login limit</w:t>
            </w:r>
          </w:p>
        </w:tc>
        <w:tc>
          <w:tcPr>
            <w:tcW w:type="dxa" w:w="1234"/>
          </w:tcPr>
          <w:p>
            <w:r>
              <w:t>Spam</w:t>
            </w:r>
          </w:p>
        </w:tc>
        <w:tc>
          <w:tcPr>
            <w:tcW w:type="dxa" w:w="1234"/>
          </w:tcPr>
          <w:p>
            <w:r>
              <w:t>Block</w:t>
            </w:r>
          </w:p>
        </w:tc>
        <w:tc>
          <w:tcPr>
            <w:tcW w:type="dxa" w:w="1234"/>
          </w:tcPr>
          <w:p>
            <w:r>
              <w:t>No block</w:t>
            </w:r>
          </w:p>
        </w:tc>
        <w:tc>
          <w:tcPr>
            <w:tcW w:type="dxa" w:w="1234"/>
          </w:tcPr>
          <w:p>
            <w:r>
              <w:t>High</w:t>
            </w:r>
          </w:p>
        </w:tc>
        <w:tc>
          <w:tcPr>
            <w:tcW w:type="dxa" w:w="1234"/>
          </w:tcPr>
          <w:p>
            <w:r>
              <w:t>Open</w:t>
            </w:r>
          </w:p>
        </w:tc>
      </w:tr>
    </w:tbl>
    <w:p>
      <w:pPr>
        <w:pStyle w:val="Heading1"/>
      </w:pPr>
      <w:r>
        <w:t>4.4. Automation Testing</w:t>
      </w:r>
    </w:p>
    <w:p>
      <w:r>
        <w:t>Sử dụng Selenium để tự động hóa các test case như Login, Search,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