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Casos de Uso y Requerimientos -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Diagrama de Casos de Uso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![Diagrama de Casos de Uso](Diagramas/img/casos_uso.png)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Flujo de Experiencia del Cliente (User Journey)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![User Journey](Diagramas/img/user_journey.png)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