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2440"/>
      </w:tblGrid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center"/>
          </w:tcPr>
          <w:p>
            <w:pPr>
              <w:spacing w:before="0" w:after="10"/>
            </w:pPr>
            <w:r>
              <w:rPr>
                <w:rFonts w:ascii="Calibri" w:cs="Calibri" w:eastAsia="Calibri" w:hAnsi="Calibri"/>
                <w:b/>
                <w:bCs/>
                <w:color w:val="008080"/>
                <w:sz w:val="52"/>
                <w:szCs w:val="52"/>
              </w:rPr>
              <w:t xml:space="preserve">HOUDA LAMRABET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ÉLÈVE INGÉNIEURE – DATA &amp; INTELLIGENCE ARTIFICIELLE</w:t>
            </w:r>
          </w:p>
          <w:p>
            <w:pPr>
              <w:pBdr>
                <w:bottom w:val="single" w:color="CCCCCC" w:sz="4" w:space="1"/>
              </w:pBd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houdalamrabet104@gmail.com  |  +212 7 62 34 66 09  |  Karia Salé, Maroc  |  LinkedIn : Houda Lamrabet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right"/>
            </w:pPr>
            <w:r>
              <w:drawing>
                <wp:inline distT="0" distB="0" distL="0" distR="0">
                  <wp:extent cx="781050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008080" w:sz="6" w:space="1"/>
        </w:pBdr>
        <w:spacing w:before="80" w:after="40"/>
      </w:pPr>
      <w:r>
        <w:rPr>
          <w:rFonts w:ascii="Calibri" w:cs="Calibri" w:eastAsia="Calibri" w:hAnsi="Calibri"/>
          <w:b/>
          <w:bCs/>
          <w:color w:val="008080"/>
          <w:sz w:val="22"/>
          <w:szCs w:val="22"/>
        </w:rPr>
        <w:t xml:space="preserve">Profil</w:t>
      </w:r>
    </w:p>
    <w:p>
      <w:pPr>
        <w:spacing w:before="35" w:after="45"/>
        <w:jc w:val="both"/>
      </w:pPr>
      <w:r>
        <w:rPr>
          <w:rFonts w:ascii="Calibri" w:cs="Calibri" w:eastAsia="Calibri" w:hAnsi="Calibri"/>
          <w:color w:val="111111"/>
          <w:sz w:val="17"/>
          <w:szCs w:val="17"/>
        </w:rPr>
        <w:t xml:space="preserve">Étudiante en 4ème année Génie Data &amp; IA à l'EMSI Rabat, avec une base en réseaux informatiques (DUT – SIR). Passionnée par la data science, le machine learning et le computer vision, je recherche un stage de deux mois (juillet – août) pour mettre en pratique mes compétences dans un environnement professionnel.</w:t>
      </w:r>
    </w:p>
    <w:p>
      <w:pPr>
        <w:pBdr>
          <w:bottom w:val="single" w:color="008080" w:sz="6" w:space="1"/>
        </w:pBdr>
        <w:spacing w:before="80" w:after="40"/>
      </w:pPr>
      <w:r>
        <w:rPr>
          <w:rFonts w:ascii="Calibri" w:cs="Calibri" w:eastAsia="Calibri" w:hAnsi="Calibri"/>
          <w:b/>
          <w:bCs/>
          <w:color w:val="008080"/>
          <w:sz w:val="22"/>
          <w:szCs w:val="22"/>
        </w:rPr>
        <w:t xml:space="preserve">Expérience Professionnelle</w:t>
      </w:r>
    </w:p>
    <w:p>
      <w:pPr>
        <w:tabs>
          <w:tab w:val="right" w:pos="9360"/>
        </w:tabs>
        <w:spacing w:before="55" w:after="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Stagiaire – Développement Web</w:t>
      </w:r>
      <w:r>
        <w:t xml:space="preserve">	</w:t>
      </w:r>
      <w:r>
        <w:rPr>
          <w:rFonts w:ascii="Calibri" w:cs="Calibri" w:eastAsia="Calibri" w:hAnsi="Calibri"/>
          <w:i/>
          <w:iCs/>
          <w:color w:val="008080"/>
          <w:sz w:val="17"/>
          <w:szCs w:val="17"/>
        </w:rPr>
        <w:t xml:space="preserve">Juin 2025</w:t>
      </w:r>
    </w:p>
    <w:p>
      <w:pPr>
        <w:spacing w:before="0" w:after="25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Harmony Technology · Stage</w:t>
      </w:r>
    </w:p>
    <w:p>
      <w:pPr>
        <w:pStyle w:val="ListParagraph"/>
        <w:numPr>
          <w:ilvl w:val="0"/>
          <w:numId w:val="2"/>
        </w:numPr>
        <w:spacing w:before="8" w:after="8"/>
      </w:pPr>
      <w:r>
        <w:rPr>
          <w:rFonts w:ascii="Calibri" w:cs="Calibri" w:eastAsia="Calibri" w:hAnsi="Calibri"/>
          <w:color w:val="111111"/>
          <w:sz w:val="17"/>
          <w:szCs w:val="17"/>
        </w:rPr>
        <w:t xml:space="preserve">Système intégré de visualisation des données de réservoirs d'eau distillée dans une station de dessalement.</w:t>
      </w:r>
    </w:p>
    <w:p>
      <w:pPr>
        <w:pStyle w:val="ListParagraph"/>
        <w:numPr>
          <w:ilvl w:val="0"/>
          <w:numId w:val="2"/>
        </w:numPr>
        <w:spacing w:before="8" w:after="8"/>
      </w:pPr>
      <w:r>
        <w:rPr>
          <w:rFonts w:ascii="Calibri" w:cs="Calibri" w:eastAsia="Calibri" w:hAnsi="Calibri"/>
          <w:color w:val="111111"/>
          <w:sz w:val="17"/>
          <w:szCs w:val="17"/>
        </w:rPr>
        <w:t xml:space="preserve">Interface de monitoring en temps réel et communication avec les capteurs.</w:t>
      </w:r>
    </w:p>
    <w:p>
      <w:pPr>
        <w:tabs>
          <w:tab w:val="right" w:pos="9360"/>
        </w:tabs>
        <w:spacing w:before="55" w:after="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Stagiaire – Modernisation Système d'Archives</w:t>
      </w:r>
      <w:r>
        <w:t xml:space="preserve">	</w:t>
      </w:r>
      <w:r>
        <w:rPr>
          <w:rFonts w:ascii="Calibri" w:cs="Calibri" w:eastAsia="Calibri" w:hAnsi="Calibri"/>
          <w:i/>
          <w:iCs/>
          <w:color w:val="008080"/>
          <w:sz w:val="17"/>
          <w:szCs w:val="17"/>
        </w:rPr>
        <w:t xml:space="preserve">Avr – Juin 2024</w:t>
      </w:r>
    </w:p>
    <w:p>
      <w:pPr>
        <w:spacing w:before="0" w:after="25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SNRT - Rabat</w:t>
      </w:r>
    </w:p>
    <w:p>
      <w:pPr>
        <w:pStyle w:val="ListParagraph"/>
        <w:numPr>
          <w:ilvl w:val="0"/>
          <w:numId w:val="2"/>
        </w:numPr>
        <w:spacing w:before="8" w:after="8"/>
      </w:pPr>
      <w:r>
        <w:rPr>
          <w:rFonts w:ascii="Calibri" w:cs="Calibri" w:eastAsia="Calibri" w:hAnsi="Calibri"/>
          <w:color w:val="111111"/>
          <w:sz w:val="17"/>
          <w:szCs w:val="17"/>
        </w:rPr>
        <w:t xml:space="preserve">Remplacement d'Excel par un site web avec tableau de bord pour surveillance en temps réel des données.</w:t>
      </w:r>
    </w:p>
    <w:p>
      <w:pPr>
        <w:pStyle w:val="ListParagraph"/>
        <w:numPr>
          <w:ilvl w:val="0"/>
          <w:numId w:val="2"/>
        </w:numPr>
        <w:spacing w:before="8" w:after="8"/>
      </w:pPr>
      <w:r>
        <w:rPr>
          <w:rFonts w:ascii="Calibri" w:cs="Calibri" w:eastAsia="Calibri" w:hAnsi="Calibri"/>
          <w:color w:val="111111"/>
          <w:sz w:val="17"/>
          <w:szCs w:val="17"/>
        </w:rPr>
        <w:t xml:space="preserve">Intégration de fichiers audio avec conversion automatique en texte et gestion des métadonnées.</w:t>
      </w:r>
    </w:p>
    <w:p>
      <w:pPr>
        <w:tabs>
          <w:tab w:val="right" w:pos="9360"/>
        </w:tabs>
        <w:spacing w:before="55" w:after="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Stagiaire – Supervision Réseau</w:t>
      </w:r>
      <w:r>
        <w:t xml:space="preserve">	</w:t>
      </w:r>
      <w:r>
        <w:rPr>
          <w:rFonts w:ascii="Calibri" w:cs="Calibri" w:eastAsia="Calibri" w:hAnsi="Calibri"/>
          <w:i/>
          <w:iCs/>
          <w:color w:val="008080"/>
          <w:sz w:val="17"/>
          <w:szCs w:val="17"/>
        </w:rPr>
        <w:t xml:space="preserve">Juin – Juil 2023</w:t>
      </w:r>
    </w:p>
    <w:p>
      <w:pPr>
        <w:spacing w:before="0" w:after="25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Redal - Rabat</w:t>
      </w:r>
    </w:p>
    <w:p>
      <w:pPr>
        <w:pStyle w:val="ListParagraph"/>
        <w:numPr>
          <w:ilvl w:val="0"/>
          <w:numId w:val="2"/>
        </w:numPr>
        <w:spacing w:before="8" w:after="8"/>
      </w:pPr>
      <w:r>
        <w:rPr>
          <w:rFonts w:ascii="Calibri" w:cs="Calibri" w:eastAsia="Calibri" w:hAnsi="Calibri"/>
          <w:color w:val="111111"/>
          <w:sz w:val="17"/>
          <w:szCs w:val="17"/>
        </w:rPr>
        <w:t xml:space="preserve">Architecture réseau dans GNS3 et supervision via serveur Zabbix sur Linux (Debian).</w:t>
      </w:r>
    </w:p>
    <w:p>
      <w:pPr>
        <w:pBdr>
          <w:bottom w:val="single" w:color="008080" w:sz="6" w:space="1"/>
        </w:pBdr>
        <w:spacing w:before="80" w:after="40"/>
      </w:pPr>
      <w:r>
        <w:rPr>
          <w:rFonts w:ascii="Calibri" w:cs="Calibri" w:eastAsia="Calibri" w:hAnsi="Calibri"/>
          <w:b/>
          <w:bCs/>
          <w:color w:val="008080"/>
          <w:sz w:val="22"/>
          <w:szCs w:val="22"/>
        </w:rPr>
        <w:t xml:space="preserve">Projets Académiques</w:t>
      </w:r>
    </w:p>
    <w:p>
      <w:pPr>
        <w:spacing w:before="55" w:after="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Contrôle d'Accès par Reconnaissance Faciale – Computer Vision</w:t>
      </w:r>
    </w:p>
    <w:p>
      <w:pPr>
        <w:spacing w:before="0" w:after="18"/>
      </w:pPr>
      <w:r>
        <w:rPr>
          <w:rFonts w:ascii="Calibri" w:cs="Calibri" w:eastAsia="Calibri" w:hAnsi="Calibri"/>
          <w:b/>
          <w:bCs/>
          <w:color w:val="555555"/>
          <w:sz w:val="17"/>
          <w:szCs w:val="17"/>
        </w:rPr>
        <w:t xml:space="preserve">Tech :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Python, OpenCV, TensorFlow/Keras, VGG19</w:t>
      </w:r>
    </w:p>
    <w:p>
      <w:pPr>
        <w:pStyle w:val="ListParagraph"/>
        <w:numPr>
          <w:ilvl w:val="0"/>
          <w:numId w:val="2"/>
        </w:numPr>
        <w:spacing w:before="8" w:after="8"/>
      </w:pPr>
      <w:r>
        <w:rPr>
          <w:rFonts w:ascii="Calibri" w:cs="Calibri" w:eastAsia="Calibri" w:hAnsi="Calibri"/>
          <w:color w:val="111111"/>
          <w:sz w:val="17"/>
          <w:szCs w:val="17"/>
        </w:rPr>
        <w:t xml:space="preserve">Système temps réel de reconnaissance faciale avec CNN (VGG19) via transfert d'apprentissage.</w:t>
      </w:r>
    </w:p>
    <w:p>
      <w:pPr>
        <w:pStyle w:val="ListParagraph"/>
        <w:numPr>
          <w:ilvl w:val="0"/>
          <w:numId w:val="2"/>
        </w:numPr>
        <w:spacing w:before="8" w:after="8"/>
      </w:pPr>
      <w:r>
        <w:rPr>
          <w:rFonts w:ascii="Calibri" w:cs="Calibri" w:eastAsia="Calibri" w:hAnsi="Calibri"/>
          <w:color w:val="111111"/>
          <w:sz w:val="17"/>
          <w:szCs w:val="17"/>
        </w:rPr>
        <w:t xml:space="preserve">Identification des personnes autorisées et sécurisation de l'accès – évaluation par matrices de confusion.</w:t>
      </w:r>
    </w:p>
    <w:p>
      <w:pPr>
        <w:spacing w:before="55" w:after="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Prédiction du Diabète – Machine Learning</w:t>
      </w:r>
    </w:p>
    <w:p>
      <w:pPr>
        <w:spacing w:before="0" w:after="18"/>
      </w:pPr>
      <w:r>
        <w:rPr>
          <w:rFonts w:ascii="Calibri" w:cs="Calibri" w:eastAsia="Calibri" w:hAnsi="Calibri"/>
          <w:b/>
          <w:bCs/>
          <w:color w:val="555555"/>
          <w:sz w:val="17"/>
          <w:szCs w:val="17"/>
        </w:rPr>
        <w:t xml:space="preserve">Tech :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Python, Pandas, NumPy, Scikit-learn</w:t>
      </w:r>
    </w:p>
    <w:p>
      <w:pPr>
        <w:pStyle w:val="ListParagraph"/>
        <w:numPr>
          <w:ilvl w:val="0"/>
          <w:numId w:val="2"/>
        </w:numPr>
        <w:spacing w:before="8" w:after="8"/>
      </w:pPr>
      <w:r>
        <w:rPr>
          <w:rFonts w:ascii="Calibri" w:cs="Calibri" w:eastAsia="Calibri" w:hAnsi="Calibri"/>
          <w:color w:val="111111"/>
          <w:sz w:val="17"/>
          <w:szCs w:val="17"/>
        </w:rPr>
        <w:t xml:space="preserve">EDA sur dataset Pima Indians Diabetes, prétraitement complet (nettoyage, normalisation).</w:t>
      </w:r>
    </w:p>
    <w:p>
      <w:pPr>
        <w:pStyle w:val="ListParagraph"/>
        <w:numPr>
          <w:ilvl w:val="0"/>
          <w:numId w:val="2"/>
        </w:numPr>
        <w:spacing w:before="8" w:after="8"/>
      </w:pPr>
      <w:r>
        <w:rPr>
          <w:rFonts w:ascii="Calibri" w:cs="Calibri" w:eastAsia="Calibri" w:hAnsi="Calibri"/>
          <w:color w:val="111111"/>
          <w:sz w:val="17"/>
          <w:szCs w:val="17"/>
        </w:rPr>
        <w:t xml:space="preserve">Comparaison de 3 modèles : Régression Logistique, Régression Logistique équilibrée, Random Forest.</w:t>
      </w:r>
    </w:p>
    <w:p>
      <w:pPr>
        <w:spacing w:before="55" w:after="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Qualité de l'Air – Projet de Fin d'Année</w:t>
      </w:r>
    </w:p>
    <w:p>
      <w:pPr>
        <w:spacing w:before="0" w:after="18"/>
      </w:pPr>
      <w:r>
        <w:rPr>
          <w:rFonts w:ascii="Calibri" w:cs="Calibri" w:eastAsia="Calibri" w:hAnsi="Calibri"/>
          <w:b/>
          <w:bCs/>
          <w:color w:val="555555"/>
          <w:sz w:val="17"/>
          <w:szCs w:val="17"/>
        </w:rPr>
        <w:t xml:space="preserve">Tech :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Django, MySQL, API OpenWeatherMap, API IQAir</w:t>
      </w:r>
    </w:p>
    <w:p>
      <w:pPr>
        <w:pStyle w:val="ListParagraph"/>
        <w:numPr>
          <w:ilvl w:val="0"/>
          <w:numId w:val="2"/>
        </w:numPr>
        <w:spacing w:before="8" w:after="8"/>
      </w:pPr>
      <w:r>
        <w:rPr>
          <w:rFonts w:ascii="Calibri" w:cs="Calibri" w:eastAsia="Calibri" w:hAnsi="Calibri"/>
          <w:color w:val="111111"/>
          <w:sz w:val="17"/>
          <w:szCs w:val="17"/>
        </w:rPr>
        <w:t xml:space="preserve">Plateforme web avec carte AQI mondiale en temps réel, recherche par ville et historique utilisateur.</w:t>
      </w:r>
    </w:p>
    <w:p>
      <w:pPr>
        <w:spacing w:before="55" w:after="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Gestion de Stock</w:t>
      </w:r>
    </w:p>
    <w:p>
      <w:pPr>
        <w:spacing w:before="0" w:after="18"/>
      </w:pPr>
      <w:r>
        <w:rPr>
          <w:rFonts w:ascii="Calibri" w:cs="Calibri" w:eastAsia="Calibri" w:hAnsi="Calibri"/>
          <w:b/>
          <w:bCs/>
          <w:color w:val="555555"/>
          <w:sz w:val="17"/>
          <w:szCs w:val="17"/>
        </w:rPr>
        <w:t xml:space="preserve">Tech :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Python, Django, MySQL</w:t>
      </w:r>
    </w:p>
    <w:p>
      <w:pPr>
        <w:pStyle w:val="ListParagraph"/>
        <w:numPr>
          <w:ilvl w:val="0"/>
          <w:numId w:val="2"/>
        </w:numPr>
        <w:spacing w:before="8" w:after="8"/>
      </w:pPr>
      <w:r>
        <w:rPr>
          <w:rFonts w:ascii="Calibri" w:cs="Calibri" w:eastAsia="Calibri" w:hAnsi="Calibri"/>
          <w:color w:val="111111"/>
          <w:sz w:val="17"/>
          <w:szCs w:val="17"/>
        </w:rPr>
        <w:t xml:space="preserve">Plateforme B2B : commandes, suivi fournisseurs et alertes de réapprovisionnement.</w:t>
      </w:r>
    </w:p>
    <w:p>
      <w:pPr>
        <w:pBdr>
          <w:bottom w:val="single" w:color="008080" w:sz="6" w:space="1"/>
        </w:pBdr>
        <w:spacing w:before="80" w:after="40"/>
      </w:pPr>
      <w:r>
        <w:rPr>
          <w:rFonts w:ascii="Calibri" w:cs="Calibri" w:eastAsia="Calibri" w:hAnsi="Calibri"/>
          <w:b/>
          <w:bCs/>
          <w:color w:val="008080"/>
          <w:sz w:val="22"/>
          <w:szCs w:val="22"/>
        </w:rPr>
        <w:t xml:space="preserve">Compétences</w:t>
      </w:r>
    </w:p>
    <w:p>
      <w:pPr>
        <w:spacing w:before="28" w:after="28"/>
      </w:pPr>
      <w:r>
        <w:rPr>
          <w:rFonts w:ascii="Calibri" w:cs="Calibri" w:eastAsia="Calibri" w:hAnsi="Calibri"/>
          <w:b/>
          <w:bCs/>
          <w:color w:val="111111"/>
          <w:sz w:val="17"/>
          <w:szCs w:val="17"/>
        </w:rPr>
        <w:t xml:space="preserve">Data &amp; IA :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Machine Learning, Pandas, NumPy, Scikit-learn, TensorFlow, Keras, PyTorch, Power BI, Big Data &amp; Hadoop</w:t>
      </w:r>
    </w:p>
    <w:p>
      <w:pPr>
        <w:spacing w:before="28" w:after="28"/>
      </w:pPr>
      <w:r>
        <w:rPr>
          <w:rFonts w:ascii="Calibri" w:cs="Calibri" w:eastAsia="Calibri" w:hAnsi="Calibri"/>
          <w:b/>
          <w:bCs/>
          <w:color w:val="111111"/>
          <w:sz w:val="17"/>
          <w:szCs w:val="17"/>
        </w:rPr>
        <w:t xml:space="preserve">Développement Web :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Django, Laravel, Flask, Node.js, React, HTML/CSS/JS, MySQL, Oracle, Merise, UML</w:t>
      </w:r>
    </w:p>
    <w:p>
      <w:pPr>
        <w:spacing w:before="28" w:after="28"/>
      </w:pPr>
      <w:r>
        <w:rPr>
          <w:rFonts w:ascii="Calibri" w:cs="Calibri" w:eastAsia="Calibri" w:hAnsi="Calibri"/>
          <w:b/>
          <w:bCs/>
          <w:color w:val="111111"/>
          <w:sz w:val="17"/>
          <w:szCs w:val="17"/>
        </w:rPr>
        <w:t xml:space="preserve">Réseaux &amp; Sécurité :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Administration LAN, GNS3, RADIUS/OpenLDAP, VPN/DMZ, Nagios &amp; Zabbix, Packet Tracer</w:t>
      </w:r>
    </w:p>
    <w:p>
      <w:pPr>
        <w:spacing w:before="28" w:after="28"/>
      </w:pPr>
      <w:r>
        <w:rPr>
          <w:rFonts w:ascii="Calibri" w:cs="Calibri" w:eastAsia="Calibri" w:hAnsi="Calibri"/>
          <w:b/>
          <w:bCs/>
          <w:color w:val="111111"/>
          <w:sz w:val="17"/>
          <w:szCs w:val="17"/>
        </w:rPr>
        <w:t xml:space="preserve">Programmation :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Python, C/C++, POO, Linux (Ubuntu, Red Hat)</w:t>
      </w:r>
    </w:p>
    <w:p>
      <w:pPr>
        <w:pBdr>
          <w:bottom w:val="single" w:color="008080" w:sz="6" w:space="1"/>
        </w:pBdr>
        <w:spacing w:before="80" w:after="40"/>
      </w:pPr>
      <w:r>
        <w:rPr>
          <w:rFonts w:ascii="Calibri" w:cs="Calibri" w:eastAsia="Calibri" w:hAnsi="Calibri"/>
          <w:b/>
          <w:bCs/>
          <w:color w:val="008080"/>
          <w:sz w:val="22"/>
          <w:szCs w:val="22"/>
        </w:rPr>
        <w:t xml:space="preserve">Formation</w:t>
      </w:r>
    </w:p>
    <w:p>
      <w:pPr>
        <w:tabs>
          <w:tab w:val="right" w:pos="9360"/>
        </w:tabs>
        <w:spacing w:before="45"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4ème année – Génie Data &amp; Intelligence Artificielle (en cours)</w:t>
      </w:r>
      <w:r>
        <w:t xml:space="preserve">	</w:t>
      </w:r>
      <w:r>
        <w:rPr>
          <w:rFonts w:ascii="Calibri" w:cs="Calibri" w:eastAsia="Calibri" w:hAnsi="Calibri"/>
          <w:i/>
          <w:iCs/>
          <w:color w:val="008080"/>
          <w:sz w:val="17"/>
          <w:szCs w:val="17"/>
        </w:rPr>
        <w:t xml:space="preserve">2024 – présent</w:t>
      </w:r>
    </w:p>
    <w:p>
      <w:pPr>
        <w:spacing w:before="0" w:after="25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École Marocaine des Sciences de l'Ingénieur (EMSI) – Rabat</w:t>
      </w:r>
    </w:p>
    <w:p>
      <w:pPr>
        <w:tabs>
          <w:tab w:val="right" w:pos="9360"/>
        </w:tabs>
        <w:spacing w:before="25"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DUT – Système Informatique et Réseau (SIR)</w:t>
      </w:r>
      <w:r>
        <w:t xml:space="preserve">	</w:t>
      </w:r>
      <w:r>
        <w:rPr>
          <w:rFonts w:ascii="Calibri" w:cs="Calibri" w:eastAsia="Calibri" w:hAnsi="Calibri"/>
          <w:i/>
          <w:iCs/>
          <w:color w:val="008080"/>
          <w:sz w:val="17"/>
          <w:szCs w:val="17"/>
        </w:rPr>
        <w:t xml:space="preserve">2022 – 2024</w:t>
      </w:r>
    </w:p>
    <w:p>
      <w:pPr>
        <w:spacing w:before="0" w:after="25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École Supérieure de Technologie, Salé</w:t>
      </w:r>
    </w:p>
    <w:p>
      <w:pPr>
        <w:tabs>
          <w:tab w:val="right" w:pos="9360"/>
        </w:tabs>
        <w:spacing w:before="25"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Baccalauréat – Sciences Physiques</w:t>
      </w:r>
      <w:r>
        <w:t xml:space="preserve">	</w:t>
      </w:r>
      <w:r>
        <w:rPr>
          <w:rFonts w:ascii="Calibri" w:cs="Calibri" w:eastAsia="Calibri" w:hAnsi="Calibri"/>
          <w:i/>
          <w:iCs/>
          <w:color w:val="008080"/>
          <w:sz w:val="17"/>
          <w:szCs w:val="17"/>
        </w:rPr>
        <w:t xml:space="preserve">2021 – 2022</w:t>
      </w:r>
    </w:p>
    <w:p>
      <w:pPr>
        <w:spacing w:before="0" w:after="25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Lycée Kadi, Salé</w:t>
      </w:r>
    </w:p>
    <w:p>
      <w:pPr>
        <w:pBdr>
          <w:bottom w:val="single" w:color="008080" w:sz="6" w:space="1"/>
        </w:pBdr>
        <w:spacing w:before="80" w:after="40"/>
      </w:pPr>
      <w:r>
        <w:rPr>
          <w:rFonts w:ascii="Calibri" w:cs="Calibri" w:eastAsia="Calibri" w:hAnsi="Calibri"/>
          <w:b/>
          <w:bCs/>
          <w:color w:val="008080"/>
          <w:sz w:val="22"/>
          <w:szCs w:val="22"/>
        </w:rPr>
        <w:t xml:space="preserve">Langues</w:t>
      </w:r>
    </w:p>
    <w:p>
      <w:pPr>
        <w:spacing w:before="35" w:after="25"/>
      </w:pPr>
      <w:r>
        <w:rPr>
          <w:rFonts w:ascii="Calibri" w:cs="Calibri" w:eastAsia="Calibri" w:hAnsi="Calibri"/>
          <w:b/>
          <w:bCs/>
          <w:color w:val="111111"/>
          <w:sz w:val="17"/>
          <w:szCs w:val="17"/>
        </w:rPr>
        <w:t xml:space="preserve">Arabe :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C2     </w:t>
      </w:r>
      <w:r>
        <w:rPr>
          <w:rFonts w:ascii="Calibri" w:cs="Calibri" w:eastAsia="Calibri" w:hAnsi="Calibri"/>
          <w:b/>
          <w:bCs/>
          <w:color w:val="111111"/>
          <w:sz w:val="17"/>
          <w:szCs w:val="17"/>
        </w:rPr>
        <w:t xml:space="preserve">Français :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B2     </w:t>
      </w:r>
      <w:r>
        <w:rPr>
          <w:rFonts w:ascii="Calibri" w:cs="Calibri" w:eastAsia="Calibri" w:hAnsi="Calibri"/>
          <w:b/>
          <w:bCs/>
          <w:color w:val="111111"/>
          <w:sz w:val="17"/>
          <w:szCs w:val="17"/>
        </w:rPr>
        <w:t xml:space="preserve">Anglais :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C1</w:t>
      </w:r>
    </w:p>
    <w:sectPr>
      <w:pgSz w:w="12240" w:h="15840" w:orient="portrait"/>
      <w:pgMar w:top="580" w:right="800" w:bottom="58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5dc760d253e492133aac0c73730462bbc543cd3.jp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2026-03-25T10:08:37.148Z</dcterms:created>
  <dcterms:modified xsi:type="dcterms:W3CDTF">2026-03-25T10:08:37.149Z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