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Title"/>
      </w:pPr>
      <w:r>
        <w:t xml:space="preserve">MotorCasa</w:t>
      </w:r>
    </w:p>
    <w:p>
      <w:pPr>
        <w:pStyle w:val="Subtitle"/>
      </w:pPr>
      <w:r>
        <w:t xml:space="preserve">Proyecto integrador - Sistema de compra-venta de vehiculos usados</w:t>
      </w:r>
    </w:p>
    <w:p>
      <w:pPr>
        <w:pStyle w:val="Heading1"/>
      </w:pPr>
      <w:r>
        <w:t xml:space="preserve">Base de datos y Programacion Orientada a Objetos</w:t>
      </w:r>
    </w:p>
    <w:p>
      <w:r>
        <w:t xml:space="preserve">Esta seccion integra los elementos que se evaluan durante la presentacion: funcionamiento de la aplicacion, interfaz grafica alineada al giro de agencia de autos, validacion del CRUD conectado a MySQL y uso de clases Java para generar el acta de compraventa.</w:t>
      </w:r>
    </w:p>
    <w:p>
      <w:pPr>
        <w:pStyle w:val="Heading2"/>
      </w:pPr>
      <w:r>
        <w:t xml:space="preserve">Planteamiento del problema</w:t>
      </w:r>
    </w:p>
    <w:p>
      <w:r>
        <w:t xml:space="preserve">Una agencia de autos usados necesita centralizar el registro de personas que ofertan o compran vehiculos, publicar los autos disponibles y conservar evidencia formal de cada venta. Sin un sistema, la busqueda de ofertas es lenta, se puede vender dos veces el mismo vehiculo y el acta de compraventa se elabora de forma manual.</w:t>
      </w:r>
    </w:p>
    <w:p>
      <w:pPr>
        <w:pStyle w:val="Heading2"/>
      </w:pPr>
      <w:r>
        <w:t xml:space="preserve">Requerimientos funcionales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Registrar, consultar, editar y eliminar clientes.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Registrar, consultar, editar y eliminar vehiculos vinculados a un vendedor.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Buscar vehiculos por marca, linea, modelo, color, precio, transmision, cilindros, nacionalidad y fecha.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Registrar una venta vinculando vehiculo, comprador, vendedor, precio final y estatus de pago.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Cambiar el estado del vehiculo a vendido al concluir una venta.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Listar ofertas activas de la mas reciente a la mas antigua.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Listar vehiculos vendidos con fecha, comprador, vendedor, pago y ruta del acta.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Generar, guardar y regenerar un acta imprimible de compraventa mediante Java.</w:t>
            </w:r>
          </w:p>
        </w:tc>
      </w:tr>
    </w:tbl>
    <w:p>
      <w:pPr>
        <w:pStyle w:val="Heading2"/>
      </w:pPr>
      <w:r>
        <w:t xml:space="preserve">Requerimientos no funcionales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Usabilidad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Interfaz responsiva, organizada por pestanas y adecuada al giro de agencia automotriz.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Validacion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Campos obligatorios, precios positivos, comprador distinto del vendedor y bloqueo de vehiculos vendidos.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Persistencia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de datos MySQL con llaves primarias, foraneas, restricciones e integridad referencial.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Seguridad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Consultas parametrizadas desde Node.js para reducir errores de ejecucion SQL.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Mantenibilidad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Codigo separado en frontend, backend, SQL y clases Java.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Portabilidad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Instrucciones manuales para instalar el sistema en otra computadora sin depender de archivos .bat.</w:t>
            </w:r>
          </w:p>
        </w:tc>
      </w:tr>
    </w:tbl>
    <w:p>
      <w:pPr>
        <w:pStyle w:val="Heading2"/>
      </w:pPr>
      <w:r>
        <w:t xml:space="preserve">Modelo Entidad-Relacion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6400800" cy="3840480"/>
            <wp:docPr id="1" name="Captura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.sv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El modelo relaciona clientes con vehiculos publicados y ventas. Un cliente puede ofertar varios vehiculos y tambien puede participar como comprador en varias ventas. Cada vehiculo se vende una sola vez.</w:t>
      </w:r>
    </w:p>
    <w:p>
      <w:pPr>
        <w:pStyle w:val="Heading2"/>
      </w:pPr>
      <w:r>
        <w:t xml:space="preserve">Modelo Relacional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Campos principales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Relaciones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clientes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id_cliente, nombre_completo, domicilio, correo_electronico, telefono, creado_en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Llave primaria id_cliente.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vehiculos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id_vehiculo, id_vendedor, numero_motor, numero_serie, modelo, marca, linea, color, precio_compra, precio_venta, estado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id_vendedor referencia clientes(id_cliente).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ventas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id_venta, id_vehiculo, id_comprador, fecha_venta, precio_final, estatus_pago, ruta_acta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id_vehiculo referencia vehiculos; id_comprador referencia clientes.</w:t>
            </w:r>
          </w:p>
        </w:tc>
      </w:tr>
    </w:tbl>
    <w:p>
      <w:pPr>
        <w:pStyle w:val="Heading2"/>
      </w:pPr>
      <w:r>
        <w:t xml:space="preserve">Modelo de Clases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6400800" cy="3840480"/>
            <wp:docPr id="2" name="Captura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Las clases Cliente y Vehiculo representan los datos principales del dominio. La clase GeneradorActa recibe los datos de una venta desde Node.js y construye el documento formal de compraventa.</w:t>
      </w:r>
    </w:p>
    <w:p>
      <w:pPr>
        <w:pStyle w:val="Heading2"/>
      </w:pPr>
      <w:r>
        <w:t xml:space="preserve">Consultas SQL de LDD</w:t>
      </w:r>
    </w:p>
    <w:p>
      <w:r>
        <w:t xml:space="preserve">El Lenguaje de Definicion de Datos crea la base agencia_autos, sus tablas, llaves primarias, llaves foraneas, restricciones unicas y campos necesarios para ventas y actas.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Objeto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SQL aplicado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Proposito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de datos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CREATE DATABASE IF NOT EXISTS agencia_autos;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Crear el esquema principal del sistema.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clientes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CREATE TABLE clientes (... PRIMARY KEY id_cliente, UNIQUE correo_electronico);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Guardar compradores y vendedores.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vehiculos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CREATE TABLE vehiculos (... FOREIGN KEY id_vendedor, UNIQUE numero_motor, UNIQUE numero_serie);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Guardar inventario y ofertas activas.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ventas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CREATE TABLE ventas (... UNIQUE id_vehiculo, FOREIGN KEY id_comprador);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Registrar operaciones de compraventa sin duplicar vehiculos vendidos.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Mejoras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ALTER TABLE ventas ADD estatus_pago, ADD ruta_acta;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Agregar control de pago y evidencia del acta.</w:t>
            </w:r>
          </w:p>
        </w:tc>
      </w:tr>
    </w:tbl>
    <w:p>
      <w:pPr>
        <w:pStyle w:val="Heading2"/>
      </w:pPr>
      <w:r>
        <w:t xml:space="preserve">Consultas SQL de LMD utilizadas: CRUD</w:t>
      </w:r>
    </w:p>
    <w:p>
      <w:r>
        <w:t xml:space="preserve">El Lenguaje de Manipulacion de Datos se utiliza desde la aplicacion para crear, consultar, actualizar y eliminar registros, ademas de obtener reportes.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Operacion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Consulta utilizada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Uso en el sistema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CREATE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INSERT INTO clientes (...) VALUES (...); INSERT INTO vehiculos (...) VALUES (...);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Alta de clientes y vehiculos.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READ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SELECT v.*, c.nombre_completo AS vendedor FROM vehiculos v JOIN clientes c ... WHERE v.estado = 'PUBLICADO';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Busqueda del catalogo de ofertas activas.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UPDATE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UPDATE vehiculos SET precio_venta = ?, observaciones = ? WHERE id_vehiculo = ?;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Edicion de vehiculos y cambios de estado.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DELETE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DELETE FROM vehiculos WHERE id_vehiculo = ?;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Eliminacion controlada cuando no esta vendido.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Reportes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SELECT ... FROM ventas JOIN vehiculos JOIN clientes ... ORDER BY fecha_venta DESC;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Listado de vehiculos vendidos.</w:t>
            </w:r>
          </w:p>
        </w:tc>
      </w:tr>
    </w:tbl>
    <w:p>
      <w:pPr>
        <w:pStyle w:val="Heading2"/>
      </w:pPr>
      <w:r>
        <w:t xml:space="preserve">Capturas de pantalla del sistema</w:t>
      </w:r>
    </w:p>
    <w:p>
      <w:r>
        <w:t xml:space="preserve">Las capturas integradas al final del documento muestran tablero, clientes, vehiculos, detalle, venta, acta y reportes.</w:t>
      </w:r>
    </w:p>
    <w:p>
      <w:pPr>
        <w:pStyle w:val="Heading1"/>
      </w:pPr>
      <w:r>
        <w:t xml:space="preserve">1. Nombre y objetivo del proyecto</w:t>
      </w:r>
    </w:p>
    <w:p>
      <w:r>
        <w:t xml:space="preserve">Nombre: MotorCasa - Sistema de compra-venta de vehiculos usados.</w:t>
      </w:r>
    </w:p>
    <w:p>
      <w:r>
        <w:t xml:space="preserve">Objetivo general: desarrollar un sistema web para una agencia de autos usados que permita registrar clientes, publicar vehiculos, consultar ofertas activas, registrar ventas, generar actas de compraventa y obtener reportes administrativos.</w:t>
      </w:r>
    </w:p>
    <w:p>
      <w:pPr>
        <w:pStyle w:val="Heading1"/>
      </w:pPr>
      <w:r>
        <w:t xml:space="preserve">2. Diagrama tiempo/esfuerzo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Esfuerzo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Requisitos, entidades y reglas de negocio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12 h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ER, relacional, clases Java y pantallas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16 h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de datos, API, frontend, CRUD, ventas y actas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3-4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38 h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CRUD, busquedas, reportes, actas y correcciones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14 h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Documentacion, evidencias, capturas y release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10 h</w:t>
            </w:r>
          </w:p>
        </w:tc>
      </w:tr>
    </w:tbl>
    <w:p>
      <w:pPr>
        <w:pStyle w:val="Heading1"/>
      </w:pPr>
      <w:r>
        <w:t xml:space="preserve">3. Diagrama de Gantt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6400800" cy="3467100"/>
            <wp:docPr id="3" name="Captura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.sv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Inicio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Duracion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Dependencia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 del sistema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03/08/2026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Inicio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de datos inicial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05/08/2026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 dias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ER y relacional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10/08/2026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 de interfaz y flujos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12/08/2026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 dias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de datos MySQL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17/08/2026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API Node.js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20/08/2026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4 dias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de datos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Frontend CRUD y catalogo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24/08/2026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4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Acta Java y reportes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28/08/2026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 dias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Pruebas y documentacion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31/08/2026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5 dias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Sistema completo</w:t>
            </w:r>
          </w:p>
        </w:tc>
      </w:tr>
    </w:tbl>
    <w:p>
      <w:pPr>
        <w:pStyle w:val="Heading1"/>
      </w:pPr>
      <w:r>
        <w:t xml:space="preserve">4. Determinacion de costos y gastos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Clasificacion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Calculo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 y documentacion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12 h x $100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$1,200.00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 de base e interfaz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16 h x $100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$1,600.00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Desarrollo backend/frontend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38 h x $100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$3,800.00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Pruebas y correcciones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14 h x $100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$1,400.00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Documentacion y entrega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10 h x $100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$1,000.00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Internet y energia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$450.00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Equipo y depreciacion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$600.00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Material de entrega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Contingencia por riesgos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8 riesgos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$2,050.00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 total CT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/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/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 total GT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/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/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</w:tbl>
    <w:p>
      <w:pPr>
        <w:pStyle w:val="Heading1"/>
      </w:pPr>
      <w:r>
        <w:t xml:space="preserve">5. Calculo del precio de venta</w:t>
      </w:r>
    </w:p>
    <w:p>
      <w:r>
        <w:t xml:space="preserve">Formula: PV = CT + GT + utilidad (25%) + impuestos (16%).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Costo total (CT)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Gasto total (GT)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Subtotal CT + GT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$12,400.00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Utilidad 25%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$3,100.00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Base antes de impuestos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$15,500.00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Impuestos 16%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$2,480.00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Precio de venta (PV)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$17,980.00 MXN</w:t>
            </w:r>
          </w:p>
        </w:tc>
      </w:tr>
    </w:tbl>
    <w:p>
      <w:pPr>
        <w:pStyle w:val="Heading1"/>
      </w:pPr>
      <w:r>
        <w:t xml:space="preserve">6. Riesgos del proyecto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Rehacer pantallas o campos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Analisis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Cambios tardios en reglas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Ajustar base y API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relacional incorrecto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Fallas en consultas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Diseno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Mayor tiempo de correccion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Error de conexion MySQL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Sistema no inicia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Perdida de evidencia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$350.00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Errores CRUD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Retraso en presentacion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</w:tbl>
    <w:p>
      <w:pPr>
        <w:pStyle w:val="Heading1"/>
      </w:pPr>
      <w:r>
        <w:t xml:space="preserve">7. Plan de accion para cada riesgo</w:t>
      </w:r>
    </w:p>
    <w:tbl>
      <w:tblPr>
        <w:tblW w:w="9360" w:type="dxa"/>
        <w:tblLook w:firstRow="1" w:noHBand="0"/>
        <w:tblBorders>
          <w:top w:val="single" w:sz="6" w:color="11141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Plan de accion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Comparar el sistema contra el documento de requerimientos y checklist.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Cambios tardios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Usar migraciones SQL y separar frontend, backend y Java.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Modelo incorrecto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Revisar llaves primarias, foraneas y restricciones.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Separar el sistema por pestanas y flujos.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Conexion MySQL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Crear database.local.js y probar antes de la entrega.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Guardar venta primero y permitir regenerar acta.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Usar campos unicos y validaciones.</w:t>
            </w:r>
          </w:p>
        </w:tc>
      </w:tr>
      <w:tr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after="40"/>
            </w:pPr>
            <w:r>
              <w:rPr>
                <w:sz w:val="19"/>
              </w:rPr>
              <w:t>Documentar instalacion manual sin .bat.</w:t>
            </w:r>
          </w:p>
        </w:tc>
      </w:tr>
    </w:tbl>
    <w:p>
      <w:pPr>
        <w:pStyle w:val="Heading1"/>
      </w:pPr>
      <w:r>
        <w:t xml:space="preserve">Capturas de pantalla del sistema</w:t>
      </w:r>
    </w:p>
    <w:p>
      <w:pPr>
        <w:pStyle w:val="Heading2"/>
      </w:pPr>
      <w:r>
        <w:t xml:space="preserve">Tablero principal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4" name="Captura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.sv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Clientes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5" name="Captura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.sv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Vehiculos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6" name="Captura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.sv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Detalle de vehiculo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7" name="Captura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.sv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Registro de venta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8" name="Captura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.sv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Acta de compraventa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9" name="Captura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Reportes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10" name="Captura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.sv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20"/>
    </w:pPr>
  </w:style>
  <w:style w:type="paragraph" w:styleId="Title">
    <w:name w:val="Title"/>
    <w:rPr>
      <w:rFonts w:ascii="Arial" w:hAnsi="Arial"/>
      <w:b/>
      <w:color w:val="A51F2B"/>
      <w:sz w:val="44"/>
    </w:rPr>
    <w:pPr>
      <w:spacing w:after="160"/>
    </w:pPr>
  </w:style>
  <w:style w:type="paragraph" w:styleId="Subtitle">
    <w:name w:val="Subtitle"/>
    <w:rPr>
      <w:rFonts w:ascii="Arial" w:hAnsi="Arial"/>
      <w:color w:val="555555"/>
      <w:sz w:val="24"/>
    </w:rPr>
    <w:pPr>
      <w:spacing w:after="240"/>
    </w:pPr>
  </w:style>
  <w:style w:type="paragraph" w:styleId="Heading1">
    <w:name w:val="heading 1"/>
    <w:rPr>
      <w:rFonts w:ascii="Arial" w:hAnsi="Arial"/>
      <w:b/>
      <w:color w:val="111418"/>
      <w:sz w:val="30"/>
    </w:rPr>
    <w:pPr>
      <w:spacing w:before="260" w:after="120"/>
    </w:pPr>
  </w:style>
  <w:style w:type="paragraph" w:styleId="Heading2">
    <w:name w:val="heading 2"/>
    <w:rPr>
      <w:rFonts w:ascii="Arial" w:hAnsi="Arial"/>
      <w:b/>
      <w:color w:val="A51F2B"/>
      <w:sz w:val="24"/>
    </w:rPr>
    <w:pPr>
      <w:spacing w:before="18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08-er-modelo.svg"/><Relationship Id="rId2" Type="http://schemas.openxmlformats.org/officeDocument/2006/relationships/image" Target="media/09-clases.svg"/><Relationship Id="rId3" Type="http://schemas.openxmlformats.org/officeDocument/2006/relationships/image" Target="media/00-gantt-profesional.svg"/><Relationship Id="rId4" Type="http://schemas.openxmlformats.org/officeDocument/2006/relationships/image" Target="media/01-tablero.svg"/><Relationship Id="rId5" Type="http://schemas.openxmlformats.org/officeDocument/2006/relationships/image" Target="media/02-clientes.svg"/><Relationship Id="rId6" Type="http://schemas.openxmlformats.org/officeDocument/2006/relationships/image" Target="media/03-vehiculos.svg"/><Relationship Id="rId7" Type="http://schemas.openxmlformats.org/officeDocument/2006/relationships/image" Target="media/04-detalle-vehiculo.svg"/><Relationship Id="rId8" Type="http://schemas.openxmlformats.org/officeDocument/2006/relationships/image" Target="media/05-venta.svg"/><Relationship Id="rId9" Type="http://schemas.openxmlformats.org/officeDocument/2006/relationships/image" Target="media/06-acta.svg"/><Relationship Id="rId10" Type="http://schemas.openxmlformats.org/officeDocument/2006/relationships/image" Target="media/07-reportes.svg"/></Relationships>
</file>